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44" w:rsidRPr="000101E5" w:rsidRDefault="003F7644" w:rsidP="003F7644">
      <w:pPr>
        <w:widowControl w:val="0"/>
        <w:spacing w:after="0"/>
        <w:ind w:right="-547"/>
        <w:jc w:val="center"/>
        <w:rPr>
          <w:rFonts w:ascii="Arial" w:eastAsia="Arial" w:hAnsi="Arial" w:cs="Arial"/>
          <w:b/>
          <w:bCs/>
          <w:sz w:val="28"/>
          <w:szCs w:val="28"/>
          <w:lang w:bidi="ro-RO"/>
        </w:rPr>
      </w:pPr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Actualizarea </w:t>
      </w:r>
      <w:proofErr w:type="spellStart"/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>documentaţiei</w:t>
      </w:r>
      <w:proofErr w:type="spellEnd"/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 pentru aprobarea indicatorilor </w:t>
      </w:r>
      <w:proofErr w:type="spellStart"/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>tehnico</w:t>
      </w:r>
      <w:proofErr w:type="spellEnd"/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-economici </w:t>
      </w:r>
      <w:proofErr w:type="spellStart"/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>aferenţi</w:t>
      </w:r>
      <w:proofErr w:type="spellEnd"/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 obiectivului</w:t>
      </w:r>
    </w:p>
    <w:p w:rsidR="003F7644" w:rsidRPr="000101E5" w:rsidRDefault="003F7644" w:rsidP="003F7644">
      <w:pPr>
        <w:widowControl w:val="0"/>
        <w:spacing w:after="0"/>
        <w:ind w:right="-547"/>
        <w:jc w:val="center"/>
        <w:rPr>
          <w:rFonts w:ascii="Arial" w:eastAsia="Arial" w:hAnsi="Arial" w:cs="Arial"/>
          <w:b/>
          <w:bCs/>
          <w:color w:val="auto"/>
          <w:sz w:val="28"/>
          <w:szCs w:val="28"/>
          <w:lang w:bidi="ro-RO"/>
        </w:rPr>
      </w:pPr>
    </w:p>
    <w:p w:rsidR="003F7644" w:rsidRDefault="003F7644" w:rsidP="003F7644">
      <w:pPr>
        <w:widowControl w:val="0"/>
        <w:spacing w:after="0"/>
        <w:ind w:right="-547"/>
        <w:jc w:val="center"/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</w:pPr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 xml:space="preserve">”Reabilitarea liniei de cale ferată București- Constanța, componentă </w:t>
      </w:r>
    </w:p>
    <w:p w:rsidR="003F7644" w:rsidRPr="000101E5" w:rsidRDefault="003F7644" w:rsidP="003F7644">
      <w:pPr>
        <w:widowControl w:val="0"/>
        <w:spacing w:after="0"/>
        <w:ind w:right="-547"/>
        <w:jc w:val="center"/>
        <w:rPr>
          <w:rFonts w:ascii="Arial" w:eastAsia="Arial" w:hAnsi="Arial" w:cs="Arial"/>
          <w:b/>
          <w:bCs/>
          <w:sz w:val="28"/>
          <w:szCs w:val="28"/>
          <w:lang w:bidi="ro-RO"/>
        </w:rPr>
      </w:pPr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 xml:space="preserve">a Coridorului IV Pan-European pentru o viteză de maxim 160 km/h"- pentru proiectul „Lucrări în </w:t>
      </w:r>
      <w:proofErr w:type="spellStart"/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>Staţiile</w:t>
      </w:r>
      <w:proofErr w:type="spellEnd"/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 xml:space="preserve"> C.F. </w:t>
      </w:r>
      <w:proofErr w:type="spellStart"/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>Feteşti</w:t>
      </w:r>
      <w:proofErr w:type="spellEnd"/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 xml:space="preserve"> și </w:t>
      </w:r>
      <w:proofErr w:type="spellStart"/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>Ciulniţa</w:t>
      </w:r>
      <w:proofErr w:type="spellEnd"/>
      <w:r w:rsidRPr="000101E5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>, de pe linia de cale ferată București – Constanța”</w:t>
      </w:r>
      <w:r w:rsidR="00F4217B">
        <w:rPr>
          <w:rFonts w:ascii="Arial" w:eastAsia="Arial" w:hAnsi="Arial" w:cs="Arial"/>
          <w:b/>
          <w:bCs/>
          <w:i/>
          <w:color w:val="auto"/>
          <w:sz w:val="28"/>
          <w:szCs w:val="28"/>
          <w:lang w:bidi="ro-RO"/>
        </w:rPr>
        <w:t xml:space="preserve"> (rest de executat)</w:t>
      </w:r>
      <w:r w:rsidRPr="000101E5">
        <w:rPr>
          <w:rFonts w:ascii="Arial" w:eastAsia="Arial" w:hAnsi="Arial" w:cs="Arial"/>
          <w:b/>
          <w:bCs/>
          <w:sz w:val="28"/>
          <w:szCs w:val="28"/>
          <w:lang w:bidi="ro-RO"/>
        </w:rPr>
        <w:br/>
      </w:r>
    </w:p>
    <w:p w:rsidR="003F7644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sz w:val="28"/>
          <w:szCs w:val="28"/>
          <w:lang w:bidi="ro-RO"/>
        </w:rPr>
      </w:pPr>
      <w:r>
        <w:rPr>
          <w:rFonts w:ascii="Arial" w:eastAsia="Arial" w:hAnsi="Arial" w:cs="Arial"/>
          <w:b/>
          <w:bCs/>
          <w:sz w:val="28"/>
          <w:szCs w:val="28"/>
          <w:lang w:bidi="ro-RO"/>
        </w:rPr>
        <w:t>CONTRACT SECTORIAL DE SERVICII: 62/2019</w:t>
      </w:r>
    </w:p>
    <w:p w:rsidR="003F7644" w:rsidRPr="00E27D0B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sz w:val="28"/>
          <w:szCs w:val="28"/>
          <w:lang w:bidi="ro-RO"/>
        </w:rPr>
      </w:pPr>
    </w:p>
    <w:p w:rsidR="003F7644" w:rsidRDefault="003F7644" w:rsidP="003F7644">
      <w:pPr>
        <w:widowControl w:val="0"/>
        <w:spacing w:after="240"/>
        <w:ind w:right="-547"/>
        <w:rPr>
          <w:rFonts w:ascii="Arial" w:eastAsia="Arial" w:hAnsi="Arial" w:cs="Arial"/>
          <w:b/>
          <w:bCs/>
          <w:sz w:val="28"/>
          <w:szCs w:val="28"/>
          <w:lang w:bidi="ro-RO"/>
        </w:rPr>
      </w:pPr>
      <w:r>
        <w:rPr>
          <w:rFonts w:ascii="Arial" w:eastAsia="Arial" w:hAnsi="Arial" w:cs="Arial"/>
          <w:sz w:val="28"/>
          <w:szCs w:val="28"/>
          <w:lang w:bidi="ro-RO"/>
        </w:rPr>
        <w:t>Beneficiar</w:t>
      </w:r>
      <w:r w:rsidRPr="00E27D0B"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: COMPANIA NAŢIONALĂ DE CĂI FERATE „CFR” </w:t>
      </w:r>
      <w:r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– </w:t>
      </w:r>
      <w:r w:rsidRPr="00E27D0B">
        <w:rPr>
          <w:rFonts w:ascii="Arial" w:eastAsia="Arial" w:hAnsi="Arial" w:cs="Arial"/>
          <w:b/>
          <w:bCs/>
          <w:sz w:val="28"/>
          <w:szCs w:val="28"/>
          <w:lang w:bidi="ro-RO"/>
        </w:rPr>
        <w:t>S.A.</w:t>
      </w:r>
    </w:p>
    <w:p w:rsidR="003F7644" w:rsidRPr="00E27D0B" w:rsidRDefault="003F7644" w:rsidP="003F7644">
      <w:pPr>
        <w:widowControl w:val="0"/>
        <w:spacing w:after="240"/>
        <w:ind w:right="-547"/>
        <w:rPr>
          <w:rFonts w:ascii="Arial" w:eastAsia="Arial" w:hAnsi="Arial" w:cs="Arial"/>
          <w:b/>
          <w:bCs/>
          <w:sz w:val="28"/>
          <w:szCs w:val="28"/>
          <w:lang w:bidi="ro-RO"/>
        </w:rPr>
      </w:pPr>
      <w:r>
        <w:rPr>
          <w:rFonts w:ascii="Arial" w:eastAsia="Arial" w:hAnsi="Arial" w:cs="Arial"/>
          <w:sz w:val="28"/>
          <w:szCs w:val="28"/>
          <w:lang w:bidi="ro-RO"/>
        </w:rPr>
        <w:t>Prestator</w:t>
      </w:r>
      <w:r>
        <w:rPr>
          <w:rFonts w:ascii="Arial" w:eastAsia="Arial" w:hAnsi="Arial" w:cs="Arial"/>
          <w:b/>
          <w:bCs/>
          <w:sz w:val="28"/>
          <w:szCs w:val="28"/>
          <w:lang w:bidi="ro-RO"/>
        </w:rPr>
        <w:t xml:space="preserve">:                         </w:t>
      </w:r>
      <w:r w:rsidRPr="00E27D0B">
        <w:rPr>
          <w:rFonts w:ascii="Arial" w:eastAsia="Arial" w:hAnsi="Arial" w:cs="Arial"/>
          <w:b/>
          <w:bCs/>
          <w:sz w:val="28"/>
          <w:szCs w:val="28"/>
          <w:lang w:bidi="ro-RO"/>
        </w:rPr>
        <w:t>BAICONS IMPEX S</w:t>
      </w:r>
      <w:r>
        <w:rPr>
          <w:rFonts w:ascii="Arial" w:eastAsia="Arial" w:hAnsi="Arial" w:cs="Arial"/>
          <w:b/>
          <w:bCs/>
          <w:sz w:val="28"/>
          <w:szCs w:val="28"/>
          <w:lang w:bidi="ro-RO"/>
        </w:rPr>
        <w:t>.</w:t>
      </w:r>
      <w:r w:rsidRPr="00E27D0B">
        <w:rPr>
          <w:rFonts w:ascii="Arial" w:eastAsia="Arial" w:hAnsi="Arial" w:cs="Arial"/>
          <w:b/>
          <w:bCs/>
          <w:sz w:val="28"/>
          <w:szCs w:val="28"/>
          <w:lang w:bidi="ro-RO"/>
        </w:rPr>
        <w:t>R</w:t>
      </w:r>
      <w:r>
        <w:rPr>
          <w:rFonts w:ascii="Arial" w:eastAsia="Arial" w:hAnsi="Arial" w:cs="Arial"/>
          <w:b/>
          <w:bCs/>
          <w:sz w:val="28"/>
          <w:szCs w:val="28"/>
          <w:lang w:bidi="ro-RO"/>
        </w:rPr>
        <w:t>.</w:t>
      </w:r>
      <w:r w:rsidRPr="00E27D0B">
        <w:rPr>
          <w:rFonts w:ascii="Arial" w:eastAsia="Arial" w:hAnsi="Arial" w:cs="Arial"/>
          <w:b/>
          <w:bCs/>
          <w:sz w:val="28"/>
          <w:szCs w:val="28"/>
          <w:lang w:bidi="ro-RO"/>
        </w:rPr>
        <w:t>L</w:t>
      </w:r>
      <w:r>
        <w:rPr>
          <w:rFonts w:ascii="Arial" w:eastAsia="Arial" w:hAnsi="Arial" w:cs="Arial"/>
          <w:b/>
          <w:bCs/>
          <w:sz w:val="28"/>
          <w:szCs w:val="28"/>
          <w:lang w:bidi="ro-RO"/>
        </w:rPr>
        <w:t>.</w:t>
      </w:r>
    </w:p>
    <w:p w:rsidR="003F7644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sz w:val="28"/>
          <w:szCs w:val="28"/>
          <w:lang w:bidi="ro-RO"/>
        </w:rPr>
      </w:pPr>
    </w:p>
    <w:p w:rsidR="003F7644" w:rsidRPr="00E27D0B" w:rsidRDefault="003F7644" w:rsidP="003F7644">
      <w:pPr>
        <w:widowControl w:val="0"/>
        <w:spacing w:after="0"/>
        <w:ind w:right="-547"/>
        <w:rPr>
          <w:rFonts w:ascii="Arial" w:eastAsia="Arial" w:hAnsi="Arial" w:cs="Arial"/>
          <w:b/>
          <w:bCs/>
          <w:sz w:val="28"/>
          <w:szCs w:val="28"/>
          <w:lang w:bidi="ro-RO"/>
        </w:rPr>
      </w:pPr>
    </w:p>
    <w:p w:rsidR="003F7644" w:rsidRDefault="00E052DC" w:rsidP="003F7644">
      <w:pPr>
        <w:widowControl w:val="0"/>
        <w:spacing w:after="0"/>
        <w:ind w:left="-574" w:right="-547"/>
        <w:jc w:val="center"/>
        <w:rPr>
          <w:rFonts w:ascii="Arial" w:eastAsia="Calibri" w:hAnsi="Arial" w:cs="Arial"/>
          <w:b/>
          <w:bCs/>
          <w:color w:val="auto"/>
          <w:kern w:val="24"/>
          <w:sz w:val="32"/>
          <w:szCs w:val="32"/>
        </w:rPr>
      </w:pPr>
      <w:r>
        <w:rPr>
          <w:rFonts w:ascii="Arial" w:eastAsia="Calibri" w:hAnsi="Arial" w:cs="Arial"/>
          <w:b/>
          <w:bCs/>
          <w:color w:val="auto"/>
          <w:kern w:val="24"/>
          <w:sz w:val="32"/>
          <w:szCs w:val="32"/>
        </w:rPr>
        <w:t>STUDIU DE TRAFIC</w:t>
      </w:r>
    </w:p>
    <w:p w:rsidR="006B4940" w:rsidRDefault="006B4940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sz w:val="32"/>
          <w:szCs w:val="32"/>
          <w:lang w:bidi="ro-RO"/>
        </w:rPr>
      </w:pPr>
    </w:p>
    <w:p w:rsidR="003F7644" w:rsidRPr="0035740E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lang w:bidi="ro-RO"/>
        </w:rPr>
      </w:pPr>
      <w:r>
        <w:rPr>
          <w:rFonts w:ascii="Arial" w:eastAsia="Arial" w:hAnsi="Arial" w:cs="Arial"/>
          <w:b/>
          <w:bCs/>
          <w:lang w:bidi="ro-RO"/>
        </w:rPr>
        <w:t>REVIZIA:</w:t>
      </w:r>
      <w:r w:rsidRPr="007A5B92">
        <w:rPr>
          <w:rFonts w:ascii="Arial" w:eastAsia="Arial" w:hAnsi="Arial" w:cs="Arial"/>
          <w:b/>
          <w:bCs/>
          <w:lang w:bidi="ro-RO"/>
        </w:rPr>
        <w:t xml:space="preserve"> </w:t>
      </w:r>
      <w:r w:rsidR="000F6519">
        <w:rPr>
          <w:rFonts w:ascii="Arial" w:eastAsia="Arial" w:hAnsi="Arial" w:cs="Arial"/>
          <w:b/>
          <w:bCs/>
          <w:lang w:bidi="ro-RO"/>
        </w:rPr>
        <w:t>4</w:t>
      </w:r>
      <w:r>
        <w:rPr>
          <w:rFonts w:ascii="Arial" w:eastAsia="Arial" w:hAnsi="Arial" w:cs="Arial"/>
          <w:b/>
          <w:bCs/>
          <w:lang w:bidi="ro-RO"/>
        </w:rPr>
        <w:t xml:space="preserve"> / </w:t>
      </w:r>
      <w:r w:rsidR="0096407C">
        <w:rPr>
          <w:rFonts w:ascii="Arial" w:eastAsia="Arial" w:hAnsi="Arial" w:cs="Arial"/>
          <w:b/>
          <w:bCs/>
          <w:lang w:bidi="ro-RO"/>
        </w:rPr>
        <w:t>MARTIE</w:t>
      </w:r>
      <w:r>
        <w:rPr>
          <w:rFonts w:ascii="Arial" w:eastAsia="Arial" w:hAnsi="Arial" w:cs="Arial"/>
          <w:b/>
          <w:bCs/>
          <w:lang w:bidi="ro-RO"/>
        </w:rPr>
        <w:t xml:space="preserve"> 20</w:t>
      </w:r>
      <w:r w:rsidR="00C86199">
        <w:rPr>
          <w:rFonts w:ascii="Arial" w:eastAsia="Arial" w:hAnsi="Arial" w:cs="Arial"/>
          <w:b/>
          <w:bCs/>
          <w:lang w:bidi="ro-RO"/>
        </w:rPr>
        <w:t>20</w:t>
      </w:r>
    </w:p>
    <w:p w:rsidR="003F7644" w:rsidRDefault="003F7644" w:rsidP="003F7644">
      <w:pPr>
        <w:spacing w:after="0"/>
        <w:jc w:val="both"/>
        <w:rPr>
          <w:rFonts w:ascii="Bliss 2 Regular" w:eastAsia="Calibri" w:hAnsi="Bliss 2 Regular" w:cs="Times New Roman"/>
          <w:color w:val="auto"/>
          <w:sz w:val="20"/>
          <w:szCs w:val="20"/>
          <w:lang w:eastAsia="en-US"/>
        </w:rPr>
      </w:pPr>
    </w:p>
    <w:p w:rsidR="003F7644" w:rsidRPr="00B60718" w:rsidRDefault="003F7644" w:rsidP="003F7644">
      <w:pPr>
        <w:spacing w:after="0"/>
        <w:jc w:val="both"/>
        <w:rPr>
          <w:rFonts w:ascii="Bliss 2 Regular" w:eastAsia="Calibri" w:hAnsi="Bliss 2 Regular" w:cs="Times New Roman"/>
          <w:color w:val="auto"/>
          <w:sz w:val="20"/>
          <w:szCs w:val="20"/>
          <w:lang w:eastAsia="en-US"/>
        </w:rPr>
      </w:pPr>
    </w:p>
    <w:p w:rsidR="003F7644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</w:pPr>
      <w:r w:rsidRPr="00B60718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Acest raport conține un </w:t>
      </w:r>
      <w:r w:rsidRPr="00415C5B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număr de </w:t>
      </w:r>
      <w:r w:rsidR="00A00EDE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6</w:t>
      </w:r>
      <w:r w:rsidR="00E54155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5</w:t>
      </w:r>
      <w:r w:rsidR="00A00EDE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(șaizeci</w:t>
      </w:r>
      <w:r w:rsidR="005A1482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</w:t>
      </w:r>
      <w:r w:rsidR="00941BA6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și</w:t>
      </w:r>
      <w:r w:rsidR="005A1482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</w:t>
      </w:r>
      <w:r w:rsidR="00B261FB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cinci</w:t>
      </w:r>
      <w:r w:rsidR="00A00EDE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)</w:t>
      </w:r>
      <w:r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pagini,</w:t>
      </w:r>
    </w:p>
    <w:p w:rsidR="003F7644" w:rsidRPr="00B60718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inclusiv </w:t>
      </w:r>
      <w:r w:rsidR="00C86199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11</w:t>
      </w:r>
      <w:r w:rsidR="00A00EDE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(</w:t>
      </w:r>
      <w:r w:rsidR="00C86199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unsprezece</w:t>
      </w:r>
      <w:r w:rsidR="00A00EDE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)</w:t>
      </w:r>
      <w:r w:rsidRPr="00AB45F2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 xml:space="preserve"> </w:t>
      </w:r>
      <w:r w:rsidRPr="000101E5">
        <w:rPr>
          <w:rFonts w:ascii="Arial" w:eastAsia="Arial" w:hAnsi="Arial" w:cs="Arial"/>
          <w:b/>
          <w:bCs/>
          <w:color w:val="auto"/>
          <w:sz w:val="22"/>
          <w:szCs w:val="22"/>
          <w:lang w:bidi="ro-RO"/>
        </w:rPr>
        <w:t>anexe</w:t>
      </w:r>
    </w:p>
    <w:p w:rsidR="003F7644" w:rsidRPr="00B60718" w:rsidRDefault="003F7644" w:rsidP="003F7644">
      <w:pPr>
        <w:spacing w:after="0"/>
        <w:jc w:val="both"/>
        <w:rPr>
          <w:rFonts w:ascii="Bliss 2 Regular" w:eastAsia="Calibri" w:hAnsi="Bliss 2 Regular" w:cs="Times New Roman"/>
          <w:color w:val="auto"/>
          <w:sz w:val="22"/>
          <w:szCs w:val="22"/>
          <w:lang w:eastAsia="en-US"/>
        </w:rPr>
      </w:pPr>
    </w:p>
    <w:p w:rsidR="003F7644" w:rsidRPr="00E27D0B" w:rsidRDefault="003F7644" w:rsidP="003F7644">
      <w:pPr>
        <w:widowControl w:val="0"/>
        <w:spacing w:after="0"/>
        <w:ind w:left="-574" w:right="-547"/>
        <w:jc w:val="center"/>
        <w:rPr>
          <w:rFonts w:ascii="Arial" w:eastAsia="Arial" w:hAnsi="Arial" w:cs="Arial"/>
          <w:sz w:val="22"/>
          <w:szCs w:val="22"/>
          <w:lang w:bidi="ro-RO"/>
        </w:rPr>
      </w:pPr>
    </w:p>
    <w:tbl>
      <w:tblPr>
        <w:tblOverlap w:val="never"/>
        <w:tblW w:w="87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07"/>
        <w:gridCol w:w="2835"/>
        <w:gridCol w:w="2126"/>
        <w:gridCol w:w="1798"/>
      </w:tblGrid>
      <w:tr w:rsidR="003F7644" w:rsidRPr="00E27D0B" w:rsidTr="003E0FE9">
        <w:trPr>
          <w:trHeight w:hRule="exact" w:val="331"/>
          <w:jc w:val="center"/>
        </w:trPr>
        <w:tc>
          <w:tcPr>
            <w:tcW w:w="5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Nr.</w:t>
            </w:r>
          </w:p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crt.</w:t>
            </w:r>
          </w:p>
        </w:tc>
        <w:tc>
          <w:tcPr>
            <w:tcW w:w="140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REVIZIA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Elaborat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Aprobat/Verificat</w:t>
            </w:r>
          </w:p>
        </w:tc>
        <w:tc>
          <w:tcPr>
            <w:tcW w:w="1798" w:type="dxa"/>
            <w:vMerge w:val="restart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before="120" w:after="0"/>
              <w:ind w:left="-576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Data</w:t>
            </w:r>
          </w:p>
        </w:tc>
      </w:tr>
      <w:tr w:rsidR="003F7644" w:rsidRPr="00E27D0B" w:rsidTr="003E0FE9">
        <w:trPr>
          <w:trHeight w:hRule="exact" w:val="322"/>
          <w:jc w:val="center"/>
        </w:trPr>
        <w:tc>
          <w:tcPr>
            <w:tcW w:w="542" w:type="dxa"/>
            <w:vMerge/>
            <w:tcBorders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 xml:space="preserve">PRESTATOR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bCs/>
                <w:sz w:val="22"/>
                <w:szCs w:val="22"/>
                <w:lang w:bidi="ro-RO"/>
              </w:rPr>
              <w:t>BENEFICIAR</w:t>
            </w:r>
          </w:p>
        </w:tc>
        <w:tc>
          <w:tcPr>
            <w:tcW w:w="1798" w:type="dxa"/>
            <w:vMerge/>
            <w:tcBorders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</w:p>
        </w:tc>
      </w:tr>
      <w:tr w:rsidR="003F7644" w:rsidRPr="00E27D0B" w:rsidTr="003E0FE9">
        <w:trPr>
          <w:trHeight w:hRule="exact" w:val="595"/>
          <w:jc w:val="center"/>
        </w:trPr>
        <w:tc>
          <w:tcPr>
            <w:tcW w:w="542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b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b/>
                <w:sz w:val="22"/>
                <w:szCs w:val="22"/>
                <w:lang w:bidi="ro-RO"/>
              </w:rPr>
              <w:t>1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hAnsi="Arial" w:cs="Arial"/>
                <w:sz w:val="22"/>
                <w:szCs w:val="22"/>
                <w:lang w:bidi="ro-RO"/>
              </w:rPr>
              <w:t>REVIZIA 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ro-RO"/>
              </w:rPr>
              <w:t>BAICONS IMPEX SRL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ro-RO"/>
              </w:rPr>
              <w:t>CNCF „CFR” – S.A.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3F7644" w:rsidRPr="00E27D0B" w:rsidRDefault="00B4160B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b/>
                <w:sz w:val="22"/>
                <w:szCs w:val="22"/>
                <w:lang w:bidi="ro-RO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ro-RO"/>
              </w:rPr>
              <w:t>August</w:t>
            </w:r>
            <w:r w:rsidR="003F7644">
              <w:rPr>
                <w:rFonts w:ascii="Arial" w:eastAsia="Arial" w:hAnsi="Arial" w:cs="Arial"/>
                <w:sz w:val="22"/>
                <w:szCs w:val="22"/>
                <w:lang w:bidi="ro-RO"/>
              </w:rPr>
              <w:t xml:space="preserve">  2019</w:t>
            </w:r>
          </w:p>
        </w:tc>
      </w:tr>
      <w:tr w:rsidR="003F7644" w:rsidRPr="00E27D0B" w:rsidTr="003E0FE9">
        <w:trPr>
          <w:trHeight w:hRule="exact" w:val="653"/>
          <w:jc w:val="center"/>
        </w:trPr>
        <w:tc>
          <w:tcPr>
            <w:tcW w:w="5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3F7644" w:rsidP="003E0FE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eastAsia="Arial" w:hAnsi="Arial" w:cs="Arial"/>
                <w:sz w:val="22"/>
                <w:szCs w:val="22"/>
                <w:lang w:bidi="ro-RO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C86199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hAnsi="Arial" w:cs="Arial"/>
                <w:sz w:val="22"/>
                <w:szCs w:val="22"/>
                <w:lang w:bidi="ro-RO"/>
              </w:rPr>
              <w:t xml:space="preserve">REVIZIA </w:t>
            </w:r>
            <w:r>
              <w:rPr>
                <w:rFonts w:ascii="Arial" w:hAnsi="Arial" w:cs="Arial"/>
                <w:sz w:val="22"/>
                <w:szCs w:val="22"/>
                <w:lang w:bidi="ro-RO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C86199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>BAICONS IMPEX SRL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44" w:rsidRPr="00E27D0B" w:rsidRDefault="00C86199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>CNCF „CFR” – S.A.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3F7644" w:rsidRPr="00E27D0B" w:rsidRDefault="00C86199" w:rsidP="003E0FE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>
              <w:rPr>
                <w:rFonts w:ascii="Arial" w:hAnsi="Arial" w:cs="Arial"/>
                <w:sz w:val="22"/>
                <w:szCs w:val="22"/>
                <w:lang w:bidi="ro-RO"/>
              </w:rPr>
              <w:t>Ianuarie</w:t>
            </w: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  <w:lang w:bidi="ro-RO"/>
              </w:rPr>
              <w:t>20</w:t>
            </w:r>
          </w:p>
        </w:tc>
      </w:tr>
      <w:tr w:rsidR="00733C8B" w:rsidRPr="00E27D0B" w:rsidTr="000F6519">
        <w:trPr>
          <w:trHeight w:hRule="exact" w:val="624"/>
          <w:jc w:val="center"/>
        </w:trPr>
        <w:tc>
          <w:tcPr>
            <w:tcW w:w="5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8B" w:rsidRPr="00E27D0B" w:rsidRDefault="00733C8B" w:rsidP="00733C8B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bookmarkStart w:id="0" w:name="_Hlk34231418"/>
            <w:r w:rsidRPr="00E27D0B">
              <w:rPr>
                <w:rFonts w:ascii="Arial" w:eastAsia="Arial" w:hAnsi="Arial" w:cs="Arial"/>
                <w:bCs/>
                <w:sz w:val="22"/>
                <w:szCs w:val="22"/>
                <w:lang w:bidi="ro-RO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8B" w:rsidRPr="00E27D0B" w:rsidRDefault="00733C8B" w:rsidP="00733C8B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hAnsi="Arial" w:cs="Arial"/>
                <w:sz w:val="22"/>
                <w:szCs w:val="22"/>
                <w:lang w:bidi="ro-RO"/>
              </w:rPr>
              <w:t xml:space="preserve">REVIZIA </w:t>
            </w:r>
            <w:r>
              <w:rPr>
                <w:rFonts w:ascii="Arial" w:hAnsi="Arial" w:cs="Arial"/>
                <w:sz w:val="22"/>
                <w:szCs w:val="22"/>
                <w:lang w:bidi="ro-RO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8B" w:rsidRPr="00E27D0B" w:rsidRDefault="00733C8B" w:rsidP="00733C8B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>BAICONS IMPEX SRL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8B" w:rsidRPr="00E27D0B" w:rsidRDefault="00733C8B" w:rsidP="00733C8B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>CNCF „CFR” – S.A.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733C8B" w:rsidRPr="00E27D0B" w:rsidRDefault="00733C8B" w:rsidP="00733C8B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>
              <w:rPr>
                <w:rFonts w:ascii="Arial" w:hAnsi="Arial" w:cs="Arial"/>
                <w:sz w:val="22"/>
                <w:szCs w:val="22"/>
                <w:lang w:bidi="ro-RO"/>
              </w:rPr>
              <w:t>Februarie</w:t>
            </w: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  <w:lang w:bidi="ro-RO"/>
              </w:rPr>
              <w:t>20</w:t>
            </w:r>
          </w:p>
        </w:tc>
      </w:tr>
      <w:tr w:rsidR="000F6519" w:rsidRPr="00E27D0B" w:rsidTr="000F6519">
        <w:trPr>
          <w:trHeight w:hRule="exact" w:val="643"/>
          <w:jc w:val="center"/>
        </w:trPr>
        <w:tc>
          <w:tcPr>
            <w:tcW w:w="54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6519" w:rsidRPr="00E27D0B" w:rsidRDefault="000F6519" w:rsidP="000F6519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bCs/>
                <w:sz w:val="22"/>
                <w:szCs w:val="22"/>
                <w:lang w:bidi="ro-RO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bidi="ro-RO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6519" w:rsidRPr="000F6519" w:rsidRDefault="000F6519" w:rsidP="000F651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0F6519">
              <w:rPr>
                <w:rFonts w:ascii="Arial" w:hAnsi="Arial" w:cs="Arial"/>
                <w:sz w:val="22"/>
                <w:szCs w:val="22"/>
                <w:lang w:bidi="ro-RO"/>
              </w:rPr>
              <w:t>REVIZIA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6519" w:rsidRPr="000F6519" w:rsidRDefault="000F6519" w:rsidP="000F651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0F6519">
              <w:rPr>
                <w:rFonts w:ascii="Arial" w:hAnsi="Arial" w:cs="Arial"/>
                <w:sz w:val="22"/>
                <w:szCs w:val="22"/>
                <w:lang w:bidi="ro-RO"/>
              </w:rPr>
              <w:t>BAICONS IMPEX SRL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6519" w:rsidRPr="000F6519" w:rsidRDefault="000F6519" w:rsidP="000F651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0F6519">
              <w:rPr>
                <w:rFonts w:ascii="Arial" w:hAnsi="Arial" w:cs="Arial"/>
                <w:sz w:val="22"/>
                <w:szCs w:val="22"/>
                <w:lang w:bidi="ro-RO"/>
              </w:rPr>
              <w:t>CNCF „CFR” – S.A.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0F6519" w:rsidRPr="000F6519" w:rsidRDefault="000F6519" w:rsidP="000F6519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0F6519">
              <w:rPr>
                <w:rFonts w:ascii="Arial" w:hAnsi="Arial" w:cs="Arial"/>
                <w:sz w:val="22"/>
                <w:szCs w:val="22"/>
                <w:lang w:bidi="ro-RO"/>
              </w:rPr>
              <w:t>Martie 2020</w:t>
            </w:r>
          </w:p>
        </w:tc>
      </w:tr>
      <w:bookmarkEnd w:id="0"/>
      <w:tr w:rsidR="0096407C" w:rsidRPr="00E27D0B" w:rsidTr="000F6519">
        <w:trPr>
          <w:trHeight w:hRule="exact" w:val="643"/>
          <w:jc w:val="center"/>
        </w:trPr>
        <w:tc>
          <w:tcPr>
            <w:tcW w:w="5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96407C" w:rsidRPr="00E27D0B" w:rsidRDefault="000F6519" w:rsidP="0096407C">
            <w:pPr>
              <w:widowControl w:val="0"/>
              <w:spacing w:after="0"/>
              <w:ind w:left="-574" w:right="-547"/>
              <w:jc w:val="center"/>
              <w:rPr>
                <w:rFonts w:ascii="Arial" w:eastAsia="Arial" w:hAnsi="Arial" w:cs="Arial"/>
                <w:sz w:val="22"/>
                <w:szCs w:val="22"/>
                <w:lang w:bidi="ro-RO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bidi="ro-RO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96407C" w:rsidRPr="00E27D0B" w:rsidRDefault="0096407C" w:rsidP="0096407C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E27D0B">
              <w:rPr>
                <w:rFonts w:ascii="Arial" w:hAnsi="Arial" w:cs="Arial"/>
                <w:sz w:val="22"/>
                <w:szCs w:val="22"/>
                <w:lang w:bidi="ro-RO"/>
              </w:rPr>
              <w:t xml:space="preserve">REVIZIA </w:t>
            </w:r>
            <w:r w:rsidR="000F6519">
              <w:rPr>
                <w:rFonts w:ascii="Arial" w:hAnsi="Arial" w:cs="Arial"/>
                <w:sz w:val="22"/>
                <w:szCs w:val="22"/>
                <w:lang w:bidi="ro-RO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96407C" w:rsidRPr="00E27D0B" w:rsidRDefault="0096407C" w:rsidP="0096407C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>BAICONS IMPEX SRL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96407C" w:rsidRPr="00E27D0B" w:rsidRDefault="0096407C" w:rsidP="0096407C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>CNCF „CFR” – S.A.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96407C" w:rsidRPr="00E27D0B" w:rsidRDefault="0096407C" w:rsidP="0096407C">
            <w:pPr>
              <w:widowControl w:val="0"/>
              <w:spacing w:after="0"/>
              <w:ind w:left="-574" w:right="-547"/>
              <w:jc w:val="center"/>
              <w:rPr>
                <w:rFonts w:ascii="Arial" w:hAnsi="Arial" w:cs="Arial"/>
                <w:sz w:val="22"/>
                <w:szCs w:val="22"/>
                <w:lang w:bidi="ro-RO"/>
              </w:rPr>
            </w:pPr>
            <w:r>
              <w:rPr>
                <w:rFonts w:ascii="Arial" w:hAnsi="Arial" w:cs="Arial"/>
                <w:sz w:val="22"/>
                <w:szCs w:val="22"/>
                <w:lang w:bidi="ro-RO"/>
              </w:rPr>
              <w:t>Martie</w:t>
            </w:r>
            <w:r w:rsidRPr="00C86199">
              <w:rPr>
                <w:rFonts w:ascii="Arial" w:hAnsi="Arial" w:cs="Arial"/>
                <w:sz w:val="22"/>
                <w:szCs w:val="22"/>
                <w:lang w:bidi="ro-RO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  <w:lang w:bidi="ro-RO"/>
              </w:rPr>
              <w:t>20</w:t>
            </w:r>
          </w:p>
        </w:tc>
      </w:tr>
    </w:tbl>
    <w:p w:rsidR="00F91464" w:rsidRDefault="00F91464" w:rsidP="00DE5793"/>
    <w:p w:rsidR="0056217E" w:rsidRDefault="0056217E" w:rsidP="00DE5793"/>
    <w:p w:rsidR="006B4940" w:rsidRDefault="006B4940" w:rsidP="00DE5793"/>
    <w:p w:rsidR="0096407C" w:rsidRDefault="0096407C" w:rsidP="00DE5793"/>
    <w:p w:rsidR="006B4940" w:rsidRDefault="006B4940" w:rsidP="00DE5793"/>
    <w:p w:rsidR="0056217E" w:rsidRDefault="001151F1" w:rsidP="001151F1">
      <w:pPr>
        <w:pStyle w:val="Bodytext60"/>
        <w:shd w:val="clear" w:color="auto" w:fill="auto"/>
        <w:spacing w:after="0" w:line="240" w:lineRule="auto"/>
        <w:ind w:right="-547"/>
        <w:rPr>
          <w:rFonts w:ascii="Arial" w:hAnsi="Arial" w:cs="Arial"/>
          <w:b/>
          <w:i w:val="0"/>
          <w:sz w:val="36"/>
          <w:szCs w:val="36"/>
        </w:rPr>
      </w:pPr>
      <w:r>
        <w:tab/>
      </w:r>
      <w:r w:rsidRPr="00BE6C37">
        <w:rPr>
          <w:rFonts w:ascii="Arial" w:hAnsi="Arial" w:cs="Arial"/>
          <w:b/>
          <w:i w:val="0"/>
          <w:sz w:val="36"/>
          <w:szCs w:val="36"/>
        </w:rPr>
        <w:t>FOAIE DE SEMNĂTURI</w:t>
      </w:r>
    </w:p>
    <w:p w:rsidR="001151F1" w:rsidRPr="001151F1" w:rsidRDefault="001151F1" w:rsidP="001151F1">
      <w:pPr>
        <w:pStyle w:val="Bodytext60"/>
        <w:shd w:val="clear" w:color="auto" w:fill="auto"/>
        <w:spacing w:after="0" w:line="240" w:lineRule="auto"/>
        <w:ind w:right="-547"/>
        <w:rPr>
          <w:rFonts w:ascii="Arial" w:hAnsi="Arial" w:cs="Arial"/>
          <w:b/>
          <w:i w:val="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6537"/>
      </w:tblGrid>
      <w:tr w:rsidR="0056217E" w:rsidRPr="00DF6E13" w:rsidTr="006B4940">
        <w:tc>
          <w:tcPr>
            <w:tcW w:w="3101" w:type="dxa"/>
            <w:shd w:val="clear" w:color="auto" w:fill="auto"/>
          </w:tcPr>
          <w:p w:rsidR="0056217E" w:rsidRPr="000A7FF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  <w:r w:rsidRPr="000A7FFE">
              <w:rPr>
                <w:rFonts w:ascii="Arial" w:eastAsia="Arial" w:hAnsi="Arial" w:cs="Arial"/>
                <w:b/>
                <w:sz w:val="32"/>
                <w:szCs w:val="32"/>
                <w:lang w:bidi="ro-RO"/>
              </w:rPr>
              <w:t>PROIECT:</w:t>
            </w:r>
          </w:p>
        </w:tc>
        <w:tc>
          <w:tcPr>
            <w:tcW w:w="6537" w:type="dxa"/>
            <w:shd w:val="clear" w:color="auto" w:fill="auto"/>
          </w:tcPr>
          <w:p w:rsidR="0056217E" w:rsidRPr="007F1D6F" w:rsidRDefault="0056217E" w:rsidP="003E0FE9">
            <w:pPr>
              <w:widowControl w:val="0"/>
              <w:spacing w:after="0"/>
              <w:ind w:right="-100"/>
              <w:jc w:val="both"/>
              <w:rPr>
                <w:rFonts w:ascii="Arial" w:eastAsia="Arial" w:hAnsi="Arial" w:cs="Arial"/>
                <w:b/>
                <w:i/>
                <w:sz w:val="28"/>
                <w:szCs w:val="28"/>
                <w:lang w:bidi="ro-RO"/>
              </w:rPr>
            </w:pPr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Actualizarea </w:t>
            </w:r>
            <w:proofErr w:type="spellStart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documentaţiei</w:t>
            </w:r>
            <w:proofErr w:type="spellEnd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 pentru aprobarea indicatorilor </w:t>
            </w:r>
            <w:proofErr w:type="spellStart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tehnico</w:t>
            </w:r>
            <w:proofErr w:type="spellEnd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-economici </w:t>
            </w:r>
            <w:proofErr w:type="spellStart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aferenţi</w:t>
            </w:r>
            <w:proofErr w:type="spellEnd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 obiectivului ”Reabilitarea liniei de cale ferată București- Constanța, componentă a Coridorului IV Pan-European pentru o viteză de maxim 160 km/h"- pentru proiectul „Lucrări în </w:t>
            </w:r>
            <w:proofErr w:type="spellStart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Staţiile</w:t>
            </w:r>
            <w:proofErr w:type="spellEnd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 C.F. </w:t>
            </w:r>
            <w:proofErr w:type="spellStart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Feteşti</w:t>
            </w:r>
            <w:proofErr w:type="spellEnd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 și </w:t>
            </w:r>
            <w:proofErr w:type="spellStart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Ciulniţa</w:t>
            </w:r>
            <w:proofErr w:type="spellEnd"/>
            <w:r w:rsidRPr="007F1D6F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>, de pe linia de cale ferată București – Constanța”</w:t>
            </w:r>
            <w:r w:rsidR="00F4217B">
              <w:rPr>
                <w:rFonts w:ascii="Arial" w:eastAsia="Arial" w:hAnsi="Arial" w:cs="Arial"/>
                <w:b/>
                <w:sz w:val="28"/>
                <w:szCs w:val="28"/>
                <w:lang w:bidi="ro-RO"/>
              </w:rPr>
              <w:t xml:space="preserve"> (rest de executat)</w:t>
            </w:r>
          </w:p>
          <w:p w:rsidR="0056217E" w:rsidRPr="000A7FFE" w:rsidRDefault="0056217E" w:rsidP="003E0FE9">
            <w:pPr>
              <w:widowControl w:val="0"/>
              <w:spacing w:after="0"/>
              <w:ind w:right="-100"/>
              <w:jc w:val="both"/>
              <w:rPr>
                <w:rFonts w:ascii="Arial" w:eastAsia="Arial" w:hAnsi="Arial" w:cs="Arial"/>
                <w:b/>
                <w:sz w:val="32"/>
                <w:szCs w:val="32"/>
                <w:lang w:bidi="ro-RO"/>
              </w:rPr>
            </w:pPr>
          </w:p>
        </w:tc>
      </w:tr>
      <w:tr w:rsidR="0056217E" w:rsidRPr="00DF6E13" w:rsidTr="006B4940">
        <w:tc>
          <w:tcPr>
            <w:tcW w:w="3101" w:type="dxa"/>
            <w:shd w:val="clear" w:color="auto" w:fill="auto"/>
          </w:tcPr>
          <w:p w:rsidR="0056217E" w:rsidRPr="000A7FF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  <w:r w:rsidRPr="000A7FFE">
              <w:rPr>
                <w:rFonts w:ascii="Arial" w:eastAsia="Arial" w:hAnsi="Arial" w:cs="Arial"/>
                <w:b/>
                <w:bCs/>
                <w:sz w:val="32"/>
                <w:szCs w:val="32"/>
                <w:lang w:bidi="ro-RO"/>
              </w:rPr>
              <w:t xml:space="preserve">CONTRACT </w:t>
            </w:r>
            <w:r w:rsidRPr="002B237B">
              <w:rPr>
                <w:rFonts w:ascii="Arial" w:eastAsia="Arial" w:hAnsi="Arial" w:cs="Arial"/>
                <w:b/>
                <w:bCs/>
                <w:color w:val="auto"/>
                <w:sz w:val="32"/>
                <w:szCs w:val="32"/>
                <w:lang w:bidi="ro-RO"/>
              </w:rPr>
              <w:t>SERVICII:</w:t>
            </w:r>
          </w:p>
        </w:tc>
        <w:tc>
          <w:tcPr>
            <w:tcW w:w="6537" w:type="dxa"/>
            <w:shd w:val="clear" w:color="auto" w:fill="auto"/>
          </w:tcPr>
          <w:p w:rsidR="0056217E" w:rsidRPr="000A7FFE" w:rsidRDefault="0056217E" w:rsidP="003E0FE9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32"/>
                <w:szCs w:val="32"/>
                <w:lang w:bidi="ro-RO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bidi="ro-RO"/>
              </w:rPr>
              <w:t>62</w:t>
            </w:r>
            <w:r w:rsidRPr="000A7FFE">
              <w:rPr>
                <w:rFonts w:ascii="Arial" w:eastAsia="Arial" w:hAnsi="Arial" w:cs="Arial"/>
                <w:b/>
                <w:bCs/>
                <w:sz w:val="32"/>
                <w:szCs w:val="32"/>
                <w:lang w:bidi="ro-RO"/>
              </w:rPr>
              <w:t>/201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bidi="ro-RO"/>
              </w:rPr>
              <w:t>9</w:t>
            </w:r>
          </w:p>
          <w:p w:rsidR="0056217E" w:rsidRPr="000A7FF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</w:p>
        </w:tc>
      </w:tr>
      <w:tr w:rsidR="0056217E" w:rsidRPr="00DF6E13" w:rsidTr="006B4940">
        <w:tc>
          <w:tcPr>
            <w:tcW w:w="3101" w:type="dxa"/>
            <w:shd w:val="clear" w:color="auto" w:fill="auto"/>
          </w:tcPr>
          <w:p w:rsidR="0056217E" w:rsidRPr="000A7FF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  <w:r w:rsidRPr="000A7FFE">
              <w:rPr>
                <w:rFonts w:ascii="Arial" w:eastAsia="Calibri" w:hAnsi="Arial" w:cs="Arial"/>
                <w:b/>
                <w:noProof/>
                <w:color w:val="auto"/>
                <w:sz w:val="32"/>
                <w:szCs w:val="32"/>
                <w:lang w:eastAsia="en-GB"/>
              </w:rPr>
              <w:t>BENEFICIAR:</w:t>
            </w:r>
          </w:p>
        </w:tc>
        <w:tc>
          <w:tcPr>
            <w:tcW w:w="6537" w:type="dxa"/>
            <w:shd w:val="clear" w:color="auto" w:fill="auto"/>
          </w:tcPr>
          <w:p w:rsidR="0056217E" w:rsidRPr="000A7FFE" w:rsidRDefault="0056217E" w:rsidP="003E0FE9">
            <w:pPr>
              <w:spacing w:after="0"/>
              <w:jc w:val="both"/>
              <w:rPr>
                <w:rFonts w:ascii="Arial" w:eastAsia="Calibri" w:hAnsi="Arial" w:cs="Arial"/>
                <w:b/>
                <w:noProof/>
                <w:color w:val="auto"/>
                <w:sz w:val="32"/>
                <w:szCs w:val="32"/>
                <w:lang w:eastAsia="en-GB"/>
              </w:rPr>
            </w:pPr>
            <w:r w:rsidRPr="000A7FFE">
              <w:rPr>
                <w:rFonts w:ascii="Arial" w:eastAsia="Calibri" w:hAnsi="Arial" w:cs="Arial"/>
                <w:b/>
                <w:noProof/>
                <w:color w:val="auto"/>
                <w:sz w:val="32"/>
                <w:szCs w:val="32"/>
                <w:lang w:eastAsia="en-GB"/>
              </w:rPr>
              <w:t>COMPANIA NAŢIONALĂ DE CĂI FERATE „C.F.R.”</w:t>
            </w:r>
            <w:r>
              <w:rPr>
                <w:rFonts w:ascii="Arial" w:eastAsia="Calibri" w:hAnsi="Arial" w:cs="Arial"/>
                <w:b/>
                <w:noProof/>
                <w:color w:val="auto"/>
                <w:sz w:val="32"/>
                <w:szCs w:val="32"/>
                <w:lang w:eastAsia="en-GB"/>
              </w:rPr>
              <w:t xml:space="preserve"> –</w:t>
            </w:r>
            <w:r w:rsidRPr="000A7FFE">
              <w:rPr>
                <w:rFonts w:ascii="Arial" w:eastAsia="Calibri" w:hAnsi="Arial" w:cs="Arial"/>
                <w:b/>
                <w:noProof/>
                <w:color w:val="auto"/>
                <w:sz w:val="32"/>
                <w:szCs w:val="32"/>
                <w:lang w:eastAsia="en-GB"/>
              </w:rPr>
              <w:t xml:space="preserve"> S.A.</w:t>
            </w:r>
          </w:p>
          <w:p w:rsidR="0056217E" w:rsidRPr="000A7FF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</w:p>
        </w:tc>
      </w:tr>
      <w:tr w:rsidR="0056217E" w:rsidRPr="00DF6E13" w:rsidTr="006B4940">
        <w:tc>
          <w:tcPr>
            <w:tcW w:w="3101" w:type="dxa"/>
            <w:shd w:val="clear" w:color="auto" w:fill="auto"/>
          </w:tcPr>
          <w:p w:rsidR="0056217E" w:rsidRPr="000A7FF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PRESTATOR</w:t>
            </w:r>
            <w:r w:rsidRPr="000A7FF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:</w:t>
            </w:r>
          </w:p>
        </w:tc>
        <w:tc>
          <w:tcPr>
            <w:tcW w:w="6537" w:type="dxa"/>
            <w:shd w:val="clear" w:color="auto" w:fill="auto"/>
          </w:tcPr>
          <w:p w:rsidR="0056217E" w:rsidRDefault="0056217E" w:rsidP="003E0FE9">
            <w:pPr>
              <w:spacing w:after="0"/>
              <w:jc w:val="both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A7FF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BAICONS IMPEX S.R.L.</w:t>
            </w:r>
          </w:p>
          <w:p w:rsidR="0056217E" w:rsidRDefault="0056217E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</w:p>
          <w:p w:rsidR="001151F1" w:rsidRPr="000A7FFE" w:rsidRDefault="001151F1" w:rsidP="003E0FE9">
            <w:pPr>
              <w:spacing w:after="0"/>
              <w:jc w:val="both"/>
              <w:rPr>
                <w:rFonts w:ascii="Bliss 2 Regular" w:eastAsia="Calibri" w:hAnsi="Bliss 2 Regular" w:cs="Times New Roman"/>
                <w:noProof/>
                <w:color w:val="auto"/>
                <w:sz w:val="32"/>
                <w:szCs w:val="32"/>
                <w:lang w:eastAsia="en-GB"/>
              </w:rPr>
            </w:pPr>
          </w:p>
        </w:tc>
      </w:tr>
    </w:tbl>
    <w:p w:rsidR="0056217E" w:rsidRDefault="00E052DC" w:rsidP="006B4940">
      <w:pPr>
        <w:spacing w:after="0"/>
        <w:jc w:val="center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8"/>
          <w:szCs w:val="28"/>
          <w:lang w:bidi="ro-RO"/>
        </w:rPr>
        <w:t>STUDIU DE TRAFIC</w:t>
      </w:r>
    </w:p>
    <w:p w:rsidR="0056217E" w:rsidRDefault="0056217E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</w:p>
    <w:p w:rsidR="001151F1" w:rsidRDefault="001151F1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</w:p>
    <w:p w:rsidR="003D7F95" w:rsidRDefault="003D7F95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</w:p>
    <w:p w:rsidR="001151F1" w:rsidRPr="007A44B9" w:rsidRDefault="001151F1" w:rsidP="001151F1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  <w:r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>ÎNTOCMIT / SEMNĂTURA</w:t>
      </w:r>
      <w:r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ab/>
      </w:r>
      <w:r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ab/>
      </w:r>
      <w:r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                                              </w:t>
      </w:r>
      <w:r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>APROBAT / SEMNĂTURA</w:t>
      </w:r>
    </w:p>
    <w:p w:rsidR="001151F1" w:rsidRPr="007A44B9" w:rsidRDefault="00404691" w:rsidP="001151F1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  <w:r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Luiza NICULESCU</w:t>
      </w:r>
      <w:r w:rsidR="001151F1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</w:t>
      </w:r>
      <w:r w:rsidR="001151F1"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ab/>
      </w:r>
      <w:r w:rsidR="001151F1"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ab/>
      </w:r>
      <w:r w:rsidR="001151F1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                             </w:t>
      </w:r>
      <w:r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                 </w:t>
      </w:r>
      <w:r w:rsidR="001151F1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</w:t>
      </w:r>
      <w:r w:rsidR="001151F1"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Coordonator echipă </w:t>
      </w:r>
    </w:p>
    <w:p w:rsidR="001151F1" w:rsidRPr="007A44B9" w:rsidRDefault="001151F1" w:rsidP="001151F1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  <w:r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  </w:t>
      </w:r>
      <w:r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Pr="007A44B9"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Ing. Marin BAICU</w:t>
      </w:r>
    </w:p>
    <w:p w:rsidR="001151F1" w:rsidRDefault="001151F1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</w:p>
    <w:p w:rsidR="001151F1" w:rsidRDefault="00404691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  <w:r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  <w:t xml:space="preserve">        Ramona BIGU</w:t>
      </w:r>
    </w:p>
    <w:p w:rsidR="00404691" w:rsidRDefault="00404691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</w:p>
    <w:p w:rsidR="0056217E" w:rsidRDefault="0056217E" w:rsidP="0056217E">
      <w:pPr>
        <w:spacing w:after="0"/>
        <w:jc w:val="both"/>
        <w:rPr>
          <w:rFonts w:ascii="Bliss 2 Regular" w:hAnsi="Bliss 2 Regular" w:cs="Arial"/>
          <w:b/>
          <w:bCs/>
          <w:color w:val="auto"/>
          <w:sz w:val="22"/>
          <w:szCs w:val="2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56217E" w:rsidRPr="00E97195" w:rsidTr="003E0FE9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17E" w:rsidRPr="00E97195" w:rsidRDefault="0056217E" w:rsidP="003E0FE9">
            <w:pPr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E97195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Activitate / Raport aprobat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17E" w:rsidRPr="00E97195" w:rsidRDefault="0056217E" w:rsidP="003E0FE9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E97195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Termen predare document / raport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217E" w:rsidRPr="00E97195" w:rsidRDefault="0056217E" w:rsidP="003E0FE9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E97195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Număr exemplare conform contract</w:t>
            </w:r>
          </w:p>
        </w:tc>
      </w:tr>
      <w:tr w:rsidR="0056217E" w:rsidRPr="002B237B" w:rsidTr="004A277B">
        <w:trPr>
          <w:trHeight w:val="1281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217E" w:rsidRPr="002B237B" w:rsidRDefault="00E052DC" w:rsidP="0056217E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en-US"/>
              </w:rPr>
              <w:t>STUDIU DE TRAFIC</w:t>
            </w:r>
            <w:bookmarkStart w:id="1" w:name="_GoBack"/>
            <w:bookmarkEnd w:id="1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217E" w:rsidRPr="002B237B" w:rsidRDefault="0096407C" w:rsidP="003E0FE9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Martie</w:t>
            </w:r>
            <w:r w:rsidR="00C8619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56217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20</w:t>
            </w:r>
            <w:r w:rsidR="00C8619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217E" w:rsidRDefault="0056217E" w:rsidP="003E0FE9">
            <w:pPr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3</w:t>
            </w:r>
            <w:r w:rsidRPr="002B237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exemplare tipărite în limba română +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2 exemplare </w:t>
            </w:r>
            <w:r w:rsidRPr="002B237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format Electronic (CD).</w:t>
            </w:r>
          </w:p>
          <w:p w:rsidR="0056217E" w:rsidRPr="002B237B" w:rsidRDefault="0056217E" w:rsidP="003E0FE9">
            <w:pPr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56217E" w:rsidRPr="002B237B" w:rsidRDefault="0056217E" w:rsidP="003E0FE9">
            <w:pPr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2</w:t>
            </w:r>
            <w:r w:rsidRPr="002B237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exemplare</w:t>
            </w:r>
            <w:r w:rsidRPr="002B237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tipărite</w:t>
            </w:r>
            <w:r w:rsidRPr="002B237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 xml:space="preserve"> în limba engleză + 2 exemplare format Electronic (CD).</w:t>
            </w:r>
          </w:p>
        </w:tc>
      </w:tr>
    </w:tbl>
    <w:p w:rsidR="004B61DD" w:rsidRDefault="004B61DD" w:rsidP="00325E78"/>
    <w:sectPr w:rsidR="004B61DD" w:rsidSect="00C00667">
      <w:headerReference w:type="default" r:id="rId7"/>
      <w:footerReference w:type="default" r:id="rId8"/>
      <w:pgSz w:w="11907" w:h="16840" w:code="9"/>
      <w:pgMar w:top="1701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26" w:rsidRDefault="004A5826" w:rsidP="00481787">
      <w:pPr>
        <w:spacing w:after="0"/>
      </w:pPr>
      <w:r>
        <w:separator/>
      </w:r>
    </w:p>
  </w:endnote>
  <w:endnote w:type="continuationSeparator" w:id="0">
    <w:p w:rsidR="004A5826" w:rsidRDefault="004A5826" w:rsidP="004817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liss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6510541"/>
  <w:p w:rsidR="00AB45C0" w:rsidRDefault="00AB45C0" w:rsidP="00AB45C0">
    <w:pPr>
      <w:pStyle w:val="Footer"/>
      <w:tabs>
        <w:tab w:val="right" w:pos="10089"/>
      </w:tabs>
      <w:rPr>
        <w:rFonts w:cs="Arial"/>
        <w:sz w:val="16"/>
      </w:rPr>
    </w:pPr>
    <w:r>
      <w:rPr>
        <w:rFonts w:cs="Arial"/>
        <w:noProof/>
        <w:sz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CF925E" wp14:editId="452EF9EA">
              <wp:simplePos x="0" y="0"/>
              <wp:positionH relativeFrom="column">
                <wp:posOffset>109220</wp:posOffset>
              </wp:positionH>
              <wp:positionV relativeFrom="paragraph">
                <wp:posOffset>118110</wp:posOffset>
              </wp:positionV>
              <wp:extent cx="611505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10449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6pt,9.3pt" to="490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P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smk6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"/>
          </w:pict>
        </mc:Fallback>
      </mc:AlternateContent>
    </w:r>
  </w:p>
  <w:p w:rsidR="00AB45C0" w:rsidRPr="00AB45C0" w:rsidRDefault="00AB45C0" w:rsidP="00AB45C0">
    <w:pPr>
      <w:pStyle w:val="Footer"/>
      <w:jc w:val="right"/>
      <w:rPr>
        <w:sz w:val="16"/>
        <w:szCs w:val="16"/>
      </w:rPr>
    </w:pPr>
    <w:r w:rsidRPr="00EB7901">
      <w:rPr>
        <w:spacing w:val="-4"/>
        <w:sz w:val="16"/>
        <w:szCs w:val="16"/>
        <w:lang w:val="es-ES"/>
      </w:rPr>
      <w:t xml:space="preserve">Este </w:t>
    </w:r>
    <w:proofErr w:type="spellStart"/>
    <w:r w:rsidRPr="00EB7901">
      <w:rPr>
        <w:spacing w:val="-4"/>
        <w:sz w:val="16"/>
        <w:szCs w:val="16"/>
        <w:lang w:val="es-ES"/>
      </w:rPr>
      <w:t>interzisă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 w:rsidRPr="00EB7901">
      <w:rPr>
        <w:spacing w:val="-4"/>
        <w:sz w:val="16"/>
        <w:szCs w:val="16"/>
        <w:lang w:val="es-ES"/>
      </w:rPr>
      <w:t>copierea</w:t>
    </w:r>
    <w:proofErr w:type="spellEnd"/>
    <w:r w:rsidRPr="00EB7901">
      <w:rPr>
        <w:spacing w:val="-4"/>
        <w:sz w:val="16"/>
        <w:szCs w:val="16"/>
        <w:lang w:val="es-ES"/>
      </w:rPr>
      <w:t xml:space="preserve">, </w:t>
    </w:r>
    <w:proofErr w:type="spellStart"/>
    <w:r w:rsidRPr="00EB7901">
      <w:rPr>
        <w:spacing w:val="-4"/>
        <w:sz w:val="16"/>
        <w:szCs w:val="16"/>
        <w:lang w:val="es-ES"/>
      </w:rPr>
      <w:t>multiplicarea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 w:rsidRPr="00EB7901">
      <w:rPr>
        <w:spacing w:val="-4"/>
        <w:sz w:val="16"/>
        <w:szCs w:val="16"/>
        <w:lang w:val="es-ES"/>
      </w:rPr>
      <w:t>şi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 w:rsidRPr="00EB7901">
      <w:rPr>
        <w:spacing w:val="-4"/>
        <w:sz w:val="16"/>
        <w:szCs w:val="16"/>
        <w:lang w:val="es-ES"/>
      </w:rPr>
      <w:t>imprumutarea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 w:rsidRPr="00EB7901">
      <w:rPr>
        <w:spacing w:val="-4"/>
        <w:sz w:val="16"/>
        <w:szCs w:val="16"/>
        <w:lang w:val="es-ES"/>
      </w:rPr>
      <w:t>documentatiei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 w:rsidRPr="00EB7901">
      <w:rPr>
        <w:spacing w:val="-4"/>
        <w:sz w:val="16"/>
        <w:szCs w:val="16"/>
        <w:lang w:val="es-ES"/>
      </w:rPr>
      <w:t>fără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 w:rsidRPr="00EB7901">
      <w:rPr>
        <w:spacing w:val="-4"/>
        <w:sz w:val="16"/>
        <w:szCs w:val="16"/>
        <w:lang w:val="es-ES"/>
      </w:rPr>
      <w:t>aprobarea</w:t>
    </w:r>
    <w:proofErr w:type="spellEnd"/>
    <w:r>
      <w:rPr>
        <w:spacing w:val="-4"/>
        <w:sz w:val="16"/>
        <w:szCs w:val="16"/>
        <w:lang w:val="es-ES"/>
      </w:rPr>
      <w:t xml:space="preserve"> </w:t>
    </w:r>
    <w:proofErr w:type="spellStart"/>
    <w:r>
      <w:rPr>
        <w:spacing w:val="-4"/>
        <w:sz w:val="16"/>
        <w:szCs w:val="16"/>
        <w:lang w:val="es-ES"/>
      </w:rPr>
      <w:t>scrisă</w:t>
    </w:r>
    <w:proofErr w:type="spellEnd"/>
    <w:r>
      <w:rPr>
        <w:spacing w:val="-4"/>
        <w:sz w:val="16"/>
        <w:szCs w:val="16"/>
        <w:lang w:val="es-ES"/>
      </w:rPr>
      <w:t xml:space="preserve"> a BAICONS IMPEX</w:t>
    </w:r>
    <w:r w:rsidRPr="00EB7901">
      <w:rPr>
        <w:spacing w:val="-4"/>
        <w:sz w:val="16"/>
        <w:szCs w:val="16"/>
        <w:lang w:val="es-ES"/>
      </w:rPr>
      <w:t xml:space="preserve"> S.R.L. </w:t>
    </w:r>
    <w:proofErr w:type="spellStart"/>
    <w:r w:rsidRPr="00EB7901">
      <w:rPr>
        <w:spacing w:val="-4"/>
        <w:sz w:val="16"/>
        <w:szCs w:val="16"/>
        <w:lang w:val="es-ES"/>
      </w:rPr>
      <w:t>Bucureşti</w:t>
    </w:r>
    <w:proofErr w:type="spellEnd"/>
    <w:r w:rsidRPr="00EB7901">
      <w:rPr>
        <w:spacing w:val="-4"/>
        <w:sz w:val="16"/>
        <w:szCs w:val="16"/>
        <w:lang w:val="es-ES"/>
      </w:rPr>
      <w:tab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26" w:rsidRDefault="004A5826" w:rsidP="00481787">
      <w:pPr>
        <w:spacing w:after="0"/>
      </w:pPr>
      <w:r>
        <w:separator/>
      </w:r>
    </w:p>
  </w:footnote>
  <w:footnote w:type="continuationSeparator" w:id="0">
    <w:p w:rsidR="004A5826" w:rsidRDefault="004A5826" w:rsidP="004817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87" w:rsidRDefault="00B46D82" w:rsidP="00481787">
    <w:pPr>
      <w:pStyle w:val="Header"/>
      <w:rPr>
        <w:szCs w:val="16"/>
      </w:rPr>
    </w:pPr>
    <w:bookmarkStart w:id="2" w:name="_Hlk16510614"/>
    <w:r>
      <w:rPr>
        <w:noProof/>
        <w:szCs w:val="16"/>
      </w:rPr>
      <w:drawing>
        <wp:anchor distT="0" distB="0" distL="114300" distR="114300" simplePos="0" relativeHeight="251660288" behindDoc="1" locked="0" layoutInCell="1" allowOverlap="1" wp14:anchorId="16EAC72F" wp14:editId="47E81563">
          <wp:simplePos x="0" y="0"/>
          <wp:positionH relativeFrom="column">
            <wp:posOffset>-365760</wp:posOffset>
          </wp:positionH>
          <wp:positionV relativeFrom="paragraph">
            <wp:posOffset>-3810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5C0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896376" wp14:editId="0AB9804F">
              <wp:simplePos x="0" y="0"/>
              <wp:positionH relativeFrom="column">
                <wp:posOffset>261620</wp:posOffset>
              </wp:positionH>
              <wp:positionV relativeFrom="page">
                <wp:posOffset>485775</wp:posOffset>
              </wp:positionV>
              <wp:extent cx="5876925" cy="53848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6925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787" w:rsidRDefault="00481787" w:rsidP="00B46D82">
                          <w:pPr>
                            <w:spacing w:after="0"/>
                            <w:rPr>
                              <w:rFonts w:asciiTheme="minorHAnsi" w:eastAsia="Times New Roman" w:hAnsiTheme="minorHAnsi" w:cstheme="minorHAnsi"/>
                              <w:bCs/>
                              <w:noProof/>
                              <w:color w:val="auto"/>
                              <w:sz w:val="16"/>
                              <w:szCs w:val="16"/>
                              <w:lang w:val="en-US" w:eastAsia="en-US"/>
                            </w:rPr>
                          </w:pPr>
                          <w:bookmarkStart w:id="3" w:name="_Hlk14862317"/>
                          <w:r w:rsidRPr="00B46D82">
                            <w:rPr>
                              <w:rFonts w:asciiTheme="minorHAnsi" w:eastAsia="Times New Roman" w:hAnsiTheme="minorHAnsi" w:cstheme="minorHAnsi"/>
                              <w:bCs/>
                              <w:noProof/>
                              <w:color w:val="auto"/>
                              <w:sz w:val="16"/>
                              <w:szCs w:val="16"/>
                              <w:lang w:val="en-US" w:eastAsia="en-US"/>
                            </w:rPr>
                            <w:t>Actualizarea documentației pentru aprobarea indicatorilor tehnico-economici aferenţi obiectivului ”Reabilitarea liniei de cale ferată București- Constanța, componentă a Coridorului IV Pan-European pentru o viteză de maxim 160 km/h"- pentru proiectul „Lucrări în Staţiile C.F. Feteşti și Ciulniţa, de pe linia de cale ferată București – Constanța”</w:t>
                          </w:r>
                          <w:r w:rsidR="00B46D82" w:rsidRPr="00B46D82">
                            <w:rPr>
                              <w:rFonts w:asciiTheme="minorHAnsi" w:eastAsia="Times New Roman" w:hAnsiTheme="minorHAnsi" w:cstheme="minorHAnsi"/>
                              <w:bCs/>
                              <w:noProof/>
                              <w:color w:val="auto"/>
                              <w:sz w:val="16"/>
                              <w:szCs w:val="16"/>
                              <w:lang w:val="en-US" w:eastAsia="en-US"/>
                            </w:rPr>
                            <w:t>(rest de executat)</w:t>
                          </w:r>
                        </w:p>
                        <w:p w:rsidR="00B46D82" w:rsidRDefault="00B46D82" w:rsidP="00B46D82">
                          <w:pPr>
                            <w:spacing w:after="0"/>
                            <w:rPr>
                              <w:rFonts w:asciiTheme="minorHAnsi" w:eastAsia="Times New Roman" w:hAnsiTheme="minorHAnsi" w:cstheme="minorHAnsi"/>
                              <w:bCs/>
                              <w:noProof/>
                              <w:color w:val="auto"/>
                              <w:sz w:val="16"/>
                              <w:szCs w:val="16"/>
                              <w:lang w:val="en-US" w:eastAsia="en-US"/>
                            </w:rPr>
                          </w:pPr>
                        </w:p>
                        <w:p w:rsidR="00B46D82" w:rsidRDefault="00B46D82" w:rsidP="00B46D82">
                          <w:pPr>
                            <w:spacing w:after="0"/>
                            <w:rPr>
                              <w:rFonts w:asciiTheme="minorHAnsi" w:eastAsia="Times New Roman" w:hAnsiTheme="minorHAnsi" w:cstheme="minorHAnsi"/>
                              <w:bCs/>
                              <w:noProof/>
                              <w:color w:val="auto"/>
                              <w:sz w:val="16"/>
                              <w:szCs w:val="16"/>
                              <w:lang w:val="en-US" w:eastAsia="en-US"/>
                            </w:rPr>
                          </w:pPr>
                        </w:p>
                        <w:p w:rsidR="00B46D82" w:rsidRPr="00B46D82" w:rsidRDefault="00B46D82" w:rsidP="00B46D82">
                          <w:pPr>
                            <w:spacing w:after="0"/>
                            <w:rPr>
                              <w:rFonts w:asciiTheme="minorHAnsi" w:eastAsia="Times New Roman" w:hAnsiTheme="minorHAnsi" w:cstheme="minorHAnsi"/>
                              <w:bCs/>
                              <w:noProof/>
                              <w:color w:val="auto"/>
                              <w:sz w:val="16"/>
                              <w:szCs w:val="16"/>
                              <w:lang w:val="en-US" w:eastAsia="en-US"/>
                            </w:rPr>
                          </w:pPr>
                        </w:p>
                        <w:p w:rsidR="003F7644" w:rsidRDefault="003F7644" w:rsidP="00481787">
                          <w:pPr>
                            <w:jc w:val="both"/>
                            <w:rPr>
                              <w:rFonts w:cs="Arial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</w:p>
                        <w:p w:rsidR="003F7644" w:rsidRDefault="003F7644" w:rsidP="00481787">
                          <w:pPr>
                            <w:jc w:val="both"/>
                            <w:rPr>
                              <w:rFonts w:cs="Arial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</w:p>
                        <w:bookmarkEnd w:id="3"/>
                        <w:p w:rsidR="00481787" w:rsidRDefault="00481787" w:rsidP="00481787">
                          <w:pPr>
                            <w:rPr>
                              <w:rFonts w:cs="Arial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</w:p>
                        <w:p w:rsidR="00481787" w:rsidRDefault="00481787" w:rsidP="00481787">
                          <w:pPr>
                            <w:rPr>
                              <w:rFonts w:cs="Arial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</w:p>
                        <w:p w:rsidR="00481787" w:rsidRDefault="00481787" w:rsidP="00481787">
                          <w:pPr>
                            <w:rPr>
                              <w:rFonts w:cs="Arial"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</w:p>
                        <w:p w:rsidR="00481787" w:rsidRPr="005C20C1" w:rsidRDefault="00481787" w:rsidP="00481787">
                          <w:pPr>
                            <w:rPr>
                              <w:rFonts w:cs="Arial"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  <w:p w:rsidR="00481787" w:rsidRDefault="00481787" w:rsidP="00481787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481787" w:rsidRPr="008D32B5" w:rsidRDefault="00481787" w:rsidP="004817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D32B5">
                            <w:rPr>
                              <w:sz w:val="16"/>
                              <w:szCs w:val="16"/>
                            </w:rPr>
                            <w:t xml:space="preserve">TERASAMENTE ȘI SUPRASTRUCTURĂ C.F. </w:t>
                          </w:r>
                        </w:p>
                        <w:p w:rsidR="00481787" w:rsidRPr="00C77030" w:rsidRDefault="00481787" w:rsidP="00481787">
                          <w:pPr>
                            <w:pStyle w:val="Header"/>
                            <w:rPr>
                              <w:sz w:val="18"/>
                              <w:szCs w:val="18"/>
                              <w:lang w:val="ro-RO"/>
                            </w:rPr>
                          </w:pP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  <w:r w:rsidRPr="00C77030">
                            <w:rPr>
                              <w:sz w:val="18"/>
                              <w:szCs w:val="18"/>
                              <w:lang w:val="ro-RO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963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.6pt;margin-top:38.25pt;width:462.75pt;height:42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zm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" filled="f" stroked="f">
              <v:textbox>
                <w:txbxContent>
                  <w:p w:rsidR="00481787" w:rsidRDefault="00481787" w:rsidP="00B46D82">
                    <w:pPr>
                      <w:spacing w:after="0"/>
                      <w:rPr>
                        <w:rFonts w:asciiTheme="minorHAnsi" w:eastAsia="Times New Roman" w:hAnsiTheme="minorHAnsi" w:cstheme="minorHAnsi"/>
                        <w:bCs/>
                        <w:noProof/>
                        <w:color w:val="auto"/>
                        <w:sz w:val="16"/>
                        <w:szCs w:val="16"/>
                        <w:lang w:val="en-US" w:eastAsia="en-US"/>
                      </w:rPr>
                    </w:pPr>
                    <w:bookmarkStart w:id="4" w:name="_Hlk14862317"/>
                    <w:r w:rsidRPr="00B46D82">
                      <w:rPr>
                        <w:rFonts w:asciiTheme="minorHAnsi" w:eastAsia="Times New Roman" w:hAnsiTheme="minorHAnsi" w:cstheme="minorHAnsi"/>
                        <w:bCs/>
                        <w:noProof/>
                        <w:color w:val="auto"/>
                        <w:sz w:val="16"/>
                        <w:szCs w:val="16"/>
                        <w:lang w:val="en-US" w:eastAsia="en-US"/>
                      </w:rPr>
                      <w:t>Actualizarea documentației pentru aprobarea indicatorilor tehnico-economici aferenţi obiectivului ”Reabilitarea liniei de cale ferată București- Constanța, componentă a Coridorului IV Pan-European pentru o viteză de maxim 160 km/h"- pentru proiectul „Lucrări în Staţiile C.F. Feteşti și Ciulniţa, de pe linia de cale ferată București – Constanța”</w:t>
                    </w:r>
                    <w:r w:rsidR="00B46D82" w:rsidRPr="00B46D82">
                      <w:rPr>
                        <w:rFonts w:asciiTheme="minorHAnsi" w:eastAsia="Times New Roman" w:hAnsiTheme="minorHAnsi" w:cstheme="minorHAnsi"/>
                        <w:bCs/>
                        <w:noProof/>
                        <w:color w:val="auto"/>
                        <w:sz w:val="16"/>
                        <w:szCs w:val="16"/>
                        <w:lang w:val="en-US" w:eastAsia="en-US"/>
                      </w:rPr>
                      <w:t>(rest de executat)</w:t>
                    </w:r>
                  </w:p>
                  <w:p w:rsidR="00B46D82" w:rsidRDefault="00B46D82" w:rsidP="00B46D82">
                    <w:pPr>
                      <w:spacing w:after="0"/>
                      <w:rPr>
                        <w:rFonts w:asciiTheme="minorHAnsi" w:eastAsia="Times New Roman" w:hAnsiTheme="minorHAnsi" w:cstheme="minorHAnsi"/>
                        <w:bCs/>
                        <w:noProof/>
                        <w:color w:val="auto"/>
                        <w:sz w:val="16"/>
                        <w:szCs w:val="16"/>
                        <w:lang w:val="en-US" w:eastAsia="en-US"/>
                      </w:rPr>
                    </w:pPr>
                  </w:p>
                  <w:p w:rsidR="00B46D82" w:rsidRDefault="00B46D82" w:rsidP="00B46D82">
                    <w:pPr>
                      <w:spacing w:after="0"/>
                      <w:rPr>
                        <w:rFonts w:asciiTheme="minorHAnsi" w:eastAsia="Times New Roman" w:hAnsiTheme="minorHAnsi" w:cstheme="minorHAnsi"/>
                        <w:bCs/>
                        <w:noProof/>
                        <w:color w:val="auto"/>
                        <w:sz w:val="16"/>
                        <w:szCs w:val="16"/>
                        <w:lang w:val="en-US" w:eastAsia="en-US"/>
                      </w:rPr>
                    </w:pPr>
                  </w:p>
                  <w:p w:rsidR="00B46D82" w:rsidRPr="00B46D82" w:rsidRDefault="00B46D82" w:rsidP="00B46D82">
                    <w:pPr>
                      <w:spacing w:after="0"/>
                      <w:rPr>
                        <w:rFonts w:asciiTheme="minorHAnsi" w:eastAsia="Times New Roman" w:hAnsiTheme="minorHAnsi" w:cstheme="minorHAnsi"/>
                        <w:bCs/>
                        <w:noProof/>
                        <w:color w:val="auto"/>
                        <w:sz w:val="16"/>
                        <w:szCs w:val="16"/>
                        <w:lang w:val="en-US" w:eastAsia="en-US"/>
                      </w:rPr>
                    </w:pPr>
                  </w:p>
                  <w:p w:rsidR="003F7644" w:rsidRDefault="003F7644" w:rsidP="00481787">
                    <w:pPr>
                      <w:jc w:val="both"/>
                      <w:rPr>
                        <w:rFonts w:cs="Arial"/>
                        <w:bCs/>
                        <w:noProof/>
                        <w:sz w:val="16"/>
                        <w:szCs w:val="16"/>
                      </w:rPr>
                    </w:pPr>
                  </w:p>
                  <w:p w:rsidR="003F7644" w:rsidRDefault="003F7644" w:rsidP="00481787">
                    <w:pPr>
                      <w:jc w:val="both"/>
                      <w:rPr>
                        <w:rFonts w:cs="Arial"/>
                        <w:bCs/>
                        <w:noProof/>
                        <w:sz w:val="16"/>
                        <w:szCs w:val="16"/>
                      </w:rPr>
                    </w:pPr>
                  </w:p>
                  <w:bookmarkEnd w:id="4"/>
                  <w:p w:rsidR="00481787" w:rsidRDefault="00481787" w:rsidP="00481787">
                    <w:pPr>
                      <w:rPr>
                        <w:rFonts w:cs="Arial"/>
                        <w:bCs/>
                        <w:noProof/>
                        <w:sz w:val="16"/>
                        <w:szCs w:val="16"/>
                      </w:rPr>
                    </w:pPr>
                  </w:p>
                  <w:p w:rsidR="00481787" w:rsidRDefault="00481787" w:rsidP="00481787">
                    <w:pPr>
                      <w:rPr>
                        <w:rFonts w:cs="Arial"/>
                        <w:bCs/>
                        <w:noProof/>
                        <w:sz w:val="16"/>
                        <w:szCs w:val="16"/>
                      </w:rPr>
                    </w:pPr>
                  </w:p>
                  <w:p w:rsidR="00481787" w:rsidRDefault="00481787" w:rsidP="00481787">
                    <w:pPr>
                      <w:rPr>
                        <w:rFonts w:cs="Arial"/>
                        <w:bCs/>
                        <w:noProof/>
                        <w:sz w:val="16"/>
                        <w:szCs w:val="16"/>
                      </w:rPr>
                    </w:pPr>
                  </w:p>
                  <w:p w:rsidR="00481787" w:rsidRPr="005C20C1" w:rsidRDefault="00481787" w:rsidP="00481787">
                    <w:pPr>
                      <w:rPr>
                        <w:rFonts w:cs="Arial"/>
                        <w:bCs/>
                        <w:noProof/>
                        <w:sz w:val="18"/>
                        <w:szCs w:val="18"/>
                      </w:rPr>
                    </w:pPr>
                  </w:p>
                  <w:p w:rsidR="00481787" w:rsidRDefault="00481787" w:rsidP="00481787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cs="Arial"/>
                        <w:sz w:val="16"/>
                        <w:szCs w:val="16"/>
                      </w:rPr>
                      <w:tab/>
                    </w:r>
                  </w:p>
                  <w:p w:rsidR="00481787" w:rsidRPr="008D32B5" w:rsidRDefault="00481787" w:rsidP="00481787">
                    <w:pPr>
                      <w:rPr>
                        <w:sz w:val="16"/>
                        <w:szCs w:val="16"/>
                      </w:rPr>
                    </w:pPr>
                    <w:r w:rsidRPr="008D32B5">
                      <w:rPr>
                        <w:sz w:val="16"/>
                        <w:szCs w:val="16"/>
                      </w:rPr>
                      <w:t xml:space="preserve">TERASAMENTE ȘI SUPRASTRUCTURĂ C.F. </w:t>
                    </w:r>
                  </w:p>
                  <w:p w:rsidR="00481787" w:rsidRPr="00C77030" w:rsidRDefault="00481787" w:rsidP="00481787">
                    <w:pPr>
                      <w:pStyle w:val="Header"/>
                      <w:rPr>
                        <w:sz w:val="18"/>
                        <w:szCs w:val="18"/>
                        <w:lang w:val="ro-RO"/>
                      </w:rPr>
                    </w:pP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  <w:r w:rsidRPr="00C77030">
                      <w:rPr>
                        <w:sz w:val="18"/>
                        <w:szCs w:val="18"/>
                        <w:lang w:val="ro-RO"/>
                      </w:rPr>
                      <w:tab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481787" w:rsidRDefault="00481787" w:rsidP="00481787">
    <w:pPr>
      <w:rPr>
        <w:szCs w:val="16"/>
      </w:rPr>
    </w:pPr>
    <w:r>
      <w:rPr>
        <w:szCs w:val="16"/>
      </w:rPr>
      <w:tab/>
    </w:r>
  </w:p>
  <w:p w:rsidR="00481787" w:rsidRPr="005A12FE" w:rsidRDefault="00E052DC" w:rsidP="00481787">
    <w:pPr>
      <w:pStyle w:val="Header"/>
      <w:tabs>
        <w:tab w:val="left" w:pos="1080"/>
      </w:tabs>
      <w:rPr>
        <w:sz w:val="14"/>
        <w:szCs w:val="14"/>
      </w:rPr>
    </w:pPr>
    <w:r>
      <w:rPr>
        <w:sz w:val="16"/>
        <w:szCs w:val="16"/>
      </w:rPr>
      <w:t>STUDIU DE TRAFIC</w:t>
    </w:r>
    <w:r w:rsidR="00481787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481787" w:rsidRPr="00F82C12">
      <w:rPr>
        <w:sz w:val="16"/>
        <w:szCs w:val="16"/>
      </w:rPr>
      <w:t xml:space="preserve"> REV </w:t>
    </w:r>
    <w:r w:rsidR="000F6519">
      <w:rPr>
        <w:sz w:val="16"/>
        <w:szCs w:val="16"/>
      </w:rPr>
      <w:t>4</w:t>
    </w:r>
  </w:p>
  <w:bookmarkEnd w:id="2"/>
  <w:p w:rsidR="00481787" w:rsidRPr="005A12FE" w:rsidRDefault="003F7644" w:rsidP="00481787">
    <w:pPr>
      <w:pStyle w:val="Header"/>
      <w:rPr>
        <w:sz w:val="16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C1365" wp14:editId="7800C21C">
              <wp:simplePos x="0" y="0"/>
              <wp:positionH relativeFrom="margin">
                <wp:align>right</wp:align>
              </wp:positionH>
              <wp:positionV relativeFrom="paragraph">
                <wp:posOffset>97155</wp:posOffset>
              </wp:positionV>
              <wp:extent cx="6296025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F4C4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4.55pt,7.65pt" to="940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cpEAIAACg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">
              <w10:wrap anchorx="margin"/>
            </v:line>
          </w:pict>
        </mc:Fallback>
      </mc:AlternateContent>
    </w:r>
  </w:p>
  <w:p w:rsidR="00481787" w:rsidRDefault="00481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0641"/>
    <w:multiLevelType w:val="hybridMultilevel"/>
    <w:tmpl w:val="39668750"/>
    <w:lvl w:ilvl="0" w:tplc="97644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44CB7"/>
    <w:multiLevelType w:val="hybridMultilevel"/>
    <w:tmpl w:val="862A73B8"/>
    <w:lvl w:ilvl="0" w:tplc="E6D8A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850CA">
      <w:start w:val="3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D51E8"/>
    <w:multiLevelType w:val="hybridMultilevel"/>
    <w:tmpl w:val="1334190A"/>
    <w:lvl w:ilvl="0" w:tplc="C696E1D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A86"/>
    <w:multiLevelType w:val="hybridMultilevel"/>
    <w:tmpl w:val="45DC7E86"/>
    <w:lvl w:ilvl="0" w:tplc="D3C6F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44E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4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B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67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6F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7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E8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BCC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7FC5"/>
    <w:multiLevelType w:val="hybridMultilevel"/>
    <w:tmpl w:val="7BC6F6CE"/>
    <w:lvl w:ilvl="0" w:tplc="DD080462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E3B0C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36A79DA"/>
    <w:multiLevelType w:val="hybridMultilevel"/>
    <w:tmpl w:val="9C90BFE6"/>
    <w:lvl w:ilvl="0" w:tplc="0409001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3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62F36"/>
    <w:multiLevelType w:val="hybridMultilevel"/>
    <w:tmpl w:val="C2C0D158"/>
    <w:lvl w:ilvl="0" w:tplc="B27EFF4E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74EB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85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64"/>
    <w:rsid w:val="00063765"/>
    <w:rsid w:val="00072F97"/>
    <w:rsid w:val="000D3CBA"/>
    <w:rsid w:val="000F6519"/>
    <w:rsid w:val="001151F1"/>
    <w:rsid w:val="001E75F3"/>
    <w:rsid w:val="002046BC"/>
    <w:rsid w:val="002B7AFB"/>
    <w:rsid w:val="0032087C"/>
    <w:rsid w:val="00325E78"/>
    <w:rsid w:val="00357735"/>
    <w:rsid w:val="00373820"/>
    <w:rsid w:val="003834AC"/>
    <w:rsid w:val="003A3082"/>
    <w:rsid w:val="003D7D19"/>
    <w:rsid w:val="003D7F95"/>
    <w:rsid w:val="003F473B"/>
    <w:rsid w:val="003F5BFA"/>
    <w:rsid w:val="003F7644"/>
    <w:rsid w:val="00404691"/>
    <w:rsid w:val="004070EB"/>
    <w:rsid w:val="00481787"/>
    <w:rsid w:val="004A277B"/>
    <w:rsid w:val="004A5826"/>
    <w:rsid w:val="004B61DD"/>
    <w:rsid w:val="0056217E"/>
    <w:rsid w:val="00566564"/>
    <w:rsid w:val="005A1482"/>
    <w:rsid w:val="005C0DED"/>
    <w:rsid w:val="006B4940"/>
    <w:rsid w:val="00710620"/>
    <w:rsid w:val="00733C8B"/>
    <w:rsid w:val="00752FB9"/>
    <w:rsid w:val="007954DC"/>
    <w:rsid w:val="007C61CD"/>
    <w:rsid w:val="0085231F"/>
    <w:rsid w:val="008F508A"/>
    <w:rsid w:val="00901732"/>
    <w:rsid w:val="00941BA6"/>
    <w:rsid w:val="0096407C"/>
    <w:rsid w:val="009D3D2D"/>
    <w:rsid w:val="009F2E6F"/>
    <w:rsid w:val="009F43E2"/>
    <w:rsid w:val="00A00984"/>
    <w:rsid w:val="00A00EDE"/>
    <w:rsid w:val="00AB45C0"/>
    <w:rsid w:val="00AD4C3F"/>
    <w:rsid w:val="00B261FB"/>
    <w:rsid w:val="00B4160B"/>
    <w:rsid w:val="00B41A39"/>
    <w:rsid w:val="00B46D82"/>
    <w:rsid w:val="00C00667"/>
    <w:rsid w:val="00C02C69"/>
    <w:rsid w:val="00C34312"/>
    <w:rsid w:val="00C40D07"/>
    <w:rsid w:val="00C64D99"/>
    <w:rsid w:val="00C66C02"/>
    <w:rsid w:val="00C86199"/>
    <w:rsid w:val="00CD676E"/>
    <w:rsid w:val="00D222D1"/>
    <w:rsid w:val="00D54DFE"/>
    <w:rsid w:val="00D808B6"/>
    <w:rsid w:val="00DE5793"/>
    <w:rsid w:val="00E052DC"/>
    <w:rsid w:val="00E07AAE"/>
    <w:rsid w:val="00E54155"/>
    <w:rsid w:val="00EC5BBC"/>
    <w:rsid w:val="00F3707D"/>
    <w:rsid w:val="00F4217B"/>
    <w:rsid w:val="00F82C12"/>
    <w:rsid w:val="00F91464"/>
    <w:rsid w:val="00F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2D9F"/>
  <w15:chartTrackingRefBased/>
  <w15:docId w15:val="{209E3099-C5F7-4ED9-AB2D-71E2BF3A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644"/>
    <w:pPr>
      <w:spacing w:after="6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paragraph" w:styleId="Heading2">
    <w:name w:val="heading 2"/>
    <w:aliases w:val="alx Heading 1.1,Title2"/>
    <w:basedOn w:val="Normal"/>
    <w:next w:val="Normal"/>
    <w:link w:val="Heading2Char"/>
    <w:qFormat/>
    <w:rsid w:val="00F91464"/>
    <w:pPr>
      <w:keepNext/>
      <w:spacing w:before="100" w:beforeAutospacing="1" w:after="100" w:afterAutospacing="1"/>
      <w:ind w:firstLine="720"/>
      <w:outlineLvl w:val="1"/>
    </w:pPr>
    <w:rPr>
      <w:rFonts w:ascii="Arial" w:eastAsia="Times New Roman" w:hAnsi="Arial" w:cs="Times New Roman"/>
      <w:b/>
      <w:bCs/>
      <w:iCs/>
      <w:color w:val="auto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lx Heading 1.1 Char,Title2 Char"/>
    <w:basedOn w:val="DefaultParagraphFont"/>
    <w:link w:val="Heading2"/>
    <w:rsid w:val="00F914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customStyle="1" w:styleId="Bodytext2">
    <w:name w:val="Body text (2)"/>
    <w:basedOn w:val="DefaultParagraphFont"/>
    <w:rsid w:val="00F91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1pt">
    <w:name w:val="Body text (2) + 11 pt"/>
    <w:aliases w:val="Bold,Body text (2) + 9 pt"/>
    <w:basedOn w:val="DefaultParagraphFont"/>
    <w:rsid w:val="00F91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BodyText">
    <w:name w:val="Body Text"/>
    <w:basedOn w:val="Normal"/>
    <w:link w:val="BodyTextChar"/>
    <w:rsid w:val="00C006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C006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7106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Header">
    <w:name w:val="header"/>
    <w:aliases w:val="Header Char Char Char,Header 1,Encabezado 2,encabezado,Κεφαλίδα 1"/>
    <w:basedOn w:val="Normal"/>
    <w:link w:val="HeaderChar"/>
    <w:uiPriority w:val="99"/>
    <w:unhideWhenUsed/>
    <w:rsid w:val="00481787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aliases w:val="Header Char Char Char Char,Header 1 Char,Encabezado 2 Char,encabezado Char,Κεφαλίδα 1 Char"/>
    <w:basedOn w:val="DefaultParagraphFont"/>
    <w:link w:val="Header"/>
    <w:uiPriority w:val="99"/>
    <w:rsid w:val="00481787"/>
  </w:style>
  <w:style w:type="paragraph" w:styleId="Footer">
    <w:name w:val="footer"/>
    <w:basedOn w:val="Normal"/>
    <w:link w:val="FooterChar"/>
    <w:uiPriority w:val="99"/>
    <w:unhideWhenUsed/>
    <w:rsid w:val="00481787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1787"/>
  </w:style>
  <w:style w:type="character" w:customStyle="1" w:styleId="Bodytext6">
    <w:name w:val="Body text (6)_"/>
    <w:link w:val="Bodytext60"/>
    <w:uiPriority w:val="99"/>
    <w:rsid w:val="004B61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4B61DD"/>
    <w:pPr>
      <w:shd w:val="clear" w:color="auto" w:fill="FFFFFF"/>
      <w:spacing w:line="274" w:lineRule="exact"/>
      <w:ind w:hanging="460"/>
      <w:jc w:val="center"/>
    </w:pPr>
    <w:rPr>
      <w:rFonts w:ascii="Times New Roman" w:eastAsiaTheme="minorHAnsi" w:hAnsi="Times New Roman" w:cs="Times New Roman"/>
      <w:i/>
      <w:iCs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Marculescu</dc:creator>
  <cp:keywords/>
  <dc:description/>
  <cp:lastModifiedBy>Luiza Niculescu</cp:lastModifiedBy>
  <cp:revision>29</cp:revision>
  <cp:lastPrinted>2020-02-19T06:47:00Z</cp:lastPrinted>
  <dcterms:created xsi:type="dcterms:W3CDTF">2019-08-13T09:05:00Z</dcterms:created>
  <dcterms:modified xsi:type="dcterms:W3CDTF">2020-03-13T08:00:00Z</dcterms:modified>
</cp:coreProperties>
</file>