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Stabilirea standardelor de cost pentru construcția de autostrăzi și drumuri expres</w:t>
      </w:r>
    </w:p>
    <w:p w:rsidR="00000000" w:rsidDel="00000000" w:rsidP="00000000" w:rsidRDefault="00000000" w:rsidRPr="00000000" w14:paraId="00000005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/>
      </w:pPr>
      <w:r w:rsidDel="00000000" w:rsidR="00000000" w:rsidRPr="00000000">
        <w:rPr/>
        <w:drawing>
          <wp:inline distB="0" distT="0" distL="0" distR="0">
            <wp:extent cx="5731510" cy="2731135"/>
            <wp:effectExtent b="0" l="0" r="0" t="0"/>
            <wp:docPr id="6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Analiză realizată de experții Ministerul Transporturilor și Jaspers</w:t>
      </w:r>
    </w:p>
    <w:p w:rsidR="00000000" w:rsidDel="00000000" w:rsidP="00000000" w:rsidRDefault="00000000" w:rsidRPr="00000000" w14:paraId="0000000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871.0" w:type="dxa"/>
        <w:jc w:val="left"/>
        <w:tblInd w:w="-1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71"/>
        <w:tblGridChange w:id="0">
          <w:tblGrid>
            <w:gridCol w:w="9871"/>
          </w:tblGrid>
        </w:tblGridChange>
      </w:tblGrid>
      <w:tr>
        <w:trPr>
          <w:trHeight w:val="396" w:hRule="atLeast"/>
        </w:trPr>
        <w:tc>
          <w:tcPr>
            <w:shd w:fill="c00000" w:val="clear"/>
            <w:vAlign w:val="center"/>
          </w:tcPr>
          <w:p w:rsidR="00000000" w:rsidDel="00000000" w:rsidP="00000000" w:rsidRDefault="00000000" w:rsidRPr="00000000" w14:paraId="0000002B">
            <w:pPr>
              <w:ind w:left="-255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BULGARIA</w:t>
            </w:r>
          </w:p>
        </w:tc>
      </w:tr>
    </w:tbl>
    <w:p w:rsidR="00000000" w:rsidDel="00000000" w:rsidP="00000000" w:rsidRDefault="00000000" w:rsidRPr="00000000" w14:paraId="0000002C">
      <w:pPr>
        <w:spacing w:after="0" w:line="240" w:lineRule="auto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AUTOSTRADA A1 (TRAKIA) SOFIA – BURGAS (sectorul Stara Zagora – Yambol - Karnobat)</w:t>
      </w:r>
    </w:p>
    <w:p w:rsidR="00000000" w:rsidDel="00000000" w:rsidP="00000000" w:rsidRDefault="00000000" w:rsidRPr="00000000" w14:paraId="0000002E">
      <w:pPr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760418" cy="3859212"/>
            <wp:effectExtent b="0" l="0" r="0" t="0"/>
            <wp:docPr id="6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8" cy="38592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632.0" w:type="dxa"/>
        <w:jc w:val="left"/>
        <w:tblInd w:w="-572.0" w:type="dxa"/>
        <w:tblLayout w:type="fixed"/>
        <w:tblLook w:val="0400"/>
      </w:tblPr>
      <w:tblGrid>
        <w:gridCol w:w="1276"/>
        <w:gridCol w:w="3180"/>
        <w:gridCol w:w="837"/>
        <w:gridCol w:w="1388"/>
        <w:gridCol w:w="1399"/>
        <w:gridCol w:w="2552"/>
        <w:tblGridChange w:id="0">
          <w:tblGrid>
            <w:gridCol w:w="1276"/>
            <w:gridCol w:w="3180"/>
            <w:gridCol w:w="837"/>
            <w:gridCol w:w="1388"/>
            <w:gridCol w:w="1399"/>
            <w:gridCol w:w="2552"/>
          </w:tblGrid>
        </w:tblGridChange>
      </w:tblGrid>
      <w:tr>
        <w:trPr>
          <w:trHeight w:val="9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Tip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Project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Length [km]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Total Construction Cost [MEUR]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Construction cost / km [MEUR/km]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Comments</w:t>
            </w:r>
          </w:p>
        </w:tc>
      </w:tr>
      <w:tr>
        <w:trPr>
          <w:trHeight w:val="18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Calibri" w:cs="Calibri" w:eastAsia="Calibri" w:hAnsi="Calibri"/>
                <w:b w:val="1"/>
                <w:color w:val="3f3f7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f3f76"/>
                <w:rtl w:val="0"/>
              </w:rPr>
              <w:t xml:space="preserve">Autostrada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Trakia Motorway  Lot 2 : „Stara Zagora – Nova Zagora” – 31.7 km </w:t>
              <w:br w:type="textWrapping"/>
              <w:t xml:space="preserve">Lot 3 : „Nova Zagora - Yambol”- 34.3 km</w:t>
              <w:br w:type="textWrapping"/>
              <w:t xml:space="preserve">Lot 4: „Yambol - Karnobat”- 49.1 km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115.00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257.0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2.23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The cost does not include rest areas, ITS, other motorway facilities. Reference Year 2010.</w:t>
            </w:r>
          </w:p>
        </w:tc>
      </w:tr>
    </w:tbl>
    <w:p w:rsidR="00000000" w:rsidDel="00000000" w:rsidP="00000000" w:rsidRDefault="00000000" w:rsidRPr="00000000" w14:paraId="0000003C">
      <w:pPr>
        <w:spacing w:after="0" w:line="240" w:lineRule="auto"/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ind w:left="-562" w:right="-1037"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5731510" cy="2376170"/>
            <wp:effectExtent b="0" l="0" r="0" t="0"/>
            <wp:docPr id="6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61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ind w:left="-562" w:right="-1037" w:firstLine="0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115 km – câmpie cost 257 mil.Euro fără spații de servicii sau alte facilități rutiere</w:t>
      </w:r>
    </w:p>
    <w:p w:rsidR="00000000" w:rsidDel="00000000" w:rsidP="00000000" w:rsidRDefault="00000000" w:rsidRPr="00000000" w14:paraId="0000003F">
      <w:pPr>
        <w:spacing w:after="0" w:line="240" w:lineRule="auto"/>
        <w:jc w:val="center"/>
        <w:rPr>
          <w:b w:val="1"/>
          <w:i w:val="1"/>
        </w:rPr>
      </w:pPr>
      <w:r w:rsidDel="00000000" w:rsidR="00000000" w:rsidRPr="00000000">
        <w:rPr/>
        <w:drawing>
          <wp:inline distB="0" distT="0" distL="0" distR="0">
            <wp:extent cx="5731510" cy="2294255"/>
            <wp:effectExtent b="0" l="0" r="0" t="0"/>
            <wp:docPr id="7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4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AUTOSTRADA A6 (LYULIN) SOFIA – LYULIN</w:t>
      </w:r>
    </w:p>
    <w:p w:rsidR="00000000" w:rsidDel="00000000" w:rsidP="00000000" w:rsidRDefault="00000000" w:rsidRPr="00000000" w14:paraId="00000042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/>
        <w:drawing>
          <wp:inline distB="0" distT="0" distL="0" distR="0">
            <wp:extent cx="5731510" cy="3836670"/>
            <wp:effectExtent b="0" l="0" r="0" t="0"/>
            <wp:docPr id="7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6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32.0" w:type="dxa"/>
        <w:jc w:val="left"/>
        <w:tblInd w:w="-572.0" w:type="dxa"/>
        <w:tblLayout w:type="fixed"/>
        <w:tblLook w:val="0400"/>
      </w:tblPr>
      <w:tblGrid>
        <w:gridCol w:w="1276"/>
        <w:gridCol w:w="3180"/>
        <w:gridCol w:w="837"/>
        <w:gridCol w:w="1388"/>
        <w:gridCol w:w="1399"/>
        <w:gridCol w:w="2552"/>
        <w:tblGridChange w:id="0">
          <w:tblGrid>
            <w:gridCol w:w="1276"/>
            <w:gridCol w:w="3180"/>
            <w:gridCol w:w="837"/>
            <w:gridCol w:w="1388"/>
            <w:gridCol w:w="1399"/>
            <w:gridCol w:w="2552"/>
          </w:tblGrid>
        </w:tblGridChange>
      </w:tblGrid>
      <w:tr>
        <w:trPr>
          <w:trHeight w:val="9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Tip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Project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Length [km]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Total Construction Cost [MEUR]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Construction cost / km [MEUR/km]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Comments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Calibri" w:cs="Calibri" w:eastAsia="Calibri" w:hAnsi="Calibri"/>
                <w:b w:val="1"/>
                <w:color w:val="3f3f7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f3f76"/>
                <w:rtl w:val="0"/>
              </w:rPr>
              <w:t xml:space="preserve">Autostrada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A5 Lyulin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19.00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184.3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9.70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Hilly region</w:t>
            </w:r>
          </w:p>
        </w:tc>
      </w:tr>
    </w:tbl>
    <w:p w:rsidR="00000000" w:rsidDel="00000000" w:rsidP="00000000" w:rsidRDefault="00000000" w:rsidRPr="00000000" w14:paraId="00000050">
      <w:pPr>
        <w:spacing w:after="0" w:line="240" w:lineRule="auto"/>
        <w:ind w:left="-567" w:right="-1039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40" w:lineRule="auto"/>
        <w:ind w:left="-567" w:right="-1039"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5495925" cy="2828925"/>
            <wp:effectExtent b="0" l="0" r="0" t="0"/>
            <wp:docPr id="7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82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Autostrada A5 Lyulin - 19 km de traversare deluroasă la periferia de SV a Sofiei (187 mil.Euro)</w:t>
      </w:r>
    </w:p>
    <w:p w:rsidR="00000000" w:rsidDel="00000000" w:rsidP="00000000" w:rsidRDefault="00000000" w:rsidRPr="00000000" w14:paraId="00000053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/>
        <w:drawing>
          <wp:inline distB="0" distT="0" distL="0" distR="0">
            <wp:extent cx="5514975" cy="2771775"/>
            <wp:effectExtent b="0" l="0" r="0" t="0"/>
            <wp:docPr id="7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771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ind w:left="-567" w:right="-1039" w:firstLine="0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40" w:lineRule="auto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AUTOSTRADA A3 (STRUMA) SOFIA – KULATA</w:t>
      </w:r>
    </w:p>
    <w:p w:rsidR="00000000" w:rsidDel="00000000" w:rsidP="00000000" w:rsidRDefault="00000000" w:rsidRPr="00000000" w14:paraId="0000006F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/>
        <w:drawing>
          <wp:inline distB="0" distT="0" distL="0" distR="0">
            <wp:extent cx="5731510" cy="3836670"/>
            <wp:effectExtent b="0" l="0" r="0" t="0"/>
            <wp:docPr id="7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6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632.0" w:type="dxa"/>
        <w:jc w:val="left"/>
        <w:tblInd w:w="-572.0" w:type="dxa"/>
        <w:tblLayout w:type="fixed"/>
        <w:tblLook w:val="0400"/>
      </w:tblPr>
      <w:tblGrid>
        <w:gridCol w:w="1276"/>
        <w:gridCol w:w="3180"/>
        <w:gridCol w:w="837"/>
        <w:gridCol w:w="1388"/>
        <w:gridCol w:w="1399"/>
        <w:gridCol w:w="2552"/>
        <w:tblGridChange w:id="0">
          <w:tblGrid>
            <w:gridCol w:w="1276"/>
            <w:gridCol w:w="3180"/>
            <w:gridCol w:w="837"/>
            <w:gridCol w:w="1388"/>
            <w:gridCol w:w="1399"/>
            <w:gridCol w:w="2552"/>
          </w:tblGrid>
        </w:tblGridChange>
      </w:tblGrid>
      <w:tr>
        <w:trPr>
          <w:trHeight w:val="9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Tip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Project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Length [km]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Total Construction Cost [MEUR]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Construction cost / km [MEUR/km]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Comments</w:t>
            </w:r>
          </w:p>
        </w:tc>
      </w:tr>
      <w:tr>
        <w:trPr>
          <w:trHeight w:val="12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Calibri" w:cs="Calibri" w:eastAsia="Calibri" w:hAnsi="Calibri"/>
                <w:b w:val="1"/>
                <w:color w:val="3f3f7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f3f76"/>
                <w:rtl w:val="0"/>
              </w:rPr>
              <w:t xml:space="preserve">Autostrada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Lot 3 (3.1, 3.2, 3.3) of A6 Struma from Blagoevgrad to Sandanski -</w:t>
            </w:r>
          </w:p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Kresna Gorge and Moravska (SCI si SPA) and protected areas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62.00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over 1000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16.12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Include a 13 km tunnel or a sequence of tunnels and viaducts in the Natura2000 protected area of Kresna Gorge</w:t>
            </w:r>
          </w:p>
        </w:tc>
      </w:tr>
    </w:tbl>
    <w:p w:rsidR="00000000" w:rsidDel="00000000" w:rsidP="00000000" w:rsidRDefault="00000000" w:rsidRPr="00000000" w14:paraId="0000007F">
      <w:pPr>
        <w:spacing w:after="0" w:line="240" w:lineRule="auto"/>
        <w:ind w:left="-567" w:right="-1039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ind w:left="-567" w:right="-1039"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3705225" cy="3657600"/>
            <wp:effectExtent b="0" l="0" r="0" t="0"/>
            <wp:docPr id="7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Autostrada Struma conecteaza Sofia de Grecia traverseaza defileul Kresna (62 km zona montana),</w:t>
      </w:r>
    </w:p>
    <w:p w:rsidR="00000000" w:rsidDel="00000000" w:rsidP="00000000" w:rsidRDefault="00000000" w:rsidRPr="00000000" w14:paraId="00000082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 cu un cost de peste 1000 mil.Euro</w:t>
      </w:r>
    </w:p>
    <w:p w:rsidR="00000000" w:rsidDel="00000000" w:rsidP="00000000" w:rsidRDefault="00000000" w:rsidRPr="00000000" w14:paraId="00000083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/>
        <w:drawing>
          <wp:inline distB="0" distT="0" distL="0" distR="0">
            <wp:extent cx="5162550" cy="2686050"/>
            <wp:effectExtent b="0" l="0" r="0" t="0"/>
            <wp:docPr id="78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68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Defileul Kresna și situl Natura 2000 ce vor fi traversate de atuostrada Struma</w:t>
      </w:r>
    </w:p>
    <w:p w:rsidR="00000000" w:rsidDel="00000000" w:rsidP="00000000" w:rsidRDefault="00000000" w:rsidRPr="00000000" w14:paraId="00000085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240" w:lineRule="auto"/>
        <w:ind w:left="-562" w:right="-1037" w:firstLine="0"/>
        <w:jc w:val="center"/>
        <w:rPr>
          <w:b w:val="1"/>
          <w:i w:val="1"/>
        </w:rPr>
      </w:pPr>
      <w:r w:rsidDel="00000000" w:rsidR="00000000" w:rsidRPr="00000000">
        <w:rPr/>
        <w:drawing>
          <wp:inline distB="0" distT="0" distL="0" distR="0">
            <wp:extent cx="5731510" cy="3218180"/>
            <wp:effectExtent b="0" l="0" r="0" t="0"/>
            <wp:docPr id="7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8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Sfarsitul sectorului Sofia - Blagoevgrad</w:t>
      </w:r>
    </w:p>
    <w:p w:rsidR="00000000" w:rsidDel="00000000" w:rsidP="00000000" w:rsidRDefault="00000000" w:rsidRPr="00000000" w14:paraId="00000088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/>
        <w:drawing>
          <wp:inline distB="0" distT="0" distL="0" distR="0">
            <wp:extent cx="5731510" cy="3246755"/>
            <wp:effectExtent b="0" l="0" r="0" t="0"/>
            <wp:docPr id="7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6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Lotul 3.3 din autostrada Struma in constructie</w:t>
      </w:r>
    </w:p>
    <w:p w:rsidR="00000000" w:rsidDel="00000000" w:rsidP="00000000" w:rsidRDefault="00000000" w:rsidRPr="00000000" w14:paraId="0000008B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871.0" w:type="dxa"/>
        <w:jc w:val="left"/>
        <w:tblInd w:w="-1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71"/>
        <w:tblGridChange w:id="0">
          <w:tblGrid>
            <w:gridCol w:w="9871"/>
          </w:tblGrid>
        </w:tblGridChange>
      </w:tblGrid>
      <w:tr>
        <w:trPr>
          <w:trHeight w:val="396" w:hRule="atLeast"/>
        </w:trPr>
        <w:tc>
          <w:tcPr>
            <w:shd w:fill="c00000" w:val="clear"/>
            <w:vAlign w:val="center"/>
          </w:tcPr>
          <w:p w:rsidR="00000000" w:rsidDel="00000000" w:rsidP="00000000" w:rsidRDefault="00000000" w:rsidRPr="00000000" w14:paraId="0000009C">
            <w:pPr>
              <w:ind w:left="-255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SLOVENIA</w:t>
            </w:r>
          </w:p>
        </w:tc>
      </w:tr>
    </w:tbl>
    <w:p w:rsidR="00000000" w:rsidDel="00000000" w:rsidP="00000000" w:rsidRDefault="00000000" w:rsidRPr="00000000" w14:paraId="0000009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AUTOSTRADA A3 DIVACA – SEZANA </w:t>
      </w:r>
    </w:p>
    <w:p w:rsidR="00000000" w:rsidDel="00000000" w:rsidP="00000000" w:rsidRDefault="00000000" w:rsidRPr="00000000" w14:paraId="0000009F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40" w:lineRule="auto"/>
        <w:rPr/>
      </w:pPr>
      <w:r w:rsidDel="00000000" w:rsidR="00000000" w:rsidRPr="00000000">
        <w:rPr/>
        <w:drawing>
          <wp:inline distB="0" distT="0" distL="0" distR="0">
            <wp:extent cx="5731510" cy="3741420"/>
            <wp:effectExtent b="0" l="0" r="0" t="0"/>
            <wp:docPr id="79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1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0632.0" w:type="dxa"/>
        <w:jc w:val="left"/>
        <w:tblInd w:w="-572.0" w:type="dxa"/>
        <w:tblLayout w:type="fixed"/>
        <w:tblLook w:val="0400"/>
      </w:tblPr>
      <w:tblGrid>
        <w:gridCol w:w="1276"/>
        <w:gridCol w:w="3180"/>
        <w:gridCol w:w="837"/>
        <w:gridCol w:w="1388"/>
        <w:gridCol w:w="1399"/>
        <w:gridCol w:w="2552"/>
        <w:tblGridChange w:id="0">
          <w:tblGrid>
            <w:gridCol w:w="1276"/>
            <w:gridCol w:w="3180"/>
            <w:gridCol w:w="837"/>
            <w:gridCol w:w="1388"/>
            <w:gridCol w:w="1399"/>
            <w:gridCol w:w="2552"/>
          </w:tblGrid>
        </w:tblGridChange>
      </w:tblGrid>
      <w:tr>
        <w:trPr>
          <w:trHeight w:val="9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Tip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Project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Length [km]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Total Construction Cost [MEUR]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A6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Construction cost / km [MEUR/km]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Comments</w:t>
            </w:r>
          </w:p>
        </w:tc>
      </w:tr>
      <w:tr>
        <w:trPr>
          <w:trHeight w:val="3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Calibri" w:cs="Calibri" w:eastAsia="Calibri" w:hAnsi="Calibri"/>
                <w:b w:val="1"/>
                <w:color w:val="3f3f7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f3f76"/>
                <w:rtl w:val="0"/>
              </w:rPr>
              <w:t xml:space="preserve">Autostrada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</w:tcPr>
          <w:p w:rsidR="00000000" w:rsidDel="00000000" w:rsidP="00000000" w:rsidRDefault="00000000" w:rsidRPr="00000000" w14:paraId="000000A9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A3 Divaca-Sezana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0A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27.6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2.30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</w:tcPr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Flat terrain</w:t>
            </w:r>
          </w:p>
        </w:tc>
      </w:tr>
    </w:tbl>
    <w:p w:rsidR="00000000" w:rsidDel="00000000" w:rsidP="00000000" w:rsidRDefault="00000000" w:rsidRPr="00000000" w14:paraId="000000AE">
      <w:pPr>
        <w:spacing w:after="0" w:line="240" w:lineRule="auto"/>
        <w:ind w:left="-851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="240" w:lineRule="auto"/>
        <w:ind w:left="567"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4953000" cy="2085975"/>
            <wp:effectExtent b="0" l="0" r="0" t="0"/>
            <wp:docPr id="8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085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Legătura A1 cu granița cu Italia de la Sezana (12 km construiți cu aproximativ 30 mil.Euro în regiune de șes – platou)</w:t>
      </w:r>
    </w:p>
    <w:p w:rsidR="00000000" w:rsidDel="00000000" w:rsidP="00000000" w:rsidRDefault="00000000" w:rsidRPr="00000000" w14:paraId="000000B1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/>
        <w:drawing>
          <wp:inline distB="0" distT="0" distL="0" distR="0">
            <wp:extent cx="5095875" cy="2552700"/>
            <wp:effectExtent b="0" l="0" r="0" t="0"/>
            <wp:docPr id="81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/>
        <w:drawing>
          <wp:inline distB="0" distT="0" distL="0" distR="0">
            <wp:extent cx="9525" cy="19050"/>
            <wp:effectExtent b="0" l="0" r="0" t="0"/>
            <wp:docPr id="8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9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/>
        <w:drawing>
          <wp:inline distB="0" distT="0" distL="0" distR="0">
            <wp:extent cx="5067300" cy="2533650"/>
            <wp:effectExtent b="0" l="0" r="0" t="0"/>
            <wp:docPr id="83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533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="240" w:lineRule="auto"/>
        <w:ind w:left="-567" w:right="-1039" w:firstLine="0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="240" w:lineRule="auto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AUTOSTRADA A1 AUSTRIA BORDER - LJUBLJANA </w:t>
      </w:r>
    </w:p>
    <w:p w:rsidR="00000000" w:rsidDel="00000000" w:rsidP="00000000" w:rsidRDefault="00000000" w:rsidRPr="00000000" w14:paraId="000000D1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632.0" w:type="dxa"/>
        <w:jc w:val="left"/>
        <w:tblInd w:w="-572.0" w:type="dxa"/>
        <w:tblLayout w:type="fixed"/>
        <w:tblLook w:val="0400"/>
      </w:tblPr>
      <w:tblGrid>
        <w:gridCol w:w="1276"/>
        <w:gridCol w:w="3180"/>
        <w:gridCol w:w="837"/>
        <w:gridCol w:w="1388"/>
        <w:gridCol w:w="1399"/>
        <w:gridCol w:w="2552"/>
        <w:tblGridChange w:id="0">
          <w:tblGrid>
            <w:gridCol w:w="1276"/>
            <w:gridCol w:w="3180"/>
            <w:gridCol w:w="837"/>
            <w:gridCol w:w="1388"/>
            <w:gridCol w:w="1399"/>
            <w:gridCol w:w="2552"/>
          </w:tblGrid>
        </w:tblGridChange>
      </w:tblGrid>
      <w:tr>
        <w:trPr>
          <w:trHeight w:val="9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D3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Tip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D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Project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D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Length [km]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D6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Total Construction Cost [MEUR]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D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Construction cost / km [MEUR/km]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Comments</w:t>
            </w:r>
          </w:p>
        </w:tc>
      </w:tr>
      <w:tr>
        <w:trPr>
          <w:trHeight w:val="3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Calibri" w:cs="Calibri" w:eastAsia="Calibri" w:hAnsi="Calibri"/>
                <w:b w:val="1"/>
                <w:color w:val="3f3f7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f3f76"/>
                <w:rtl w:val="0"/>
              </w:rPr>
              <w:t xml:space="preserve">Autostrada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</w:tcPr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A1 at Trojane pass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0D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31 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0D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793.6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0D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25.60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</w:tcPr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Mountain region</w:t>
            </w:r>
          </w:p>
        </w:tc>
      </w:tr>
    </w:tbl>
    <w:p w:rsidR="00000000" w:rsidDel="00000000" w:rsidP="00000000" w:rsidRDefault="00000000" w:rsidRPr="00000000" w14:paraId="000000DF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line="240" w:lineRule="auto"/>
        <w:ind w:left="-567" w:right="-1039" w:firstLine="0"/>
        <w:jc w:val="center"/>
        <w:rPr>
          <w:b w:val="1"/>
          <w:i w:val="1"/>
        </w:rPr>
      </w:pPr>
      <w:r w:rsidDel="00000000" w:rsidR="00000000" w:rsidRPr="00000000">
        <w:rPr/>
        <w:drawing>
          <wp:inline distB="0" distT="0" distL="0" distR="0">
            <wp:extent cx="5343525" cy="2438400"/>
            <wp:effectExtent b="0" l="0" r="0" t="0"/>
            <wp:docPr id="84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i w:val="1"/>
          <w:rtl w:val="0"/>
        </w:rPr>
        <w:t xml:space="preserve"> </w:t>
      </w:r>
    </w:p>
    <w:p w:rsidR="00000000" w:rsidDel="00000000" w:rsidP="00000000" w:rsidRDefault="00000000" w:rsidRPr="00000000" w14:paraId="000000E1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Autostrada A1 (Maribor - Lublijana) traverseaza zona montanta prin apropierea pasului Trojane cu un cost mediu de aproximativ 25.60 mil.Euro/km</w:t>
      </w:r>
    </w:p>
    <w:p w:rsidR="00000000" w:rsidDel="00000000" w:rsidP="00000000" w:rsidRDefault="00000000" w:rsidRPr="00000000" w14:paraId="000000E2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/>
        <w:drawing>
          <wp:inline distB="0" distT="0" distL="0" distR="0">
            <wp:extent cx="5731510" cy="2388235"/>
            <wp:effectExtent b="0" l="0" r="0" t="0"/>
            <wp:docPr id="8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/>
        <w:drawing>
          <wp:inline distB="0" distT="0" distL="0" distR="0">
            <wp:extent cx="5731510" cy="2787650"/>
            <wp:effectExtent b="0" l="0" r="0" t="0"/>
            <wp:docPr id="8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="240" w:lineRule="auto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AUTOSTRADA A2 SENTVID TUNNEL</w:t>
      </w:r>
    </w:p>
    <w:p w:rsidR="00000000" w:rsidDel="00000000" w:rsidP="00000000" w:rsidRDefault="00000000" w:rsidRPr="00000000" w14:paraId="000000E7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28.0" w:type="dxa"/>
        <w:jc w:val="left"/>
        <w:tblInd w:w="-572.0" w:type="dxa"/>
        <w:tblLayout w:type="fixed"/>
        <w:tblLook w:val="0400"/>
      </w:tblPr>
      <w:tblGrid>
        <w:gridCol w:w="1276"/>
        <w:gridCol w:w="3180"/>
        <w:gridCol w:w="933"/>
        <w:gridCol w:w="1388"/>
        <w:gridCol w:w="1399"/>
        <w:gridCol w:w="2552"/>
        <w:tblGridChange w:id="0">
          <w:tblGrid>
            <w:gridCol w:w="1276"/>
            <w:gridCol w:w="3180"/>
            <w:gridCol w:w="933"/>
            <w:gridCol w:w="1388"/>
            <w:gridCol w:w="1399"/>
            <w:gridCol w:w="2552"/>
          </w:tblGrid>
        </w:tblGridChange>
      </w:tblGrid>
      <w:tr>
        <w:trPr>
          <w:trHeight w:val="9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E9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Tip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EA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Project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EB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Length [km]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EC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Total Construction Cost [MEUR]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ED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Construction cost / km [MEUR/km]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0EE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Comments</w:t>
            </w:r>
          </w:p>
        </w:tc>
      </w:tr>
      <w:tr>
        <w:trPr>
          <w:trHeight w:val="3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EF">
            <w:pPr>
              <w:spacing w:after="0" w:line="240" w:lineRule="auto"/>
              <w:rPr>
                <w:rFonts w:ascii="Calibri" w:cs="Calibri" w:eastAsia="Calibri" w:hAnsi="Calibri"/>
                <w:b w:val="1"/>
                <w:color w:val="3f3f7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f3f76"/>
                <w:rtl w:val="0"/>
              </w:rPr>
              <w:t xml:space="preserve">Autostrada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</w:tcPr>
          <w:p w:rsidR="00000000" w:rsidDel="00000000" w:rsidP="00000000" w:rsidRDefault="00000000" w:rsidRPr="00000000" w14:paraId="000000F0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A2 with Sentvid tunnel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0F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2*1662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0F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0F3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40.61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</w:tcPr>
          <w:p w:rsidR="00000000" w:rsidDel="00000000" w:rsidP="00000000" w:rsidRDefault="00000000" w:rsidRPr="00000000" w14:paraId="000000F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The tunnel cost 135 mil €</w:t>
            </w:r>
          </w:p>
        </w:tc>
      </w:tr>
    </w:tbl>
    <w:p w:rsidR="00000000" w:rsidDel="00000000" w:rsidP="00000000" w:rsidRDefault="00000000" w:rsidRPr="00000000" w14:paraId="000000F5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/>
        <w:drawing>
          <wp:inline distB="0" distT="0" distL="0" distR="0">
            <wp:extent cx="5057775" cy="3790950"/>
            <wp:effectExtent b="0" l="0" r="0" t="0"/>
            <wp:docPr id="5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line="240" w:lineRule="auto"/>
        <w:ind w:left="-567" w:right="-1038" w:firstLine="0"/>
        <w:jc w:val="center"/>
        <w:rPr>
          <w:rFonts w:ascii="Calibri" w:cs="Calibri" w:eastAsia="Calibri" w:hAnsi="Calibri"/>
          <w:b w:val="1"/>
          <w:i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rtl w:val="0"/>
        </w:rPr>
        <w:t xml:space="preserve">Šentvid tunnel de pe autostrada A2 – 2 turburi * 1600  m cu cate doua benzi + banda de urgență – costul total al lucrării 124 mil.Euro</w:t>
      </w:r>
    </w:p>
    <w:p w:rsidR="00000000" w:rsidDel="00000000" w:rsidP="00000000" w:rsidRDefault="00000000" w:rsidRPr="00000000" w14:paraId="000000F9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0" w:line="240" w:lineRule="auto"/>
        <w:ind w:left="-567" w:right="-1038" w:firstLine="0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871.0" w:type="dxa"/>
        <w:jc w:val="left"/>
        <w:tblInd w:w="-1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71"/>
        <w:tblGridChange w:id="0">
          <w:tblGrid>
            <w:gridCol w:w="9871"/>
          </w:tblGrid>
        </w:tblGridChange>
      </w:tblGrid>
      <w:tr>
        <w:trPr>
          <w:trHeight w:val="396" w:hRule="atLeast"/>
        </w:trPr>
        <w:tc>
          <w:tcPr>
            <w:shd w:fill="c00000" w:val="clear"/>
            <w:vAlign w:val="center"/>
          </w:tcPr>
          <w:p w:rsidR="00000000" w:rsidDel="00000000" w:rsidP="00000000" w:rsidRDefault="00000000" w:rsidRPr="00000000" w14:paraId="00000110">
            <w:pPr>
              <w:ind w:left="-255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UNGARIA</w:t>
            </w:r>
          </w:p>
        </w:tc>
      </w:tr>
    </w:tbl>
    <w:p w:rsidR="00000000" w:rsidDel="00000000" w:rsidP="00000000" w:rsidRDefault="00000000" w:rsidRPr="00000000" w14:paraId="0000011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10632.0" w:type="dxa"/>
        <w:jc w:val="left"/>
        <w:tblInd w:w="-572.0" w:type="dxa"/>
        <w:tblLayout w:type="fixed"/>
        <w:tblLook w:val="0400"/>
      </w:tblPr>
      <w:tblGrid>
        <w:gridCol w:w="1276"/>
        <w:gridCol w:w="3180"/>
        <w:gridCol w:w="837"/>
        <w:gridCol w:w="1388"/>
        <w:gridCol w:w="1399"/>
        <w:gridCol w:w="2552"/>
        <w:tblGridChange w:id="0">
          <w:tblGrid>
            <w:gridCol w:w="1276"/>
            <w:gridCol w:w="3180"/>
            <w:gridCol w:w="837"/>
            <w:gridCol w:w="1388"/>
            <w:gridCol w:w="1399"/>
            <w:gridCol w:w="2552"/>
          </w:tblGrid>
        </w:tblGridChange>
      </w:tblGrid>
      <w:tr>
        <w:trPr>
          <w:trHeight w:val="9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12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Tip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13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Project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1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Length [km]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1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Total Construction Cost [MEUR]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16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Construction cost / km [MEUR/km]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1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Comments</w:t>
            </w:r>
          </w:p>
        </w:tc>
      </w:tr>
      <w:tr>
        <w:trPr>
          <w:trHeight w:val="3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8">
            <w:pPr>
              <w:spacing w:after="0" w:line="240" w:lineRule="auto"/>
              <w:rPr>
                <w:rFonts w:ascii="Calibri" w:cs="Calibri" w:eastAsia="Calibri" w:hAnsi="Calibri"/>
                <w:b w:val="1"/>
                <w:color w:val="3f3f7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f3f76"/>
                <w:rtl w:val="0"/>
              </w:rPr>
              <w:t xml:space="preserve">Autostrada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</w:tcPr>
          <w:p w:rsidR="00000000" w:rsidDel="00000000" w:rsidP="00000000" w:rsidRDefault="00000000" w:rsidRPr="00000000" w14:paraId="00000119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M43 Motorway Makó - Csanádpalota/Nagylak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11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23.12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11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178.6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11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7.72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</w:tcPr>
          <w:p w:rsidR="00000000" w:rsidDel="00000000" w:rsidP="00000000" w:rsidRDefault="00000000" w:rsidRPr="00000000" w14:paraId="0000011D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Flat terrain. Reference year 2013. </w:t>
            </w:r>
          </w:p>
        </w:tc>
      </w:tr>
    </w:tbl>
    <w:p w:rsidR="00000000" w:rsidDel="00000000" w:rsidP="00000000" w:rsidRDefault="00000000" w:rsidRPr="00000000" w14:paraId="0000011E">
      <w:pPr>
        <w:spacing w:after="0" w:line="240" w:lineRule="auto"/>
        <w:ind w:left="-851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after="0" w:line="240" w:lineRule="auto"/>
        <w:ind w:left="567"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5731510" cy="2752090"/>
            <wp:effectExtent b="0" l="0" r="0" t="0"/>
            <wp:docPr id="5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1054100</wp:posOffset>
                </wp:positionV>
                <wp:extent cx="3200400" cy="870081"/>
                <wp:effectExtent b="0" l="0" r="0" t="0"/>
                <wp:wrapNone/>
                <wp:docPr id="5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774375" y="3373535"/>
                          <a:ext cx="3143250" cy="812931"/>
                        </a:xfrm>
                        <a:custGeom>
                          <a:rect b="b" l="l" r="r" t="t"/>
                          <a:pathLst>
                            <a:path extrusionOk="0" h="812931" w="3143250">
                              <a:moveTo>
                                <a:pt x="0" y="0"/>
                              </a:moveTo>
                              <a:lnTo>
                                <a:pt x="828675" y="323850"/>
                              </a:lnTo>
                              <a:cubicBezTo>
                                <a:pt x="1111250" y="434975"/>
                                <a:pt x="1390650" y="587375"/>
                                <a:pt x="1695450" y="666750"/>
                              </a:cubicBezTo>
                              <a:cubicBezTo>
                                <a:pt x="2000250" y="746125"/>
                                <a:pt x="2416175" y="777875"/>
                                <a:pt x="2657475" y="800100"/>
                              </a:cubicBezTo>
                              <a:cubicBezTo>
                                <a:pt x="2898775" y="822325"/>
                                <a:pt x="3021012" y="811212"/>
                                <a:pt x="3143250" y="800100"/>
                              </a:cubicBezTo>
                            </a:path>
                          </a:pathLst>
                        </a:custGeom>
                        <a:noFill/>
                        <a:ln cap="flat" cmpd="sng" w="57150">
                          <a:solidFill>
                            <a:srgbClr val="00206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1054100</wp:posOffset>
                </wp:positionV>
                <wp:extent cx="3200400" cy="870081"/>
                <wp:effectExtent b="0" l="0" r="0" t="0"/>
                <wp:wrapNone/>
                <wp:docPr id="5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8700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0">
      <w:pPr>
        <w:spacing w:after="0" w:line="240" w:lineRule="auto"/>
        <w:ind w:right="-1039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Legătura M43 dintre Mako și granița cu România în zonă plată de câmpie (cost mediu 7.72 mil.Euro/km)</w:t>
      </w:r>
    </w:p>
    <w:tbl>
      <w:tblPr>
        <w:tblStyle w:val="Table11"/>
        <w:tblW w:w="10632.0" w:type="dxa"/>
        <w:jc w:val="left"/>
        <w:tblInd w:w="-572.0" w:type="dxa"/>
        <w:tblLayout w:type="fixed"/>
        <w:tblLook w:val="0400"/>
      </w:tblPr>
      <w:tblGrid>
        <w:gridCol w:w="1276"/>
        <w:gridCol w:w="3180"/>
        <w:gridCol w:w="837"/>
        <w:gridCol w:w="1388"/>
        <w:gridCol w:w="1399"/>
        <w:gridCol w:w="2552"/>
        <w:tblGridChange w:id="0">
          <w:tblGrid>
            <w:gridCol w:w="1276"/>
            <w:gridCol w:w="3180"/>
            <w:gridCol w:w="837"/>
            <w:gridCol w:w="1388"/>
            <w:gridCol w:w="1399"/>
            <w:gridCol w:w="2552"/>
          </w:tblGrid>
        </w:tblGridChange>
      </w:tblGrid>
      <w:tr>
        <w:trPr>
          <w:trHeight w:val="9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21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Tip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22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Project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23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Length [km]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2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Total Construction Cost [MEUR]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2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Construction cost / km [MEUR/km]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26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Comments</w:t>
            </w:r>
          </w:p>
        </w:tc>
      </w:tr>
      <w:tr>
        <w:trPr>
          <w:trHeight w:val="3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7">
            <w:pPr>
              <w:spacing w:after="0" w:line="240" w:lineRule="auto"/>
              <w:rPr>
                <w:rFonts w:ascii="Calibri" w:cs="Calibri" w:eastAsia="Calibri" w:hAnsi="Calibri"/>
                <w:b w:val="1"/>
                <w:color w:val="3f3f7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f3f76"/>
                <w:rtl w:val="0"/>
              </w:rPr>
              <w:t xml:space="preserve">Autostrada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</w:tcPr>
          <w:p w:rsidR="00000000" w:rsidDel="00000000" w:rsidP="00000000" w:rsidRDefault="00000000" w:rsidRPr="00000000" w14:paraId="00000128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M86 from Szombathely to Csorna bypass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129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53.90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12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364.0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12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6.75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</w:tcPr>
          <w:p w:rsidR="00000000" w:rsidDel="00000000" w:rsidP="00000000" w:rsidRDefault="00000000" w:rsidRPr="00000000" w14:paraId="0000012C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Flat terrain. Reference year 2013.</w:t>
            </w:r>
          </w:p>
        </w:tc>
      </w:tr>
    </w:tbl>
    <w:p w:rsidR="00000000" w:rsidDel="00000000" w:rsidP="00000000" w:rsidRDefault="00000000" w:rsidRPr="00000000" w14:paraId="0000012D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/>
        <w:drawing>
          <wp:inline distB="0" distT="0" distL="0" distR="0">
            <wp:extent cx="4655247" cy="3147834"/>
            <wp:effectExtent b="0" l="0" r="0" t="0"/>
            <wp:docPr id="5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0"/>
                    <a:srcRect b="12217" l="34400" r="13249" t="24828"/>
                    <a:stretch>
                      <a:fillRect/>
                    </a:stretch>
                  </pic:blipFill>
                  <pic:spPr>
                    <a:xfrm>
                      <a:off x="0" y="0"/>
                      <a:ext cx="4655247" cy="31478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254000</wp:posOffset>
                </wp:positionV>
                <wp:extent cx="2752725" cy="2571750"/>
                <wp:effectExtent b="0" l="0" r="0" t="0"/>
                <wp:wrapNone/>
                <wp:docPr id="5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988688" y="2513175"/>
                          <a:ext cx="2714625" cy="2533650"/>
                        </a:xfrm>
                        <a:custGeom>
                          <a:rect b="b" l="l" r="r" t="t"/>
                          <a:pathLst>
                            <a:path extrusionOk="0" h="3009900" w="3200944">
                              <a:moveTo>
                                <a:pt x="38644" y="3009900"/>
                              </a:moveTo>
                              <a:cubicBezTo>
                                <a:pt x="6894" y="2974975"/>
                                <a:pt x="-24856" y="2940050"/>
                                <a:pt x="29119" y="2914650"/>
                              </a:cubicBezTo>
                              <a:cubicBezTo>
                                <a:pt x="83094" y="2889250"/>
                                <a:pt x="270419" y="2887662"/>
                                <a:pt x="362494" y="2857500"/>
                              </a:cubicBezTo>
                              <a:cubicBezTo>
                                <a:pt x="454569" y="2827338"/>
                                <a:pt x="508544" y="2754312"/>
                                <a:pt x="581569" y="2733675"/>
                              </a:cubicBezTo>
                              <a:cubicBezTo>
                                <a:pt x="654594" y="2713038"/>
                                <a:pt x="730794" y="2774950"/>
                                <a:pt x="800644" y="2733675"/>
                              </a:cubicBezTo>
                              <a:cubicBezTo>
                                <a:pt x="870494" y="2692400"/>
                                <a:pt x="956219" y="2546350"/>
                                <a:pt x="1000669" y="2486025"/>
                              </a:cubicBezTo>
                              <a:cubicBezTo>
                                <a:pt x="1045119" y="2425700"/>
                                <a:pt x="987969" y="2449512"/>
                                <a:pt x="1067344" y="2371725"/>
                              </a:cubicBezTo>
                              <a:cubicBezTo>
                                <a:pt x="1146719" y="2293938"/>
                                <a:pt x="1321344" y="2128837"/>
                                <a:pt x="1476919" y="2019300"/>
                              </a:cubicBezTo>
                              <a:cubicBezTo>
                                <a:pt x="1632494" y="1909763"/>
                                <a:pt x="1824582" y="1830387"/>
                                <a:pt x="2000794" y="1714500"/>
                              </a:cubicBezTo>
                              <a:cubicBezTo>
                                <a:pt x="2177006" y="1598613"/>
                                <a:pt x="2402432" y="1436687"/>
                                <a:pt x="2534194" y="1323975"/>
                              </a:cubicBezTo>
                              <a:cubicBezTo>
                                <a:pt x="2665956" y="1211263"/>
                                <a:pt x="2707231" y="1163638"/>
                                <a:pt x="2791369" y="1038225"/>
                              </a:cubicBezTo>
                              <a:cubicBezTo>
                                <a:pt x="2875507" y="912812"/>
                                <a:pt x="2978694" y="706437"/>
                                <a:pt x="3039019" y="571500"/>
                              </a:cubicBezTo>
                              <a:cubicBezTo>
                                <a:pt x="3099344" y="436562"/>
                                <a:pt x="3126332" y="323850"/>
                                <a:pt x="3153319" y="228600"/>
                              </a:cubicBezTo>
                              <a:cubicBezTo>
                                <a:pt x="3180307" y="133350"/>
                                <a:pt x="3190625" y="66675"/>
                                <a:pt x="3200944" y="0"/>
                              </a:cubicBezTo>
                            </a:path>
                          </a:pathLst>
                        </a:cu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254000</wp:posOffset>
                </wp:positionV>
                <wp:extent cx="2752725" cy="2571750"/>
                <wp:effectExtent b="0" l="0" r="0" t="0"/>
                <wp:wrapNone/>
                <wp:docPr id="55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2725" cy="257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F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Autostrada Szombathely – Csorna 54 km în zona plată de câmpie cu un cost mediu de 6.75 mil.Euro/km</w:t>
      </w:r>
    </w:p>
    <w:p w:rsidR="00000000" w:rsidDel="00000000" w:rsidP="00000000" w:rsidRDefault="00000000" w:rsidRPr="00000000" w14:paraId="00000130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871.0" w:type="dxa"/>
        <w:jc w:val="left"/>
        <w:tblInd w:w="-1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71"/>
        <w:tblGridChange w:id="0">
          <w:tblGrid>
            <w:gridCol w:w="9871"/>
          </w:tblGrid>
        </w:tblGridChange>
      </w:tblGrid>
      <w:tr>
        <w:trPr>
          <w:trHeight w:val="396" w:hRule="atLeast"/>
        </w:trPr>
        <w:tc>
          <w:tcPr>
            <w:shd w:fill="c00000" w:val="clear"/>
            <w:vAlign w:val="center"/>
          </w:tcPr>
          <w:p w:rsidR="00000000" w:rsidDel="00000000" w:rsidP="00000000" w:rsidRDefault="00000000" w:rsidRPr="00000000" w14:paraId="00000135">
            <w:pPr>
              <w:ind w:left="-255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POLONIA</w:t>
            </w:r>
          </w:p>
        </w:tc>
      </w:tr>
    </w:tbl>
    <w:p w:rsidR="00000000" w:rsidDel="00000000" w:rsidP="00000000" w:rsidRDefault="00000000" w:rsidRPr="00000000" w14:paraId="00000136">
      <w:pPr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10632.0" w:type="dxa"/>
        <w:jc w:val="left"/>
        <w:tblInd w:w="-572.0" w:type="dxa"/>
        <w:tblLayout w:type="fixed"/>
        <w:tblLook w:val="0400"/>
      </w:tblPr>
      <w:tblGrid>
        <w:gridCol w:w="1276"/>
        <w:gridCol w:w="3180"/>
        <w:gridCol w:w="837"/>
        <w:gridCol w:w="1388"/>
        <w:gridCol w:w="1399"/>
        <w:gridCol w:w="2552"/>
        <w:tblGridChange w:id="0">
          <w:tblGrid>
            <w:gridCol w:w="1276"/>
            <w:gridCol w:w="3180"/>
            <w:gridCol w:w="837"/>
            <w:gridCol w:w="1388"/>
            <w:gridCol w:w="1399"/>
            <w:gridCol w:w="2552"/>
          </w:tblGrid>
        </w:tblGridChange>
      </w:tblGrid>
      <w:tr>
        <w:trPr>
          <w:trHeight w:val="9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3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Tip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38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Project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39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Length [km]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3A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Total Construction Cost [MEUR]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3B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Construction cost / km [MEUR/km]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3C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Comments</w:t>
            </w:r>
          </w:p>
        </w:tc>
      </w:tr>
      <w:tr>
        <w:trPr>
          <w:trHeight w:val="3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D">
            <w:pPr>
              <w:spacing w:after="0" w:line="240" w:lineRule="auto"/>
              <w:rPr>
                <w:rFonts w:ascii="Calibri" w:cs="Calibri" w:eastAsia="Calibri" w:hAnsi="Calibri"/>
                <w:b w:val="1"/>
                <w:color w:val="3f3f7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f3f76"/>
                <w:rtl w:val="0"/>
              </w:rPr>
              <w:t xml:space="preserve">Autostrada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</w:tcPr>
          <w:p w:rsidR="00000000" w:rsidDel="00000000" w:rsidP="00000000" w:rsidRDefault="00000000" w:rsidRPr="00000000" w14:paraId="0000013E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Motorway A-1 section Torun - Strykow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13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144.00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14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1529.1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14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10.62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</w:tcPr>
          <w:p w:rsidR="00000000" w:rsidDel="00000000" w:rsidP="00000000" w:rsidRDefault="00000000" w:rsidRPr="00000000" w14:paraId="00000142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Flat terrain. </w:t>
            </w:r>
          </w:p>
        </w:tc>
      </w:tr>
    </w:tbl>
    <w:p w:rsidR="00000000" w:rsidDel="00000000" w:rsidP="00000000" w:rsidRDefault="00000000" w:rsidRPr="00000000" w14:paraId="00000143">
      <w:pPr>
        <w:spacing w:after="0" w:line="240" w:lineRule="auto"/>
        <w:ind w:left="-851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after="0" w:line="240" w:lineRule="auto"/>
        <w:ind w:left="567"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4133850" cy="2905125"/>
            <wp:effectExtent b="0" l="0" r="0" t="0"/>
            <wp:docPr id="6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905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after="0" w:line="240" w:lineRule="auto"/>
        <w:ind w:right="-1039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Autostrada A1 în zona de campie – deluroasă  la vest de Varșovia – cost mediu de 10.62 mil.Euro/km</w:t>
      </w:r>
    </w:p>
    <w:p w:rsidR="00000000" w:rsidDel="00000000" w:rsidP="00000000" w:rsidRDefault="00000000" w:rsidRPr="00000000" w14:paraId="00000146">
      <w:pPr>
        <w:spacing w:after="0" w:line="240" w:lineRule="auto"/>
        <w:ind w:right="-1039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632.0" w:type="dxa"/>
        <w:jc w:val="left"/>
        <w:tblInd w:w="-572.0" w:type="dxa"/>
        <w:tblLayout w:type="fixed"/>
        <w:tblLook w:val="0400"/>
      </w:tblPr>
      <w:tblGrid>
        <w:gridCol w:w="1276"/>
        <w:gridCol w:w="3180"/>
        <w:gridCol w:w="837"/>
        <w:gridCol w:w="1388"/>
        <w:gridCol w:w="1399"/>
        <w:gridCol w:w="2552"/>
        <w:tblGridChange w:id="0">
          <w:tblGrid>
            <w:gridCol w:w="1276"/>
            <w:gridCol w:w="3180"/>
            <w:gridCol w:w="837"/>
            <w:gridCol w:w="1388"/>
            <w:gridCol w:w="1399"/>
            <w:gridCol w:w="2552"/>
          </w:tblGrid>
        </w:tblGridChange>
      </w:tblGrid>
      <w:tr>
        <w:trPr>
          <w:trHeight w:val="9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4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Tip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48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Project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49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Length [km]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4A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Total Construction Cost [MEUR]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4B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Construction cost / km [MEUR/km]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4C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Comments</w:t>
            </w:r>
          </w:p>
        </w:tc>
      </w:tr>
      <w:tr>
        <w:trPr>
          <w:trHeight w:val="3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D">
            <w:pPr>
              <w:spacing w:after="0" w:line="240" w:lineRule="auto"/>
              <w:rPr>
                <w:rFonts w:ascii="Calibri" w:cs="Calibri" w:eastAsia="Calibri" w:hAnsi="Calibri"/>
                <w:b w:val="1"/>
                <w:color w:val="3f3f7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f3f76"/>
                <w:rtl w:val="0"/>
              </w:rPr>
              <w:t xml:space="preserve">Autostrada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bottom"/>
          </w:tcPr>
          <w:p w:rsidR="00000000" w:rsidDel="00000000" w:rsidP="00000000" w:rsidRDefault="00000000" w:rsidRPr="00000000" w14:paraId="0000014E">
            <w:pPr>
              <w:spacing w:after="0" w:line="240" w:lineRule="auto"/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A1 Piątek-Stryków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14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21.00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15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132.30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15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6.30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</w:tcPr>
          <w:p w:rsidR="00000000" w:rsidDel="00000000" w:rsidP="00000000" w:rsidRDefault="00000000" w:rsidRPr="00000000" w14:paraId="00000152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Flat terrain. 2 lanes</w:t>
            </w:r>
          </w:p>
        </w:tc>
      </w:tr>
    </w:tbl>
    <w:p w:rsidR="00000000" w:rsidDel="00000000" w:rsidP="00000000" w:rsidRDefault="00000000" w:rsidRPr="00000000" w14:paraId="00000153">
      <w:pPr>
        <w:spacing w:after="0" w:line="240" w:lineRule="auto"/>
        <w:ind w:right="-1039"/>
        <w:jc w:val="center"/>
        <w:rPr>
          <w:b w:val="1"/>
          <w:i w:val="1"/>
        </w:rPr>
      </w:pPr>
      <w:r w:rsidDel="00000000" w:rsidR="00000000" w:rsidRPr="00000000">
        <w:rPr/>
        <w:drawing>
          <wp:inline distB="0" distT="0" distL="0" distR="0">
            <wp:extent cx="3462396" cy="3897461"/>
            <wp:effectExtent b="0" l="0" r="0" t="0"/>
            <wp:docPr id="61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2396" cy="38974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after="0" w:line="240" w:lineRule="auto"/>
        <w:ind w:right="-1039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Autostrada A1 în zona de campie – Piątek-Stryków – cost mediu de 6.30 mil.Euro/km</w:t>
      </w:r>
    </w:p>
    <w:p w:rsidR="00000000" w:rsidDel="00000000" w:rsidP="00000000" w:rsidRDefault="00000000" w:rsidRPr="00000000" w14:paraId="00000155">
      <w:pPr>
        <w:spacing w:after="0" w:line="240" w:lineRule="auto"/>
        <w:ind w:right="-1039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871.0" w:type="dxa"/>
        <w:jc w:val="left"/>
        <w:tblInd w:w="-1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71"/>
        <w:tblGridChange w:id="0">
          <w:tblGrid>
            <w:gridCol w:w="9871"/>
          </w:tblGrid>
        </w:tblGridChange>
      </w:tblGrid>
      <w:tr>
        <w:trPr>
          <w:trHeight w:val="396" w:hRule="atLeast"/>
        </w:trPr>
        <w:tc>
          <w:tcPr>
            <w:shd w:fill="c00000" w:val="clear"/>
            <w:vAlign w:val="center"/>
          </w:tcPr>
          <w:p w:rsidR="00000000" w:rsidDel="00000000" w:rsidP="00000000" w:rsidRDefault="00000000" w:rsidRPr="00000000" w14:paraId="00000156">
            <w:pPr>
              <w:ind w:left="-255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SLOVACIA</w:t>
            </w:r>
          </w:p>
        </w:tc>
      </w:tr>
    </w:tbl>
    <w:p w:rsidR="00000000" w:rsidDel="00000000" w:rsidP="00000000" w:rsidRDefault="00000000" w:rsidRPr="00000000" w14:paraId="00000157">
      <w:pPr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6"/>
        <w:tblW w:w="10632.0" w:type="dxa"/>
        <w:jc w:val="left"/>
        <w:tblInd w:w="-572.0" w:type="dxa"/>
        <w:tblLayout w:type="fixed"/>
        <w:tblLook w:val="0400"/>
      </w:tblPr>
      <w:tblGrid>
        <w:gridCol w:w="1276"/>
        <w:gridCol w:w="3180"/>
        <w:gridCol w:w="837"/>
        <w:gridCol w:w="1388"/>
        <w:gridCol w:w="1399"/>
        <w:gridCol w:w="2552"/>
        <w:tblGridChange w:id="0">
          <w:tblGrid>
            <w:gridCol w:w="1276"/>
            <w:gridCol w:w="3180"/>
            <w:gridCol w:w="837"/>
            <w:gridCol w:w="1388"/>
            <w:gridCol w:w="1399"/>
            <w:gridCol w:w="2552"/>
          </w:tblGrid>
        </w:tblGridChange>
      </w:tblGrid>
      <w:tr>
        <w:trPr>
          <w:trHeight w:val="9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58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Tip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59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Project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5A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Length [km]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5B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Total Construction Cost [MEUR]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5C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Construction cost / km [MEUR/km]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efce" w:val="clear"/>
            <w:vAlign w:val="center"/>
          </w:tcPr>
          <w:p w:rsidR="00000000" w:rsidDel="00000000" w:rsidP="00000000" w:rsidRDefault="00000000" w:rsidRPr="00000000" w14:paraId="0000015D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61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6100"/>
                <w:rtl w:val="0"/>
              </w:rPr>
              <w:t xml:space="preserve">Comments</w:t>
            </w:r>
          </w:p>
        </w:tc>
      </w:tr>
      <w:tr>
        <w:trPr>
          <w:trHeight w:val="76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E">
            <w:pPr>
              <w:spacing w:after="0" w:line="240" w:lineRule="auto"/>
              <w:rPr>
                <w:rFonts w:ascii="Calibri" w:cs="Calibri" w:eastAsia="Calibri" w:hAnsi="Calibri"/>
                <w:b w:val="1"/>
                <w:color w:val="3f3f7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f3f76"/>
                <w:rtl w:val="0"/>
              </w:rPr>
              <w:t xml:space="preserve">Autostrada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</w:tcPr>
          <w:p w:rsidR="00000000" w:rsidDel="00000000" w:rsidP="00000000" w:rsidRDefault="00000000" w:rsidRPr="00000000" w14:paraId="0000015F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D1 Motorway Fricovce - Svinia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16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11.20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16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126.0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  <w:vAlign w:val="center"/>
          </w:tcPr>
          <w:p w:rsidR="00000000" w:rsidDel="00000000" w:rsidP="00000000" w:rsidRDefault="00000000" w:rsidRPr="00000000" w14:paraId="0000016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11.25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9ffcc" w:val="clear"/>
          </w:tcPr>
          <w:p w:rsidR="00000000" w:rsidDel="00000000" w:rsidP="00000000" w:rsidRDefault="00000000" w:rsidRPr="00000000" w14:paraId="00000163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Rolling to hilly terrain. (16 bridges). </w:t>
            </w:r>
          </w:p>
        </w:tc>
      </w:tr>
    </w:tbl>
    <w:p w:rsidR="00000000" w:rsidDel="00000000" w:rsidP="00000000" w:rsidRDefault="00000000" w:rsidRPr="00000000" w14:paraId="00000164">
      <w:pPr>
        <w:spacing w:after="0" w:line="240" w:lineRule="auto"/>
        <w:ind w:left="-851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724525" cy="2476500"/>
            <wp:effectExtent b="0" l="0" r="0" t="0"/>
            <wp:docPr id="6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635000</wp:posOffset>
                </wp:positionV>
                <wp:extent cx="3857625" cy="1389549"/>
                <wp:effectExtent b="0" l="0" r="0" t="0"/>
                <wp:wrapNone/>
                <wp:docPr id="5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436238" y="3104276"/>
                          <a:ext cx="3819525" cy="1351449"/>
                        </a:xfrm>
                        <a:custGeom>
                          <a:rect b="b" l="l" r="r" t="t"/>
                          <a:pathLst>
                            <a:path extrusionOk="0" h="1351449" w="3819525">
                              <a:moveTo>
                                <a:pt x="0" y="274466"/>
                              </a:moveTo>
                              <a:cubicBezTo>
                                <a:pt x="140494" y="172072"/>
                                <a:pt x="280988" y="69678"/>
                                <a:pt x="409575" y="26816"/>
                              </a:cubicBezTo>
                              <a:cubicBezTo>
                                <a:pt x="538163" y="-16047"/>
                                <a:pt x="652463" y="18878"/>
                                <a:pt x="771525" y="17291"/>
                              </a:cubicBezTo>
                              <a:cubicBezTo>
                                <a:pt x="890587" y="15704"/>
                                <a:pt x="998537" y="-20809"/>
                                <a:pt x="1123950" y="17291"/>
                              </a:cubicBezTo>
                              <a:cubicBezTo>
                                <a:pt x="1249363" y="55391"/>
                                <a:pt x="1423988" y="160166"/>
                                <a:pt x="1524000" y="245891"/>
                              </a:cubicBezTo>
                              <a:cubicBezTo>
                                <a:pt x="1624012" y="331616"/>
                                <a:pt x="1662113" y="441154"/>
                                <a:pt x="1724025" y="531641"/>
                              </a:cubicBezTo>
                              <a:cubicBezTo>
                                <a:pt x="1785937" y="622128"/>
                                <a:pt x="1835150" y="731666"/>
                                <a:pt x="1895475" y="788816"/>
                              </a:cubicBezTo>
                              <a:cubicBezTo>
                                <a:pt x="1955800" y="845966"/>
                                <a:pt x="2038350" y="841204"/>
                                <a:pt x="2085975" y="874541"/>
                              </a:cubicBezTo>
                              <a:cubicBezTo>
                                <a:pt x="2133600" y="907879"/>
                                <a:pt x="2147888" y="922166"/>
                                <a:pt x="2181225" y="988841"/>
                              </a:cubicBezTo>
                              <a:cubicBezTo>
                                <a:pt x="2214563" y="1055516"/>
                                <a:pt x="2232025" y="1214266"/>
                                <a:pt x="2286000" y="1274591"/>
                              </a:cubicBezTo>
                              <a:cubicBezTo>
                                <a:pt x="2339975" y="1334916"/>
                                <a:pt x="2401888" y="1355553"/>
                                <a:pt x="2505075" y="1350791"/>
                              </a:cubicBezTo>
                              <a:cubicBezTo>
                                <a:pt x="2608262" y="1346029"/>
                                <a:pt x="2762250" y="1266653"/>
                                <a:pt x="2905125" y="1246016"/>
                              </a:cubicBezTo>
                              <a:cubicBezTo>
                                <a:pt x="3048000" y="1225379"/>
                                <a:pt x="3248025" y="1238078"/>
                                <a:pt x="3362325" y="1226966"/>
                              </a:cubicBezTo>
                              <a:cubicBezTo>
                                <a:pt x="3476625" y="1215854"/>
                                <a:pt x="3514725" y="1192041"/>
                                <a:pt x="3590925" y="1179341"/>
                              </a:cubicBezTo>
                              <a:cubicBezTo>
                                <a:pt x="3667125" y="1166641"/>
                                <a:pt x="3743325" y="1158703"/>
                                <a:pt x="3819525" y="1150766"/>
                              </a:cubicBezTo>
                            </a:path>
                          </a:pathLst>
                        </a:cu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635000</wp:posOffset>
                </wp:positionV>
                <wp:extent cx="3857625" cy="1389549"/>
                <wp:effectExtent b="0" l="0" r="0" t="0"/>
                <wp:wrapNone/>
                <wp:docPr id="56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25" cy="13895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6">
      <w:pPr>
        <w:spacing w:after="0" w:line="240" w:lineRule="auto"/>
        <w:ind w:right="-1039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Autostrada D1 în zona de deal la vest de Presov – cost mediu de 11.25 mil.Euro/km</w:t>
      </w:r>
    </w:p>
    <w:p w:rsidR="00000000" w:rsidDel="00000000" w:rsidP="00000000" w:rsidRDefault="00000000" w:rsidRPr="00000000" w14:paraId="00000167">
      <w:pPr>
        <w:spacing w:after="0" w:line="240" w:lineRule="auto"/>
        <w:ind w:right="-1039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after="0" w:line="240" w:lineRule="auto"/>
        <w:ind w:right="-1039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spacing w:after="0" w:line="240" w:lineRule="auto"/>
        <w:ind w:right="-1039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after="0" w:line="240" w:lineRule="auto"/>
        <w:ind w:right="-1039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Costul mediu per km de autostradă construită în funcție de formele de relief în diverse țării din Europa</w:t>
      </w:r>
    </w:p>
    <w:tbl>
      <w:tblPr>
        <w:tblStyle w:val="Table17"/>
        <w:tblW w:w="7929.0" w:type="dxa"/>
        <w:jc w:val="center"/>
        <w:tblLayout w:type="fixed"/>
        <w:tblLook w:val="0400"/>
      </w:tblPr>
      <w:tblGrid>
        <w:gridCol w:w="1329"/>
        <w:gridCol w:w="1120"/>
        <w:gridCol w:w="1120"/>
        <w:gridCol w:w="1120"/>
        <w:gridCol w:w="1120"/>
        <w:gridCol w:w="1160"/>
        <w:gridCol w:w="960"/>
        <w:tblGridChange w:id="0">
          <w:tblGrid>
            <w:gridCol w:w="1329"/>
            <w:gridCol w:w="1120"/>
            <w:gridCol w:w="1120"/>
            <w:gridCol w:w="1120"/>
            <w:gridCol w:w="1120"/>
            <w:gridCol w:w="1160"/>
            <w:gridCol w:w="960"/>
          </w:tblGrid>
        </w:tblGridChange>
      </w:tblGrid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0000" w:val="clear"/>
            <w:vAlign w:val="bottom"/>
          </w:tcPr>
          <w:p w:rsidR="00000000" w:rsidDel="00000000" w:rsidP="00000000" w:rsidRDefault="00000000" w:rsidRPr="00000000" w14:paraId="00000188">
            <w:pPr>
              <w:spacing w:after="0" w:line="240" w:lineRule="auto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00000" w:val="clear"/>
            <w:vAlign w:val="bottom"/>
          </w:tcPr>
          <w:p w:rsidR="00000000" w:rsidDel="00000000" w:rsidP="00000000" w:rsidRDefault="00000000" w:rsidRPr="00000000" w14:paraId="00000189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i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ffffff"/>
                <w:rtl w:val="0"/>
              </w:rPr>
              <w:t xml:space="preserve">Șes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00000" w:val="clear"/>
            <w:vAlign w:val="bottom"/>
          </w:tcPr>
          <w:p w:rsidR="00000000" w:rsidDel="00000000" w:rsidP="00000000" w:rsidRDefault="00000000" w:rsidRPr="00000000" w14:paraId="0000018A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i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ffffff"/>
                <w:rtl w:val="0"/>
              </w:rPr>
              <w:t xml:space="preserve">Deal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00000" w:val="clear"/>
            <w:vAlign w:val="bottom"/>
          </w:tcPr>
          <w:p w:rsidR="00000000" w:rsidDel="00000000" w:rsidP="00000000" w:rsidRDefault="00000000" w:rsidRPr="00000000" w14:paraId="0000018B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i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ffffff"/>
                <w:rtl w:val="0"/>
              </w:rPr>
              <w:t xml:space="preserve">Munte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00000" w:val="clear"/>
            <w:vAlign w:val="bottom"/>
          </w:tcPr>
          <w:p w:rsidR="00000000" w:rsidDel="00000000" w:rsidP="00000000" w:rsidRDefault="00000000" w:rsidRPr="00000000" w14:paraId="0000018C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i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ffffff"/>
                <w:rtl w:val="0"/>
              </w:rPr>
              <w:t xml:space="preserve">Tunel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00000" w:val="clear"/>
            <w:vAlign w:val="bottom"/>
          </w:tcPr>
          <w:p w:rsidR="00000000" w:rsidDel="00000000" w:rsidP="00000000" w:rsidRDefault="00000000" w:rsidRPr="00000000" w14:paraId="0000018D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i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ffffff"/>
                <w:rtl w:val="0"/>
              </w:rPr>
              <w:t xml:space="preserve">Periurban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00000" w:val="clear"/>
            <w:vAlign w:val="bottom"/>
          </w:tcPr>
          <w:p w:rsidR="00000000" w:rsidDel="00000000" w:rsidP="00000000" w:rsidRDefault="00000000" w:rsidRPr="00000000" w14:paraId="0000018E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i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ffffff"/>
                <w:rtl w:val="0"/>
              </w:rPr>
              <w:t xml:space="preserve">Mixt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bottom"/>
          </w:tcPr>
          <w:p w:rsidR="00000000" w:rsidDel="00000000" w:rsidP="00000000" w:rsidRDefault="00000000" w:rsidRPr="00000000" w14:paraId="0000018F">
            <w:pPr>
              <w:spacing w:after="0" w:line="240" w:lineRule="auto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Bulgaria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0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2.30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1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9.70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2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16.12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3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bottom"/>
          </w:tcPr>
          <w:p w:rsidR="00000000" w:rsidDel="00000000" w:rsidP="00000000" w:rsidRDefault="00000000" w:rsidRPr="00000000" w14:paraId="00000196">
            <w:pPr>
              <w:spacing w:after="0" w:line="240" w:lineRule="auto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Slovenia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2.30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198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10.24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9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25.60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A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B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C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7.29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bottom"/>
          </w:tcPr>
          <w:p w:rsidR="00000000" w:rsidDel="00000000" w:rsidP="00000000" w:rsidRDefault="00000000" w:rsidRPr="00000000" w14:paraId="0000019D">
            <w:pPr>
              <w:spacing w:after="0" w:line="240" w:lineRule="auto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Germania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19E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7.15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19F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10.40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0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26.00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1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2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3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8.24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bottom"/>
          </w:tcPr>
          <w:p w:rsidR="00000000" w:rsidDel="00000000" w:rsidP="00000000" w:rsidRDefault="00000000" w:rsidRPr="00000000" w14:paraId="000001A4">
            <w:pPr>
              <w:spacing w:after="0" w:line="240" w:lineRule="auto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Austria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1A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6.86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1A6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9.98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24.96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8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9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A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12.87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bottom"/>
          </w:tcPr>
          <w:p w:rsidR="00000000" w:rsidDel="00000000" w:rsidP="00000000" w:rsidRDefault="00000000" w:rsidRPr="00000000" w14:paraId="000001AB">
            <w:pPr>
              <w:spacing w:after="0" w:line="240" w:lineRule="auto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Ungaria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C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7.22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D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11.21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E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n/a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F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0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1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bottom"/>
          </w:tcPr>
          <w:p w:rsidR="00000000" w:rsidDel="00000000" w:rsidP="00000000" w:rsidRDefault="00000000" w:rsidRPr="00000000" w14:paraId="000001B2">
            <w:pPr>
              <w:spacing w:after="0" w:line="240" w:lineRule="auto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Polonia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3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6.30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10.62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1B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26.55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6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26.00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8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bottom"/>
          </w:tcPr>
          <w:p w:rsidR="00000000" w:rsidDel="00000000" w:rsidP="00000000" w:rsidRDefault="00000000" w:rsidRPr="00000000" w14:paraId="000001B9">
            <w:pPr>
              <w:spacing w:after="0" w:line="240" w:lineRule="auto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Slovacia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1BA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7.73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B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11.25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1BC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28.12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D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E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F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9.56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bottom"/>
          </w:tcPr>
          <w:p w:rsidR="00000000" w:rsidDel="00000000" w:rsidP="00000000" w:rsidRDefault="00000000" w:rsidRPr="00000000" w14:paraId="000001C0">
            <w:pPr>
              <w:spacing w:after="0" w:line="240" w:lineRule="auto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Cehia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1C1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6.09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2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8.86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1C3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22.15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6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 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bottom"/>
          </w:tcPr>
          <w:p w:rsidR="00000000" w:rsidDel="00000000" w:rsidP="00000000" w:rsidRDefault="00000000" w:rsidRPr="00000000" w14:paraId="000001C7">
            <w:pPr>
              <w:spacing w:after="0" w:line="240" w:lineRule="auto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UK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8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17.00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1C9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24.72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A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n/a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B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C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D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bottom"/>
          </w:tcPr>
          <w:p w:rsidR="00000000" w:rsidDel="00000000" w:rsidP="00000000" w:rsidRDefault="00000000" w:rsidRPr="00000000" w14:paraId="000001CE">
            <w:pPr>
              <w:spacing w:after="0" w:line="240" w:lineRule="auto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Olanda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F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50.00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0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n/a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1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n/a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2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3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50.00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bottom"/>
          </w:tcPr>
          <w:p w:rsidR="00000000" w:rsidDel="00000000" w:rsidP="00000000" w:rsidRDefault="00000000" w:rsidRPr="00000000" w14:paraId="000001D5">
            <w:pPr>
              <w:spacing w:after="0" w:line="240" w:lineRule="auto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Danemarca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6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5.89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n/a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8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n/a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9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A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B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bottom"/>
          </w:tcPr>
          <w:p w:rsidR="00000000" w:rsidDel="00000000" w:rsidP="00000000" w:rsidRDefault="00000000" w:rsidRPr="00000000" w14:paraId="000001DC">
            <w:pPr>
              <w:spacing w:after="0" w:line="240" w:lineRule="auto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Muntenegru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D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E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F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20.00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0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1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2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12.20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bottom"/>
          </w:tcPr>
          <w:p w:rsidR="00000000" w:rsidDel="00000000" w:rsidP="00000000" w:rsidRDefault="00000000" w:rsidRPr="00000000" w14:paraId="000001E3">
            <w:pPr>
              <w:spacing w:after="0" w:line="240" w:lineRule="auto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Italia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6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8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47.00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9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38.00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bottom"/>
          </w:tcPr>
          <w:p w:rsidR="00000000" w:rsidDel="00000000" w:rsidP="00000000" w:rsidRDefault="00000000" w:rsidRPr="00000000" w14:paraId="000001EA">
            <w:pPr>
              <w:spacing w:after="0" w:line="240" w:lineRule="auto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Norvegia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B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C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D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E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F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0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18.00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bottom"/>
          </w:tcPr>
          <w:p w:rsidR="00000000" w:rsidDel="00000000" w:rsidP="00000000" w:rsidRDefault="00000000" w:rsidRPr="00000000" w14:paraId="000001F1">
            <w:pPr>
              <w:spacing w:after="0" w:line="240" w:lineRule="auto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Kosovo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2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3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6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10.50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bottom"/>
          </w:tcPr>
          <w:p w:rsidR="00000000" w:rsidDel="00000000" w:rsidP="00000000" w:rsidRDefault="00000000" w:rsidRPr="00000000" w14:paraId="000001F8">
            <w:pPr>
              <w:spacing w:after="0" w:line="240" w:lineRule="auto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Croatia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9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A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B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C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D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E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6.68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bottom"/>
          </w:tcPr>
          <w:p w:rsidR="00000000" w:rsidDel="00000000" w:rsidP="00000000" w:rsidRDefault="00000000" w:rsidRPr="00000000" w14:paraId="000001FF">
            <w:pPr>
              <w:spacing w:after="0" w:line="240" w:lineRule="auto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Spania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0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1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2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3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13.35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bottom"/>
          </w:tcPr>
          <w:p w:rsidR="00000000" w:rsidDel="00000000" w:rsidP="00000000" w:rsidRDefault="00000000" w:rsidRPr="00000000" w14:paraId="00000206">
            <w:pPr>
              <w:spacing w:after="0" w:line="240" w:lineRule="auto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Romania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5.50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8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8.00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9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20.00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A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 70.00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B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C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20D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*Cu galben – valoare determinată din analiză</w:t>
      </w:r>
    </w:p>
    <w:p w:rsidR="00000000" w:rsidDel="00000000" w:rsidP="00000000" w:rsidRDefault="00000000" w:rsidRPr="00000000" w14:paraId="0000020F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Anexa 1 – baza de date transmisa de Jaspers </w:t>
      </w:r>
    </w:p>
    <w:p w:rsidR="00000000" w:rsidDel="00000000" w:rsidP="00000000" w:rsidRDefault="00000000" w:rsidRPr="00000000" w14:paraId="00000230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cu costurile totale de construcție ale autostrăzilor din țările în care Jaspers acordă asistență tehnică</w:t>
      </w:r>
    </w:p>
    <w:p w:rsidR="00000000" w:rsidDel="00000000" w:rsidP="00000000" w:rsidRDefault="00000000" w:rsidRPr="00000000" w14:paraId="00000231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4991100" cy="2943225"/>
            <wp:effectExtent b="0" l="0" r="0" t="0"/>
            <wp:docPr id="6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Anexa 2 – rezultate studiu Jaspers cu privire la costurile de construcție de autostrăzi în diferite state</w:t>
      </w:r>
    </w:p>
    <w:p w:rsidR="00000000" w:rsidDel="00000000" w:rsidP="00000000" w:rsidRDefault="00000000" w:rsidRPr="00000000" w14:paraId="0000025A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/>
        <w:drawing>
          <wp:inline distB="0" distT="0" distL="0" distR="0">
            <wp:extent cx="5731510" cy="6998335"/>
            <wp:effectExtent b="0" l="0" r="0" t="0"/>
            <wp:docPr id="6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98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/>
        <w:drawing>
          <wp:inline distB="0" distT="0" distL="0" distR="0">
            <wp:extent cx="5731510" cy="6694170"/>
            <wp:effectExtent b="0" l="0" r="0" t="0"/>
            <wp:docPr id="6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941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spacing w:after="0" w:line="240" w:lineRule="auto"/>
        <w:ind w:left="-567" w:right="-1038" w:firstLine="0"/>
        <w:jc w:val="center"/>
        <w:rPr>
          <w:b w:val="1"/>
          <w:i w:val="1"/>
        </w:rPr>
      </w:pPr>
      <w:r w:rsidDel="00000000" w:rsidR="00000000" w:rsidRPr="00000000">
        <w:rPr/>
        <w:drawing>
          <wp:inline distB="0" distT="0" distL="0" distR="0">
            <wp:extent cx="5731510" cy="3198495"/>
            <wp:effectExtent b="0" l="0" r="0" t="0"/>
            <wp:docPr id="6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8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450" w:top="45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142E68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8.png"/><Relationship Id="rId22" Type="http://schemas.openxmlformats.org/officeDocument/2006/relationships/image" Target="media/image20.png"/><Relationship Id="rId21" Type="http://schemas.openxmlformats.org/officeDocument/2006/relationships/image" Target="media/image27.png"/><Relationship Id="rId24" Type="http://schemas.openxmlformats.org/officeDocument/2006/relationships/image" Target="media/image31.png"/><Relationship Id="rId23" Type="http://schemas.openxmlformats.org/officeDocument/2006/relationships/image" Target="media/image3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8.png"/><Relationship Id="rId26" Type="http://schemas.openxmlformats.org/officeDocument/2006/relationships/image" Target="media/image24.png"/><Relationship Id="rId25" Type="http://schemas.openxmlformats.org/officeDocument/2006/relationships/image" Target="media/image19.png"/><Relationship Id="rId28" Type="http://schemas.openxmlformats.org/officeDocument/2006/relationships/image" Target="media/image1.png"/><Relationship Id="rId27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5.png"/><Relationship Id="rId7" Type="http://schemas.openxmlformats.org/officeDocument/2006/relationships/image" Target="media/image9.png"/><Relationship Id="rId8" Type="http://schemas.openxmlformats.org/officeDocument/2006/relationships/image" Target="media/image14.png"/><Relationship Id="rId31" Type="http://schemas.openxmlformats.org/officeDocument/2006/relationships/image" Target="media/image17.png"/><Relationship Id="rId30" Type="http://schemas.openxmlformats.org/officeDocument/2006/relationships/image" Target="media/image23.png"/><Relationship Id="rId11" Type="http://schemas.openxmlformats.org/officeDocument/2006/relationships/image" Target="media/image4.png"/><Relationship Id="rId33" Type="http://schemas.openxmlformats.org/officeDocument/2006/relationships/image" Target="media/image33.png"/><Relationship Id="rId10" Type="http://schemas.openxmlformats.org/officeDocument/2006/relationships/image" Target="media/image12.png"/><Relationship Id="rId32" Type="http://schemas.openxmlformats.org/officeDocument/2006/relationships/image" Target="media/image13.png"/><Relationship Id="rId13" Type="http://schemas.openxmlformats.org/officeDocument/2006/relationships/image" Target="media/image2.png"/><Relationship Id="rId35" Type="http://schemas.openxmlformats.org/officeDocument/2006/relationships/image" Target="media/image29.png"/><Relationship Id="rId12" Type="http://schemas.openxmlformats.org/officeDocument/2006/relationships/image" Target="media/image21.png"/><Relationship Id="rId34" Type="http://schemas.openxmlformats.org/officeDocument/2006/relationships/image" Target="media/image6.png"/><Relationship Id="rId15" Type="http://schemas.openxmlformats.org/officeDocument/2006/relationships/image" Target="media/image8.png"/><Relationship Id="rId37" Type="http://schemas.openxmlformats.org/officeDocument/2006/relationships/image" Target="media/image7.png"/><Relationship Id="rId14" Type="http://schemas.openxmlformats.org/officeDocument/2006/relationships/image" Target="media/image22.png"/><Relationship Id="rId36" Type="http://schemas.openxmlformats.org/officeDocument/2006/relationships/image" Target="media/image3.png"/><Relationship Id="rId17" Type="http://schemas.openxmlformats.org/officeDocument/2006/relationships/image" Target="media/image10.png"/><Relationship Id="rId39" Type="http://schemas.openxmlformats.org/officeDocument/2006/relationships/image" Target="media/image11.png"/><Relationship Id="rId16" Type="http://schemas.openxmlformats.org/officeDocument/2006/relationships/image" Target="media/image25.png"/><Relationship Id="rId38" Type="http://schemas.openxmlformats.org/officeDocument/2006/relationships/image" Target="media/image16.png"/><Relationship Id="rId19" Type="http://schemas.openxmlformats.org/officeDocument/2006/relationships/image" Target="media/image32.png"/><Relationship Id="rId1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aeED8UFSu8abOkV5U86MtC0Xw8w==">AMUW2mUmmaz87VdHznmIKQGNOI/alnspUwYw/s+jfbgTHqkZisz2YkGn+7e6Vf/GlyjM+Oozdz05T5mwkdWyWaUDqV0S0gsGb1J16tgol+Ibhy+8XahWvPfcwZk2p7PIRBhaM6criCHD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2019-08-01T08:29:00Z</dcterms:created>
  <dc:creator>Robert</dc:creator>
</cp:coreProperties>
</file>