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D6F72" w14:textId="6DBFC3C2" w:rsidR="00253154" w:rsidRDefault="00253154" w:rsidP="0025576C">
      <w:pPr>
        <w:pStyle w:val="NormalWeb"/>
        <w:spacing w:after="120"/>
        <w:jc w:val="both"/>
        <w:rPr>
          <w:b/>
          <w:lang w:val="ro-RO"/>
        </w:rPr>
      </w:pPr>
      <w:r>
        <w:rPr>
          <w:b/>
          <w:lang w:val="ro-RO"/>
        </w:rPr>
        <w:t>Componenta III.1 Reforme fiscale si reforma sistemului de pensii</w:t>
      </w:r>
    </w:p>
    <w:p w14:paraId="2AC8AD4A" w14:textId="7091EF7D" w:rsidR="00C16F62" w:rsidRPr="00253154" w:rsidRDefault="00C16F62" w:rsidP="0025576C">
      <w:pPr>
        <w:pStyle w:val="NormalWeb"/>
        <w:spacing w:after="120"/>
        <w:jc w:val="both"/>
        <w:rPr>
          <w:b/>
          <w:lang w:val="ro-RO"/>
        </w:rPr>
      </w:pPr>
      <w:r w:rsidRPr="00253154">
        <w:rPr>
          <w:b/>
          <w:lang w:val="ro-RO"/>
        </w:rPr>
        <w:t>Reforma 1. Reforma ANAF prin digitalizare</w:t>
      </w:r>
    </w:p>
    <w:p w14:paraId="0AB00DF3" w14:textId="33A70DC9" w:rsidR="0025576C" w:rsidRPr="00253154" w:rsidRDefault="0025576C" w:rsidP="0025576C">
      <w:pPr>
        <w:pStyle w:val="NormalWeb"/>
        <w:spacing w:after="120"/>
        <w:jc w:val="both"/>
        <w:rPr>
          <w:b/>
          <w:lang w:val="ro-RO"/>
        </w:rPr>
      </w:pPr>
      <w:r w:rsidRPr="00253154">
        <w:rPr>
          <w:b/>
          <w:lang w:val="ro-RO"/>
        </w:rPr>
        <w:t>R.1.1. Creșterea conformării voluntare a contribuabililor prin dezvoltarea serviciilor digitale</w:t>
      </w:r>
    </w:p>
    <w:tbl>
      <w:tblPr>
        <w:tblStyle w:val="TableGrid"/>
        <w:tblW w:w="0" w:type="auto"/>
        <w:tblLayout w:type="fixed"/>
        <w:tblLook w:val="04A0" w:firstRow="1" w:lastRow="0" w:firstColumn="1" w:lastColumn="0" w:noHBand="0" w:noVBand="1"/>
      </w:tblPr>
      <w:tblGrid>
        <w:gridCol w:w="3403"/>
        <w:gridCol w:w="496"/>
        <w:gridCol w:w="493"/>
        <w:gridCol w:w="4881"/>
      </w:tblGrid>
      <w:tr w:rsidR="0025576C" w:rsidRPr="00253154" w14:paraId="7C74FC3C" w14:textId="77777777" w:rsidTr="008E5146">
        <w:tc>
          <w:tcPr>
            <w:tcW w:w="3403" w:type="dxa"/>
          </w:tcPr>
          <w:p w14:paraId="1F13DA34"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i/>
                <w:sz w:val="24"/>
                <w:szCs w:val="24"/>
              </w:rPr>
              <w:t>Please indicate which of the environmental objectives below require a substantive DNSH assessment of the measure</w:t>
            </w:r>
          </w:p>
        </w:tc>
        <w:tc>
          <w:tcPr>
            <w:tcW w:w="496" w:type="dxa"/>
          </w:tcPr>
          <w:p w14:paraId="57A6B5D6"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rPr>
              <w:t>Yes</w:t>
            </w:r>
          </w:p>
        </w:tc>
        <w:tc>
          <w:tcPr>
            <w:tcW w:w="493" w:type="dxa"/>
          </w:tcPr>
          <w:p w14:paraId="319AAE61"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rPr>
              <w:t>No</w:t>
            </w:r>
          </w:p>
        </w:tc>
        <w:tc>
          <w:tcPr>
            <w:tcW w:w="4881" w:type="dxa"/>
          </w:tcPr>
          <w:p w14:paraId="16209EB3"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i/>
                <w:sz w:val="24"/>
                <w:szCs w:val="24"/>
              </w:rPr>
              <w:t>Justification if ‘No’ has been selected</w:t>
            </w:r>
          </w:p>
        </w:tc>
      </w:tr>
      <w:tr w:rsidR="0025576C" w:rsidRPr="00253154" w14:paraId="3A03744F" w14:textId="77777777" w:rsidTr="008E5146">
        <w:tc>
          <w:tcPr>
            <w:tcW w:w="3403" w:type="dxa"/>
          </w:tcPr>
          <w:p w14:paraId="2EFD8761"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shd w:val="clear" w:color="auto" w:fill="FFFFFF"/>
              </w:rPr>
              <w:t>Climate change mitigation</w:t>
            </w:r>
          </w:p>
        </w:tc>
        <w:tc>
          <w:tcPr>
            <w:tcW w:w="496" w:type="dxa"/>
          </w:tcPr>
          <w:p w14:paraId="4F3F5833"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C276CB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F81F681" w14:textId="77777777" w:rsidR="0025576C" w:rsidRPr="00253154" w:rsidRDefault="0025576C" w:rsidP="008E5146">
            <w:pPr>
              <w:spacing w:after="120"/>
              <w:jc w:val="both"/>
              <w:rPr>
                <w:rFonts w:ascii="Times New Roman" w:hAnsi="Times New Roman" w:cs="Times New Roman"/>
                <w:sz w:val="24"/>
                <w:szCs w:val="24"/>
                <w:lang w:val="en-GB"/>
              </w:rPr>
            </w:pPr>
            <w:r w:rsidRPr="00253154">
              <w:rPr>
                <w:rFonts w:ascii="Times New Roman" w:hAnsi="Times New Roman" w:cs="Times New Roman"/>
                <w:sz w:val="24"/>
                <w:szCs w:val="24"/>
                <w:lang w:val="en-GB"/>
              </w:rPr>
              <w:t>Reforma urmărește</w:t>
            </w:r>
          </w:p>
          <w:p w14:paraId="57DA86C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w:t>
            </w:r>
            <w:r w:rsidRPr="00253154">
              <w:rPr>
                <w:rFonts w:ascii="Times New Roman" w:hAnsi="Times New Roman" w:cs="Times New Roman"/>
                <w:sz w:val="24"/>
                <w:szCs w:val="24"/>
              </w:rPr>
              <w:tab/>
              <w:t>reducerea interacțiunii față în față cu contribuabilii, ca urmare a  extinderii serviciilor digitale si a oferirii de servicii contribuabililor la sediile unităților fiscale cu prioritate în sistem self-service; asigurarea incluziunii digitale a contribuabililor;</w:t>
            </w:r>
          </w:p>
          <w:p w14:paraId="7571914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w:t>
            </w:r>
            <w:r w:rsidRPr="00253154">
              <w:rPr>
                <w:rFonts w:ascii="Times New Roman" w:hAnsi="Times New Roman" w:cs="Times New Roman"/>
                <w:sz w:val="24"/>
                <w:szCs w:val="24"/>
              </w:rPr>
              <w:tab/>
              <w:t>dezvoltarea serviciilor la distanță (electronice sau telefonice)  actuale, prin noi funcționalități și/sau crearea de servicii noi ;</w:t>
            </w:r>
          </w:p>
          <w:p w14:paraId="20DF3CD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w:t>
            </w:r>
            <w:r w:rsidRPr="00253154">
              <w:rPr>
                <w:rFonts w:ascii="Times New Roman" w:hAnsi="Times New Roman" w:cs="Times New Roman"/>
                <w:sz w:val="24"/>
                <w:szCs w:val="24"/>
              </w:rPr>
              <w:tab/>
              <w:t>simplificarea formularelor, transpunerea în format electronic a acestora și introducerea formularelor pre-completate/eliminarea obligațiilor de raportare, acolo unde este posibil;</w:t>
            </w:r>
          </w:p>
          <w:p w14:paraId="2F2DDB4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w:t>
            </w:r>
            <w:r w:rsidRPr="00253154">
              <w:rPr>
                <w:rFonts w:ascii="Times New Roman" w:hAnsi="Times New Roman" w:cs="Times New Roman"/>
                <w:sz w:val="24"/>
                <w:szCs w:val="24"/>
              </w:rPr>
              <w:tab/>
              <w:t>îmbunătățirea comunicării cu contribuabilii și introducerea  unui mecanism consultativ cu privire la serviciile oferite contribuabililor.</w:t>
            </w:r>
          </w:p>
          <w:p w14:paraId="0D40E33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prin investiții în:</w:t>
            </w:r>
          </w:p>
          <w:p w14:paraId="0D5A95D2" w14:textId="77777777" w:rsidR="0025576C" w:rsidRPr="00253154" w:rsidRDefault="0025576C" w:rsidP="0025576C">
            <w:pPr>
              <w:pStyle w:val="ListParagraph"/>
              <w:numPr>
                <w:ilvl w:val="0"/>
                <w:numId w:val="2"/>
              </w:numPr>
              <w:spacing w:after="120"/>
              <w:jc w:val="both"/>
            </w:pPr>
            <w:r w:rsidRPr="00253154">
              <w:t>Reproiectarea și optimizarea sistemului informatic - VIES_RO</w:t>
            </w:r>
          </w:p>
          <w:p w14:paraId="67325A06" w14:textId="77777777" w:rsidR="0025576C" w:rsidRPr="00253154" w:rsidRDefault="0025576C" w:rsidP="0025576C">
            <w:pPr>
              <w:pStyle w:val="ListParagraph"/>
              <w:numPr>
                <w:ilvl w:val="0"/>
                <w:numId w:val="2"/>
              </w:numPr>
              <w:spacing w:after="120"/>
              <w:jc w:val="both"/>
            </w:pPr>
            <w:r w:rsidRPr="00253154">
              <w:t>Implementarea sistemului informatic One Stop Shop (OSS_RO)</w:t>
            </w:r>
          </w:p>
          <w:p w14:paraId="11B495FD" w14:textId="77777777" w:rsidR="0025576C" w:rsidRPr="00253154" w:rsidRDefault="0025576C" w:rsidP="0025576C">
            <w:pPr>
              <w:pStyle w:val="ListParagraph"/>
              <w:numPr>
                <w:ilvl w:val="0"/>
                <w:numId w:val="2"/>
              </w:numPr>
              <w:spacing w:after="120"/>
              <w:jc w:val="both"/>
            </w:pPr>
            <w:r w:rsidRPr="00253154">
              <w:t>Investiții pentru dezvoltarea Call Centerului</w:t>
            </w:r>
          </w:p>
          <w:p w14:paraId="57EABD69" w14:textId="77777777" w:rsidR="0025576C" w:rsidRPr="00253154" w:rsidRDefault="0025576C" w:rsidP="0025576C">
            <w:pPr>
              <w:pStyle w:val="ListParagraph"/>
              <w:numPr>
                <w:ilvl w:val="0"/>
                <w:numId w:val="2"/>
              </w:numPr>
              <w:spacing w:after="120"/>
              <w:jc w:val="both"/>
            </w:pPr>
            <w:r w:rsidRPr="00253154">
              <w:t>Investiții pentru dezvoltarea serviciilor la distanță (electronice sau telefonice)  actuale,  prin noi funcționalități și/sau crearea de servicii noi</w:t>
            </w:r>
          </w:p>
          <w:p w14:paraId="63714F51" w14:textId="77777777" w:rsidR="0025576C" w:rsidRPr="00253154" w:rsidRDefault="0025576C" w:rsidP="0025576C">
            <w:pPr>
              <w:pStyle w:val="ListParagraph"/>
              <w:numPr>
                <w:ilvl w:val="0"/>
                <w:numId w:val="2"/>
              </w:numPr>
              <w:spacing w:after="120"/>
              <w:jc w:val="both"/>
            </w:pPr>
            <w:r w:rsidRPr="00253154">
              <w:t>Implementarea unor facilități pentru interacțiunea  cu contribuabilii</w:t>
            </w:r>
          </w:p>
          <w:p w14:paraId="0CFCBF07" w14:textId="77777777" w:rsidR="0025576C" w:rsidRPr="00253154" w:rsidRDefault="0025576C" w:rsidP="0025576C">
            <w:pPr>
              <w:pStyle w:val="ListParagraph"/>
              <w:numPr>
                <w:ilvl w:val="0"/>
                <w:numId w:val="2"/>
              </w:numPr>
              <w:spacing w:after="120"/>
              <w:jc w:val="both"/>
            </w:pPr>
            <w:r w:rsidRPr="00253154">
              <w:t>Investiții pentru implementarea unei suite de soluții pentru cunoașterea contribuabililor/clienților</w:t>
            </w:r>
          </w:p>
          <w:p w14:paraId="573938E6" w14:textId="77777777" w:rsidR="0025576C" w:rsidRPr="00253154" w:rsidRDefault="0025576C" w:rsidP="0025576C">
            <w:pPr>
              <w:pStyle w:val="ListParagraph"/>
              <w:numPr>
                <w:ilvl w:val="0"/>
                <w:numId w:val="2"/>
              </w:numPr>
              <w:spacing w:after="120"/>
              <w:jc w:val="both"/>
            </w:pPr>
            <w:r w:rsidRPr="00253154">
              <w:t xml:space="preserve">Investiţii pentru realizarea unei platforme de licitații on-line pentru valorificarea </w:t>
            </w:r>
            <w:r w:rsidRPr="00253154">
              <w:lastRenderedPageBreak/>
              <w:t>bunurilor imobile și a celor mobile de valoare semnificativă</w:t>
            </w:r>
          </w:p>
          <w:p w14:paraId="4948A2B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Detalii despre investiții și impactul individual al acestora asupra obiectivelor de mediu sunt prezentate în continuarea acestui document. </w:t>
            </w:r>
          </w:p>
          <w:p w14:paraId="029784E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Investițiile presupun achiziția, respectiv dezvoltarea de software dedicat și activități conexe, precum și achiziția echipamentelor necesare și a sistemului video pentru interacțiunea cu contribuabilii astfel că impactul asupra emisiilor de GHG este nesemnificativ.</w:t>
            </w:r>
          </w:p>
          <w:p w14:paraId="09D14DE9" w14:textId="77777777" w:rsidR="0025576C" w:rsidRPr="00253154" w:rsidRDefault="0025576C" w:rsidP="008E5146">
            <w:pPr>
              <w:jc w:val="both"/>
              <w:rPr>
                <w:rFonts w:ascii="Times New Roman" w:hAnsi="Times New Roman" w:cs="Times New Roman"/>
                <w:sz w:val="24"/>
                <w:szCs w:val="24"/>
                <w:lang w:val="fr-FR"/>
              </w:rPr>
            </w:pPr>
          </w:p>
          <w:p w14:paraId="3DA69088"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fr-FR"/>
              </w:rPr>
              <w:t>Prin aceste activități nu sunt influențate, în mod negativ, țintele pentru schimbări climatice.</w:t>
            </w:r>
          </w:p>
        </w:tc>
      </w:tr>
      <w:tr w:rsidR="0025576C" w:rsidRPr="00253154" w14:paraId="53E7E133" w14:textId="77777777" w:rsidTr="008E5146">
        <w:tc>
          <w:tcPr>
            <w:tcW w:w="3403" w:type="dxa"/>
          </w:tcPr>
          <w:p w14:paraId="3191CD1F"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rPr>
              <w:lastRenderedPageBreak/>
              <w:t>Climate change adaptation</w:t>
            </w:r>
          </w:p>
        </w:tc>
        <w:tc>
          <w:tcPr>
            <w:tcW w:w="496" w:type="dxa"/>
          </w:tcPr>
          <w:p w14:paraId="4176F09C"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AF95C0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B4D2E3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Obiectivele reformei și investițiile aferente sunt prezentate la Obiectivul 1, de mai sus. </w:t>
            </w:r>
          </w:p>
          <w:p w14:paraId="7AF30FD4"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Prin natura investițiilor sunt vizate, în principal, activități pentru dezvoltarea de software și activități conexe, precum și achiziția echipamentelor necesare și a sistemului video pentru interacțiunea cu contribuabilii.  </w:t>
            </w:r>
          </w:p>
          <w:p w14:paraId="59B33106"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Principalele activități presuspun munca resurselor umane implicate pentru dezvoltarea/pregătirea sistemului adminsitrativ (dezvoltarea de noi metode de lucru, modele, etc) sau pentru achiziția/dezvoltarea de software (inclusiv activități adiacente: descriere cerinţe pentru sisteme, dezvoltare, testare, acceptare, traininng, etc.). </w:t>
            </w:r>
          </w:p>
          <w:p w14:paraId="4A6C9A81"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Toate acestea au impact în sistemele utilizate pentru desfăşurarea activităților de administrare fiscală, fără legătură cu schimbările climatice. </w:t>
            </w:r>
          </w:p>
          <w:p w14:paraId="43703336"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Reforma are ca obiective principale: extinderea accesului contribuabililor la serviciile digitale şi dezvoltarea serviciilor la distanţă, impactul asupra acestui obiectiv de mediu fiind nesemnificativ, întrucât nu afectează condițiile sau perspectivele ecologice.</w:t>
            </w:r>
          </w:p>
          <w:p w14:paraId="42696B1F" w14:textId="77777777" w:rsidR="0025576C" w:rsidRPr="00253154" w:rsidRDefault="0025576C" w:rsidP="008E5146">
            <w:pPr>
              <w:jc w:val="both"/>
              <w:rPr>
                <w:rFonts w:ascii="Times New Roman" w:hAnsi="Times New Roman" w:cs="Times New Roman"/>
                <w:sz w:val="24"/>
                <w:szCs w:val="24"/>
              </w:rPr>
            </w:pPr>
          </w:p>
          <w:p w14:paraId="613F493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investițiile, pe parcursul întregului ciclu de viață nu contribuie la creșterea efectului negativ al climatului actual și al climatului preconizat în viitor asupra activității în sine sau asupra persoanelor, asupra naturii sau asupra activelor, nu  au niciun impact previzibil asupra acestui obiectiv de mediu.</w:t>
            </w:r>
          </w:p>
        </w:tc>
      </w:tr>
      <w:tr w:rsidR="0025576C" w:rsidRPr="00253154" w14:paraId="1783FC63" w14:textId="77777777" w:rsidTr="008E5146">
        <w:tc>
          <w:tcPr>
            <w:tcW w:w="3403" w:type="dxa"/>
          </w:tcPr>
          <w:p w14:paraId="01B739CC"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lastRenderedPageBreak/>
              <w:t>The sustainable use and protection of water and marine resources</w:t>
            </w:r>
          </w:p>
        </w:tc>
        <w:tc>
          <w:tcPr>
            <w:tcW w:w="496" w:type="dxa"/>
          </w:tcPr>
          <w:p w14:paraId="6D30F989"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AE1DFF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65A574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Obiectivele reformei și investițiile aferente sunt prezentate la Obiectivul 1, de mai sus. </w:t>
            </w:r>
          </w:p>
          <w:p w14:paraId="22D245DC"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Prin natura investițiilor sunt vizate, în principal, activități pentru dezvoltarea de software și activități conexe, precum și achiziția echipamentelor necesare și a sistemului video pentru interacțiunea cu contribuabilii.  </w:t>
            </w:r>
          </w:p>
          <w:p w14:paraId="77CEDC5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Astfel, reforma nu este nocivă pentru starea bună sau pentru potențialul ecologic bun al corpurilor de apă, prin urmare nu are niciun impact previzibil asupra acestui obiectiv de mediu, prin natura activităților descrise anterior. </w:t>
            </w:r>
          </w:p>
          <w:p w14:paraId="55E6EFA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Reforma nu are impact asupra acestui obiectiv de mediu, întrucât reforma presupune extinderea accesului contribuabililor la serviciile digitale şi dezvoltarea serviciilor la distanţă.</w:t>
            </w:r>
          </w:p>
        </w:tc>
      </w:tr>
      <w:tr w:rsidR="0025576C" w:rsidRPr="00253154" w14:paraId="0380CF1C" w14:textId="77777777" w:rsidTr="008E5146">
        <w:tc>
          <w:tcPr>
            <w:tcW w:w="3403" w:type="dxa"/>
          </w:tcPr>
          <w:p w14:paraId="3D760FF9"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circular economy, including waste prevention and recycling</w:t>
            </w:r>
          </w:p>
        </w:tc>
        <w:tc>
          <w:tcPr>
            <w:tcW w:w="496" w:type="dxa"/>
          </w:tcPr>
          <w:p w14:paraId="754F8B29"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79A9D9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519C100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Obiectivele reformei și investițiile, tipurile de activități principale pentru implmentarea reformei sunt prezentate anterior. </w:t>
            </w:r>
          </w:p>
          <w:p w14:paraId="6B1EDD0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Pe parcursul realizării investițiilor se va asigura menținerea unui nivel scăzut al deșeurilor generate, se va asigura reciclarea echipamentelor existente, acolo unde este posibil, iar  echipamentele noi cumpărate vor respecta cerințele de eficiență a materialelor stabilite în conformitate cu Directiva 2009/125 / CE.</w:t>
            </w:r>
          </w:p>
          <w:p w14:paraId="1A11B67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De asemenea, echipamentele utilizate nu  vor conține substanțele restricționate enumerate în Anexa II a Directivei 2011/65 / UE, cu excepția cazului în care valorile concentrației în greutate în materiale omogene nu le depășesc pe cele enumerate în anexa respectivă.</w:t>
            </w:r>
          </w:p>
          <w:p w14:paraId="3491251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Totodată, la sfârșitul duratei de viață  a echipamengtelor se va avaea în vedere respectarea prevederilor Anexei VII la Directiva 2012/19 / UE.</w:t>
            </w:r>
          </w:p>
          <w:p w14:paraId="3F485F2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Investițiile au un impact previzibil nesemnificativ,  nu pot conduce la deficiențe semnificative în utilizarea materialelor sau resurselor naturale, întrucât prin natura lor presupun, în principal, desfășurarea de activități de dezvoltare de software și într-o mai mică măsură investiții în echipamente.</w:t>
            </w:r>
          </w:p>
          <w:p w14:paraId="56777B2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În același timp, investițiile au impact previzibil nesemnificativ asupra creșterii semnificative a generării, incinerării sau eliminării deșeurilor. </w:t>
            </w:r>
          </w:p>
          <w:p w14:paraId="40BBE65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lastRenderedPageBreak/>
              <w:t xml:space="preserve">Astfel, investițiile </w:t>
            </w:r>
            <w:proofErr w:type="gramStart"/>
            <w:r w:rsidRPr="00253154">
              <w:rPr>
                <w:rFonts w:ascii="Times New Roman" w:hAnsi="Times New Roman" w:cs="Times New Roman"/>
                <w:sz w:val="24"/>
                <w:szCs w:val="24"/>
                <w:lang w:val="fr-FR"/>
              </w:rPr>
              <w:t>au un</w:t>
            </w:r>
            <w:proofErr w:type="gramEnd"/>
            <w:r w:rsidRPr="00253154">
              <w:rPr>
                <w:rFonts w:ascii="Times New Roman" w:hAnsi="Times New Roman" w:cs="Times New Roman"/>
                <w:sz w:val="24"/>
                <w:szCs w:val="24"/>
                <w:lang w:val="fr-FR"/>
              </w:rPr>
              <w:t xml:space="preserve"> impact previzibil nesemnificativ asupra acestui obiectiv de mediu.</w:t>
            </w:r>
          </w:p>
        </w:tc>
      </w:tr>
      <w:tr w:rsidR="0025576C" w:rsidRPr="00253154" w14:paraId="7E2C9F4F" w14:textId="77777777" w:rsidTr="008E5146">
        <w:tc>
          <w:tcPr>
            <w:tcW w:w="3403" w:type="dxa"/>
          </w:tcPr>
          <w:p w14:paraId="7F96126D"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lastRenderedPageBreak/>
              <w:t>Pollution prevention and control to air, water or land</w:t>
            </w:r>
          </w:p>
        </w:tc>
        <w:tc>
          <w:tcPr>
            <w:tcW w:w="496" w:type="dxa"/>
          </w:tcPr>
          <w:p w14:paraId="3B4DD4B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3E6205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E7445E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Obiectivele reformei și investițiile, tipurile de activități principale pentru implementarea reformei sunt prezentate anterior. </w:t>
            </w:r>
          </w:p>
          <w:p w14:paraId="6DA9CE7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Nu există efecte directe sau indirecte asupra acestui obiectiv de mediu.</w:t>
            </w:r>
          </w:p>
          <w:p w14:paraId="26634DA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Investițiile în echipamente se vor realiza cu respectarea prevederilor legale și standardelor aplicabile, cu privire la producerea acestora (inclusiv cele legate de mediu) iar investițiile se</w:t>
            </w:r>
            <w:r w:rsidRPr="00253154">
              <w:rPr>
                <w:rFonts w:ascii="Times New Roman" w:hAnsi="Times New Roman" w:cs="Times New Roman"/>
                <w:color w:val="00B050"/>
                <w:sz w:val="24"/>
                <w:szCs w:val="24"/>
              </w:rPr>
              <w:t xml:space="preserve"> </w:t>
            </w:r>
            <w:r w:rsidRPr="00253154">
              <w:rPr>
                <w:rFonts w:ascii="Times New Roman" w:hAnsi="Times New Roman" w:cs="Times New Roman"/>
                <w:sz w:val="24"/>
                <w:szCs w:val="24"/>
              </w:rPr>
              <w:t>vor</w:t>
            </w:r>
            <w:r w:rsidRPr="00253154">
              <w:rPr>
                <w:rFonts w:ascii="Times New Roman" w:hAnsi="Times New Roman" w:cs="Times New Roman"/>
                <w:color w:val="00B050"/>
                <w:sz w:val="24"/>
                <w:szCs w:val="24"/>
              </w:rPr>
              <w:t xml:space="preserve"> </w:t>
            </w:r>
            <w:r w:rsidRPr="00253154">
              <w:rPr>
                <w:rFonts w:ascii="Times New Roman" w:hAnsi="Times New Roman" w:cs="Times New Roman"/>
                <w:sz w:val="24"/>
                <w:szCs w:val="24"/>
              </w:rPr>
              <w:t>realiza cu gestionarea deșeurilor în conformitate cu normele în vigoare, inclusiv cu cele referitoare la depozitarea, reciclarea și reutilzarea materialelor.</w:t>
            </w:r>
          </w:p>
          <w:p w14:paraId="4AA6DB0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Prin digitalizarea serviciilor se va diminua gradul de poluare, contribuindu-se astfel la obiectivul de prevenție. Investițiile nu produc o creștere semnificativă a emisiilor de poluanți în aer, apă sau sol, nu au niciun impact previzibil asupra acestui obiectiv de mediu.</w:t>
            </w:r>
          </w:p>
        </w:tc>
      </w:tr>
      <w:tr w:rsidR="0025576C" w:rsidRPr="00253154" w14:paraId="404D393C" w14:textId="77777777" w:rsidTr="008E5146">
        <w:tc>
          <w:tcPr>
            <w:tcW w:w="3403" w:type="dxa"/>
          </w:tcPr>
          <w:p w14:paraId="10E893C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 xml:space="preserve">The </w:t>
            </w:r>
            <w:r w:rsidRPr="00253154">
              <w:rPr>
                <w:rFonts w:ascii="Times New Roman" w:hAnsi="Times New Roman" w:cs="Times New Roman"/>
                <w:sz w:val="24"/>
                <w:szCs w:val="24"/>
                <w:lang w:val="en-GB"/>
              </w:rPr>
              <w:t>protection and restoration of biodiversity and ecosystems</w:t>
            </w:r>
          </w:p>
        </w:tc>
        <w:tc>
          <w:tcPr>
            <w:tcW w:w="496" w:type="dxa"/>
          </w:tcPr>
          <w:p w14:paraId="45794F45"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9E2E31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702E6E6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Reforma nu are impact asupra acestui obiectiv de mediu întrucât nu vizează zone sensibile din punct de vedere a biodiversității și a ecosistemelor (Natura 2000, Patrimoniul UNESCO sau alte zone protejate).</w:t>
            </w:r>
          </w:p>
        </w:tc>
      </w:tr>
    </w:tbl>
    <w:p w14:paraId="345F35CA" w14:textId="77777777" w:rsidR="0025576C" w:rsidRPr="00253154" w:rsidRDefault="0025576C" w:rsidP="0025576C">
      <w:pPr>
        <w:pStyle w:val="NormalWeb"/>
        <w:spacing w:after="120"/>
        <w:jc w:val="both"/>
        <w:rPr>
          <w:b/>
          <w:lang w:val="ro-RO"/>
        </w:rPr>
      </w:pPr>
      <w:r w:rsidRPr="00253154">
        <w:rPr>
          <w:b/>
          <w:lang w:val="ro-RO"/>
        </w:rPr>
        <w:t>R.1.2. Îmbunătățirea proceselor de  administrare a impozitelor şi taxelor, inclusiv prin implementarea managementului integrat al riscurilor</w:t>
      </w:r>
    </w:p>
    <w:tbl>
      <w:tblPr>
        <w:tblStyle w:val="TableGrid"/>
        <w:tblW w:w="0" w:type="auto"/>
        <w:tblLayout w:type="fixed"/>
        <w:tblLook w:val="04A0" w:firstRow="1" w:lastRow="0" w:firstColumn="1" w:lastColumn="0" w:noHBand="0" w:noVBand="1"/>
      </w:tblPr>
      <w:tblGrid>
        <w:gridCol w:w="3403"/>
        <w:gridCol w:w="496"/>
        <w:gridCol w:w="493"/>
        <w:gridCol w:w="4881"/>
      </w:tblGrid>
      <w:tr w:rsidR="0025576C" w:rsidRPr="00253154" w14:paraId="232AC2C7" w14:textId="77777777" w:rsidTr="008E5146">
        <w:tc>
          <w:tcPr>
            <w:tcW w:w="3403" w:type="dxa"/>
          </w:tcPr>
          <w:p w14:paraId="439F46BF"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i/>
                <w:sz w:val="24"/>
                <w:szCs w:val="24"/>
                <w:lang w:val="en-GB"/>
              </w:rPr>
              <w:t>Please indicate which of the environmental objectives below require a substantive DNSH assessment of the measure</w:t>
            </w:r>
          </w:p>
        </w:tc>
        <w:tc>
          <w:tcPr>
            <w:tcW w:w="496" w:type="dxa"/>
          </w:tcPr>
          <w:p w14:paraId="5069E859"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lang w:val="en-GB"/>
              </w:rPr>
              <w:t>Yes</w:t>
            </w:r>
          </w:p>
        </w:tc>
        <w:tc>
          <w:tcPr>
            <w:tcW w:w="493" w:type="dxa"/>
          </w:tcPr>
          <w:p w14:paraId="0A038BCE"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lang w:val="en-GB"/>
              </w:rPr>
              <w:t>No</w:t>
            </w:r>
          </w:p>
        </w:tc>
        <w:tc>
          <w:tcPr>
            <w:tcW w:w="4881" w:type="dxa"/>
          </w:tcPr>
          <w:p w14:paraId="45171FC6"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i/>
                <w:sz w:val="24"/>
                <w:szCs w:val="24"/>
                <w:lang w:val="en-GB"/>
              </w:rPr>
              <w:t>Justification if ‘No’ has been selected</w:t>
            </w:r>
          </w:p>
        </w:tc>
      </w:tr>
      <w:tr w:rsidR="0025576C" w:rsidRPr="00253154" w14:paraId="2CD62F78" w14:textId="77777777" w:rsidTr="008E5146">
        <w:tc>
          <w:tcPr>
            <w:tcW w:w="3403" w:type="dxa"/>
          </w:tcPr>
          <w:p w14:paraId="3A7F0996"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shd w:val="clear" w:color="auto" w:fill="FFFFFF"/>
              </w:rPr>
              <w:t>Climate chang</w:t>
            </w:r>
            <w:r w:rsidRPr="00253154">
              <w:rPr>
                <w:rFonts w:ascii="Times New Roman" w:hAnsi="Times New Roman" w:cs="Times New Roman"/>
                <w:sz w:val="24"/>
                <w:szCs w:val="24"/>
                <w:shd w:val="clear" w:color="auto" w:fill="FFFFFF"/>
                <w:lang w:val="en-GB"/>
              </w:rPr>
              <w:t>e mitigation</w:t>
            </w:r>
          </w:p>
        </w:tc>
        <w:tc>
          <w:tcPr>
            <w:tcW w:w="496" w:type="dxa"/>
          </w:tcPr>
          <w:p w14:paraId="369F894C"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162FF3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6DE62D02" w14:textId="77777777" w:rsidR="0025576C" w:rsidRPr="00253154" w:rsidRDefault="0025576C" w:rsidP="008E5146">
            <w:pPr>
              <w:spacing w:after="120"/>
              <w:jc w:val="both"/>
              <w:rPr>
                <w:rFonts w:ascii="Times New Roman" w:hAnsi="Times New Roman" w:cs="Times New Roman"/>
                <w:sz w:val="24"/>
                <w:szCs w:val="24"/>
                <w:lang w:val="en-GB"/>
              </w:rPr>
            </w:pPr>
            <w:r w:rsidRPr="00253154">
              <w:rPr>
                <w:rFonts w:ascii="Times New Roman" w:hAnsi="Times New Roman" w:cs="Times New Roman"/>
                <w:sz w:val="24"/>
                <w:szCs w:val="24"/>
                <w:lang w:val="en-GB"/>
              </w:rPr>
              <w:t>Reforma urmărește:</w:t>
            </w:r>
          </w:p>
          <w:p w14:paraId="325996D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w:t>
            </w:r>
            <w:r w:rsidRPr="00253154">
              <w:rPr>
                <w:rFonts w:ascii="Times New Roman" w:hAnsi="Times New Roman" w:cs="Times New Roman"/>
                <w:sz w:val="24"/>
                <w:szCs w:val="24"/>
              </w:rPr>
              <w:tab/>
              <w:t>reorientarea modului de administrare a contribuabililor pe bază de risc fiscal, prin implementarea managementului de risc integrat al contribuabililor (administrarea contribuabililor pe bază de clase de risc fiscal);</w:t>
            </w:r>
          </w:p>
          <w:p w14:paraId="31FDA74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w:t>
            </w:r>
            <w:r w:rsidRPr="00253154">
              <w:rPr>
                <w:rFonts w:ascii="Times New Roman" w:hAnsi="Times New Roman" w:cs="Times New Roman"/>
                <w:sz w:val="24"/>
                <w:szCs w:val="24"/>
              </w:rPr>
              <w:tab/>
              <w:t xml:space="preserve">identificarea și reducerea neconformării fiscale și a decalajelor fiscale prin utilizarea inteligentă a datelor / informațiilor și valorificarea masivă a acestora; </w:t>
            </w:r>
          </w:p>
          <w:p w14:paraId="6B07267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lastRenderedPageBreak/>
              <w:t>•</w:t>
            </w:r>
            <w:r w:rsidRPr="00253154">
              <w:rPr>
                <w:rFonts w:ascii="Times New Roman" w:hAnsi="Times New Roman" w:cs="Times New Roman"/>
                <w:sz w:val="24"/>
                <w:szCs w:val="24"/>
              </w:rPr>
              <w:tab/>
              <w:t>centralizarea și îmbunătățirea sistemului informatic de administrare a contribuabililor (în special, pentru contribuabilii persoane juridice);</w:t>
            </w:r>
          </w:p>
          <w:p w14:paraId="0C5B4447" w14:textId="77777777" w:rsidR="0025576C" w:rsidRPr="00253154" w:rsidRDefault="0025576C" w:rsidP="0025576C">
            <w:pPr>
              <w:pStyle w:val="ListParagraph"/>
              <w:numPr>
                <w:ilvl w:val="0"/>
                <w:numId w:val="3"/>
              </w:numPr>
              <w:spacing w:after="120"/>
              <w:jc w:val="both"/>
            </w:pPr>
            <w:r w:rsidRPr="00253154">
              <w:t>centralizarea sistemului electronic informatic al Trezoreriei statului;</w:t>
            </w:r>
          </w:p>
          <w:p w14:paraId="24570F51" w14:textId="77777777" w:rsidR="0025576C" w:rsidRPr="00253154" w:rsidRDefault="0025576C" w:rsidP="0025576C">
            <w:pPr>
              <w:pStyle w:val="ListParagraph"/>
              <w:numPr>
                <w:ilvl w:val="0"/>
                <w:numId w:val="3"/>
              </w:numPr>
              <w:spacing w:after="120"/>
              <w:jc w:val="both"/>
            </w:pPr>
            <w:r w:rsidRPr="00253154">
              <w:t>asigurarea interoperabilității sistemelor IT din MF/ANAF cu sistemele corespunzătoare ale Comisiei Europene și cu cele ale administrațiilor fiscale din statele membre UE.</w:t>
            </w:r>
          </w:p>
          <w:p w14:paraId="3AF360C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prin investiții în:</w:t>
            </w:r>
          </w:p>
          <w:p w14:paraId="25D3AD26" w14:textId="77777777" w:rsidR="0025576C" w:rsidRPr="00253154" w:rsidRDefault="0025576C" w:rsidP="0025576C">
            <w:pPr>
              <w:pStyle w:val="ListParagraph"/>
              <w:numPr>
                <w:ilvl w:val="0"/>
                <w:numId w:val="4"/>
              </w:numPr>
              <w:ind w:left="576"/>
              <w:jc w:val="both"/>
              <w:rPr>
                <w:iCs/>
              </w:rPr>
            </w:pPr>
            <w:r w:rsidRPr="00253154">
              <w:rPr>
                <w:iCs/>
              </w:rPr>
              <w:t>Investiții referitoare la sistemul de administrare al contribuabililor persoane juridice</w:t>
            </w:r>
          </w:p>
          <w:p w14:paraId="44A646E6" w14:textId="77777777" w:rsidR="0025576C" w:rsidRPr="00253154" w:rsidRDefault="0025576C" w:rsidP="0025576C">
            <w:pPr>
              <w:pStyle w:val="ListParagraph"/>
              <w:numPr>
                <w:ilvl w:val="0"/>
                <w:numId w:val="4"/>
              </w:numPr>
              <w:ind w:left="576"/>
              <w:jc w:val="both"/>
              <w:rPr>
                <w:iCs/>
              </w:rPr>
            </w:pPr>
            <w:r w:rsidRPr="00253154">
              <w:rPr>
                <w:iCs/>
              </w:rPr>
              <w:t>Investiții referitoare la implementarea unei platforme pentru valorificarea masivă de date și informații</w:t>
            </w:r>
            <w:r w:rsidRPr="00253154" w:rsidDel="00C46736">
              <w:rPr>
                <w:iCs/>
              </w:rPr>
              <w:t xml:space="preserve"> </w:t>
            </w:r>
            <w:r w:rsidRPr="00253154">
              <w:rPr>
                <w:iCs/>
              </w:rPr>
              <w:t>Investiții referitoare la implementarea sistemului aparatelor de marcat electronice fiscale</w:t>
            </w:r>
          </w:p>
          <w:p w14:paraId="39FAB2F5" w14:textId="77777777" w:rsidR="0025576C" w:rsidRPr="00253154" w:rsidRDefault="0025576C" w:rsidP="0025576C">
            <w:pPr>
              <w:pStyle w:val="ListParagraph"/>
              <w:numPr>
                <w:ilvl w:val="0"/>
                <w:numId w:val="4"/>
              </w:numPr>
              <w:ind w:left="576"/>
              <w:jc w:val="both"/>
              <w:rPr>
                <w:iCs/>
              </w:rPr>
            </w:pPr>
            <w:r w:rsidRPr="00253154">
              <w:rPr>
                <w:iCs/>
              </w:rPr>
              <w:t xml:space="preserve">Investiții referitoare la implementarea sistemului de facturare electronică </w:t>
            </w:r>
          </w:p>
          <w:p w14:paraId="61B02CD4" w14:textId="77777777" w:rsidR="0025576C" w:rsidRPr="00253154" w:rsidRDefault="0025576C" w:rsidP="0025576C">
            <w:pPr>
              <w:pStyle w:val="ListParagraph"/>
              <w:numPr>
                <w:ilvl w:val="0"/>
                <w:numId w:val="4"/>
              </w:numPr>
              <w:ind w:left="576"/>
              <w:jc w:val="both"/>
              <w:rPr>
                <w:iCs/>
              </w:rPr>
            </w:pPr>
            <w:r w:rsidRPr="00253154">
              <w:rPr>
                <w:iCs/>
              </w:rPr>
              <w:t>Investiții pentru îmbunătățirea şi extinderea platformei utilizate pentru schimbul internațional de informații (AEOI)</w:t>
            </w:r>
          </w:p>
          <w:p w14:paraId="3EB4BA53" w14:textId="77777777" w:rsidR="0025576C" w:rsidRPr="00253154" w:rsidRDefault="0025576C" w:rsidP="0025576C">
            <w:pPr>
              <w:pStyle w:val="ListParagraph"/>
              <w:numPr>
                <w:ilvl w:val="0"/>
                <w:numId w:val="4"/>
              </w:numPr>
              <w:ind w:left="576"/>
              <w:jc w:val="both"/>
              <w:rPr>
                <w:iCs/>
              </w:rPr>
            </w:pPr>
            <w:r w:rsidRPr="00253154">
              <w:rPr>
                <w:iCs/>
              </w:rPr>
              <w:t>Investiții referitoare la centralizarea sistemului informatic al Trezoreriei statului (TREZOR)</w:t>
            </w:r>
          </w:p>
          <w:p w14:paraId="365CDEE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 xml:space="preserve">Detalii despre investiții și impactul individual al acestora asupra obiectivelor de mediu sunt prezentate în continuarea acestui document. </w:t>
            </w:r>
          </w:p>
          <w:p w14:paraId="23E08BE7" w14:textId="77777777" w:rsidR="0025576C" w:rsidRPr="00253154" w:rsidRDefault="0025576C" w:rsidP="008E5146">
            <w:pPr>
              <w:jc w:val="both"/>
              <w:rPr>
                <w:rFonts w:ascii="Times New Roman" w:hAnsi="Times New Roman" w:cs="Times New Roman"/>
                <w:iCs/>
                <w:sz w:val="24"/>
                <w:szCs w:val="24"/>
                <w:lang w:val="en-GB"/>
              </w:rPr>
            </w:pPr>
          </w:p>
          <w:p w14:paraId="7863EF0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 xml:space="preserve">Prin natura investițiilor sunt vizate activități pentru dezvoltarea de software și activităţi conexe, dar și investiții în infrastructura hardware și software. </w:t>
            </w:r>
            <w:r w:rsidRPr="00253154">
              <w:rPr>
                <w:rFonts w:ascii="Times New Roman" w:hAnsi="Times New Roman" w:cs="Times New Roman"/>
                <w:sz w:val="24"/>
                <w:szCs w:val="24"/>
                <w:lang w:val="fr-FR"/>
              </w:rPr>
              <w:t>Investițiile nu generează emisii semnificative de gaze cu efect de seră. Prin aceste activităţi nu sunt influenţate, în mod negativ, ţintele pentru schimbări climatice.</w:t>
            </w:r>
          </w:p>
        </w:tc>
      </w:tr>
      <w:tr w:rsidR="0025576C" w:rsidRPr="00253154" w14:paraId="35D2E849" w14:textId="77777777" w:rsidTr="008E5146">
        <w:tc>
          <w:tcPr>
            <w:tcW w:w="3403" w:type="dxa"/>
          </w:tcPr>
          <w:p w14:paraId="2FE7EA88"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rPr>
              <w:lastRenderedPageBreak/>
              <w:t>Climate change adaptation</w:t>
            </w:r>
          </w:p>
        </w:tc>
        <w:tc>
          <w:tcPr>
            <w:tcW w:w="496" w:type="dxa"/>
          </w:tcPr>
          <w:p w14:paraId="6F1D385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F0893F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721438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Prin natura investițiilor sunt vizate activități pentru dezvoltarea de software și activități conexe, dar și investiții în infrastructura hardware și software. </w:t>
            </w:r>
          </w:p>
          <w:p w14:paraId="72282885"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fr-FR"/>
              </w:rPr>
              <w:t>Pot fi considerate două tipuri de activități implicate : activități care se implementează prin munca depusă de resursele umane implicate și activități legate de investiții in infrastructura IT.</w:t>
            </w:r>
          </w:p>
          <w:p w14:paraId="09A7630A"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lastRenderedPageBreak/>
              <w:t xml:space="preserve">Activitățile care presupun munca resurselor umane se referă la dezvoltarea/pregătirea sistemului administrativ (dezvoltarea de noi metode de lucru, modele, etc) sau pentru achiziția/dezvoltarea de software (inclusiv activități adiacente: descriere cerinţe pentru sisteme, dezvoltare, testare, acceptare, traininng, etc.). </w:t>
            </w:r>
          </w:p>
          <w:p w14:paraId="758F3FA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Investițiile în infrastructura IT se vor realiza cu gestionarea deșeurilor în conformitate cu normele în vigoare, inclusiv cu cele referitoare la depozitarea,  reciclarea și reutilzarea materialelor, iar investițiile noi în infrastructura fizică, echipamente, se vor realiza cu respectarea prevederilor legale și standardelor aplicabile, cu privire la producerea acestora ( inclusiv cele legate de mediu).</w:t>
            </w:r>
          </w:p>
          <w:p w14:paraId="138B209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Reforma are ca obiective principale creşterea nivelului conformării şi creşterea eficienţei colectării, impactul asupra acestui obiectiv de mediu, fiind nesemnificativ , întrucât nu afectează condiţiile sau perspectivele ecologice.</w:t>
            </w:r>
          </w:p>
          <w:p w14:paraId="5B6E698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investițiile nu contribuie la creșterea efectului negativ al climatului actual și al climatului preconizat în viitor asupra activității în sine sau asupra persoanelor, asupra naturii sau asupra activelor, nu are niciun impact previzibil asupra acestui obiectiv de mediu.</w:t>
            </w:r>
          </w:p>
        </w:tc>
      </w:tr>
      <w:tr w:rsidR="0025576C" w:rsidRPr="00253154" w14:paraId="239FE71D" w14:textId="77777777" w:rsidTr="008E5146">
        <w:tc>
          <w:tcPr>
            <w:tcW w:w="3403" w:type="dxa"/>
          </w:tcPr>
          <w:p w14:paraId="7726119B"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lastRenderedPageBreak/>
              <w:t>The sustainable use and protection of water and marine resources</w:t>
            </w:r>
          </w:p>
        </w:tc>
        <w:tc>
          <w:tcPr>
            <w:tcW w:w="496" w:type="dxa"/>
          </w:tcPr>
          <w:p w14:paraId="0A7E666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E2AC03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91C555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Reforma propusă nu are impact asupra acestui obiectiv de mediu, nu este nocivă pentru starea bună sau pentru potențialul ecologic bun al corpurilor de apă, prin urmare nu are niciun impact previzibil asupra acestui obiectiv de mediu.</w:t>
            </w:r>
          </w:p>
          <w:p w14:paraId="0F03E61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Reforma nu are impact asupra acestui obiectiv de mediu, întrucât reforma presupune creşterea nivelului conformării şi creşterea eficienţei colectării.</w:t>
            </w:r>
          </w:p>
        </w:tc>
      </w:tr>
      <w:tr w:rsidR="0025576C" w:rsidRPr="00253154" w14:paraId="123DC9AF" w14:textId="77777777" w:rsidTr="008E5146">
        <w:tc>
          <w:tcPr>
            <w:tcW w:w="3403" w:type="dxa"/>
          </w:tcPr>
          <w:p w14:paraId="487211AF"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circular economy, including waste prevention and recycling</w:t>
            </w:r>
          </w:p>
        </w:tc>
        <w:tc>
          <w:tcPr>
            <w:tcW w:w="496" w:type="dxa"/>
          </w:tcPr>
          <w:p w14:paraId="5B1D51B8"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ED4F64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AF9EED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Deoarece investițiile aferente acestei reforme presupun achiziția/dezvoltarea de software și investiții în infrastructura IT, acestea contribuie la diminuarea cantităților de deșeuri generate. </w:t>
            </w:r>
          </w:p>
          <w:p w14:paraId="014CAC8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Astfel, se va asigura că se menține un nivel scăzut al deșeurilor generate, că echipamentele existente sunt reciclate acolo unde este posibil iar  echipamentele noi cumpărate respectă prevederile legale în vigoare, inclusiv </w:t>
            </w:r>
            <w:r w:rsidRPr="00253154">
              <w:rPr>
                <w:rFonts w:ascii="Times New Roman" w:hAnsi="Times New Roman" w:cs="Times New Roman"/>
                <w:sz w:val="24"/>
                <w:szCs w:val="24"/>
              </w:rPr>
              <w:lastRenderedPageBreak/>
              <w:t>standardele europene, cu privire la producerea acestora (inclusiv cele legate de mediu)</w:t>
            </w:r>
          </w:p>
          <w:p w14:paraId="7582E17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Reforma are un impact previzibil nesemnificativ, nu poate conduce la deficiențe semnificative în utilizarea materialelor sau resurselor naturale, întrucât prin natura lor presupune, în principal, desfășurarea de activități de dezvoltare de software și într-o mai mică măsură investiții în infrastructura IT și echipamente. </w:t>
            </w:r>
          </w:p>
          <w:p w14:paraId="3910CE8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În același timp, reforma are impact previzibil nesemnificativ asupra creșterii semnificative a generării, incinerării sau eliminării deșeurilor. </w:t>
            </w:r>
          </w:p>
          <w:p w14:paraId="54CFE1E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Pe parcursul realizării investițiilor se va asigura menținerea unui nivel scăzut al deșeurilor generate, se va asigura reciclarea echipamentelor existente, acolo unde este posibil, iar  echipamentele noi cumpărate vor respecta  cerințele de eficiență a materialelor stabilite în conformitate cu Directiva 2009/125 / CE.De asemenea, echipamentele utilizate nu  vor conține substanțele restricționate enumerate în Anexa II a Directivei 2011/65 / UE, cu excepția cazului în care valorile concentrației în greutate în materiale omogene nu le depășesc pe cele enumerate în anexa respectivă.</w:t>
            </w:r>
          </w:p>
          <w:p w14:paraId="4619C14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Totodată, la sfârșitul duratei de viață  a echipamengtelor se va avaea în vedere respectarea prevederilor Anexei VII la Directiva 2012/19 / UE. </w:t>
            </w:r>
          </w:p>
          <w:p w14:paraId="65192F7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Astfel, reforma are un impact previzibil nesemnificativ asupra acestui obiectiv de mediu.</w:t>
            </w:r>
          </w:p>
        </w:tc>
      </w:tr>
      <w:tr w:rsidR="0025576C" w:rsidRPr="00253154" w14:paraId="74D6B7D5" w14:textId="77777777" w:rsidTr="008E5146">
        <w:tc>
          <w:tcPr>
            <w:tcW w:w="3403" w:type="dxa"/>
          </w:tcPr>
          <w:p w14:paraId="676F0AED"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lastRenderedPageBreak/>
              <w:t>Pollution prevention and control to air, water or land</w:t>
            </w:r>
          </w:p>
        </w:tc>
        <w:tc>
          <w:tcPr>
            <w:tcW w:w="496" w:type="dxa"/>
          </w:tcPr>
          <w:p w14:paraId="2A03037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0A885C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6C21212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 xml:space="preserve">Reforma presupune realizarea investițiilor menționate. </w:t>
            </w:r>
          </w:p>
          <w:p w14:paraId="4E0274D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Investițiile în infrastructura IT se va realiza cu gestionarea deșeurilor în conformitate cu normele în vigoare, inclusiv cu cele referitoare depozitarea,  reciclarea și reutilzarea materialelor, iar investițiile noi în infrastructura fizică, echipamente, se vor realiza cu respectarea prevederilor legale și standardelor aplicabile, cu privire la producerea acestora ( inclusiv cele legate de mediu).</w:t>
            </w:r>
          </w:p>
          <w:p w14:paraId="4F485C0D" w14:textId="77777777" w:rsidR="0025576C" w:rsidRPr="00253154" w:rsidRDefault="0025576C" w:rsidP="008E5146">
            <w:pPr>
              <w:spacing w:after="120"/>
              <w:jc w:val="both"/>
              <w:rPr>
                <w:rFonts w:ascii="Times New Roman" w:hAnsi="Times New Roman" w:cs="Times New Roman"/>
                <w:sz w:val="24"/>
                <w:szCs w:val="24"/>
              </w:rPr>
            </w:pPr>
          </w:p>
          <w:p w14:paraId="26004EA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Nu există efecte directe sau indirecte asupra acestui obiectiv de mediu.</w:t>
            </w:r>
          </w:p>
        </w:tc>
      </w:tr>
      <w:tr w:rsidR="0025576C" w:rsidRPr="00253154" w14:paraId="520C3FA0" w14:textId="77777777" w:rsidTr="008E5146">
        <w:tc>
          <w:tcPr>
            <w:tcW w:w="3403" w:type="dxa"/>
          </w:tcPr>
          <w:p w14:paraId="6C574BAE"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lastRenderedPageBreak/>
              <w:t>The protection and restoration of biodiversity and ecosystems</w:t>
            </w:r>
          </w:p>
        </w:tc>
        <w:tc>
          <w:tcPr>
            <w:tcW w:w="496" w:type="dxa"/>
          </w:tcPr>
          <w:p w14:paraId="6BFF423A"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A9C9A3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4D40BA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Reforma nu are impact asupra acestui obiectiv de mediu întrucât nu influențează condiția bună și reziliența ecosistemelor și nu este nocivă pentru stadiul de conservare a habitatelor și a speciilor.</w:t>
            </w:r>
          </w:p>
          <w:p w14:paraId="75D045A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Investițiile aferente acestei reforme nu vizează zone sensibile din perspectiva biodiversității și a ecosistemelor (Natura 2000, Patrimoniul UNESCO sau alte zone protejate), nu </w:t>
            </w:r>
            <w:proofErr w:type="gramStart"/>
            <w:r w:rsidRPr="00253154">
              <w:rPr>
                <w:rFonts w:ascii="Times New Roman" w:hAnsi="Times New Roman" w:cs="Times New Roman"/>
                <w:sz w:val="24"/>
                <w:szCs w:val="24"/>
                <w:lang w:val="fr-FR"/>
              </w:rPr>
              <w:t>au impact</w:t>
            </w:r>
            <w:proofErr w:type="gramEnd"/>
            <w:r w:rsidRPr="00253154">
              <w:rPr>
                <w:rFonts w:ascii="Times New Roman" w:hAnsi="Times New Roman" w:cs="Times New Roman"/>
                <w:sz w:val="24"/>
                <w:szCs w:val="24"/>
                <w:lang w:val="fr-FR"/>
              </w:rPr>
              <w:t xml:space="preserve"> previzibil asupra acestui obiectiv de mediu.</w:t>
            </w:r>
          </w:p>
        </w:tc>
      </w:tr>
    </w:tbl>
    <w:p w14:paraId="69520D61" w14:textId="77777777" w:rsidR="0025576C" w:rsidRPr="00253154" w:rsidRDefault="0025576C" w:rsidP="0025576C">
      <w:pPr>
        <w:pStyle w:val="NormalWeb"/>
        <w:jc w:val="both"/>
        <w:rPr>
          <w:b/>
          <w:lang w:val="ro-RO"/>
        </w:rPr>
      </w:pPr>
      <w:r w:rsidRPr="00253154">
        <w:rPr>
          <w:b/>
          <w:lang w:val="ro-RO"/>
        </w:rPr>
        <w:t>R.1.3. Asigurarea capacității de răspuns pentru provocările informaționale actuale și viitoare, inclusiv în contextul pandemiei, prin transformarea digitală a MF / ANAF</w:t>
      </w:r>
    </w:p>
    <w:tbl>
      <w:tblPr>
        <w:tblStyle w:val="TableGrid"/>
        <w:tblW w:w="0" w:type="auto"/>
        <w:tblLayout w:type="fixed"/>
        <w:tblLook w:val="04A0" w:firstRow="1" w:lastRow="0" w:firstColumn="1" w:lastColumn="0" w:noHBand="0" w:noVBand="1"/>
      </w:tblPr>
      <w:tblGrid>
        <w:gridCol w:w="3403"/>
        <w:gridCol w:w="496"/>
        <w:gridCol w:w="493"/>
        <w:gridCol w:w="4881"/>
      </w:tblGrid>
      <w:tr w:rsidR="0025576C" w:rsidRPr="00253154" w14:paraId="0E4123A7" w14:textId="77777777" w:rsidTr="008E5146">
        <w:tc>
          <w:tcPr>
            <w:tcW w:w="3403" w:type="dxa"/>
          </w:tcPr>
          <w:p w14:paraId="0BD82BAA"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i/>
                <w:sz w:val="24"/>
                <w:szCs w:val="24"/>
                <w:lang w:val="en-GB"/>
              </w:rPr>
              <w:t>Please indicate which of the environmental objectives below require a substantive DNSH assessment of the measure</w:t>
            </w:r>
          </w:p>
        </w:tc>
        <w:tc>
          <w:tcPr>
            <w:tcW w:w="496" w:type="dxa"/>
          </w:tcPr>
          <w:p w14:paraId="7F0FE209"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lang w:val="en-GB"/>
              </w:rPr>
              <w:t>Yes</w:t>
            </w:r>
          </w:p>
        </w:tc>
        <w:tc>
          <w:tcPr>
            <w:tcW w:w="493" w:type="dxa"/>
          </w:tcPr>
          <w:p w14:paraId="1F5F65D6"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lang w:val="en-GB"/>
              </w:rPr>
              <w:t>No</w:t>
            </w:r>
          </w:p>
        </w:tc>
        <w:tc>
          <w:tcPr>
            <w:tcW w:w="4881" w:type="dxa"/>
          </w:tcPr>
          <w:p w14:paraId="29D2923E"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i/>
                <w:sz w:val="24"/>
                <w:szCs w:val="24"/>
                <w:lang w:val="en-GB"/>
              </w:rPr>
              <w:t>Justification if ‘No’ has been selected</w:t>
            </w:r>
          </w:p>
        </w:tc>
      </w:tr>
      <w:tr w:rsidR="0025576C" w:rsidRPr="00253154" w14:paraId="05A8333B" w14:textId="77777777" w:rsidTr="008E5146">
        <w:tc>
          <w:tcPr>
            <w:tcW w:w="3403" w:type="dxa"/>
          </w:tcPr>
          <w:p w14:paraId="740169F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shd w:val="clear" w:color="auto" w:fill="FFFFFF"/>
              </w:rPr>
              <w:t>Climate change mitigation</w:t>
            </w:r>
          </w:p>
        </w:tc>
        <w:tc>
          <w:tcPr>
            <w:tcW w:w="496" w:type="dxa"/>
          </w:tcPr>
          <w:p w14:paraId="754A7687"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4B1FE9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7B8005A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Reforma urmărește:</w:t>
            </w:r>
          </w:p>
          <w:p w14:paraId="79668121" w14:textId="77777777" w:rsidR="0025576C" w:rsidRPr="00253154" w:rsidRDefault="0025576C" w:rsidP="0025576C">
            <w:pPr>
              <w:pStyle w:val="ListParagraph"/>
              <w:numPr>
                <w:ilvl w:val="0"/>
                <w:numId w:val="3"/>
              </w:numPr>
              <w:jc w:val="both"/>
            </w:pPr>
            <w:r w:rsidRPr="00253154">
              <w:t>implementarea  hub-ului financiar interoperabilitatea sistemelor informatice atât la nivelul MF/ANAF, precum și cu cele ale altor instituții;</w:t>
            </w:r>
          </w:p>
          <w:p w14:paraId="6C74D3AF" w14:textId="77777777" w:rsidR="0025576C" w:rsidRPr="00253154" w:rsidRDefault="0025576C" w:rsidP="0025576C">
            <w:pPr>
              <w:pStyle w:val="ListParagraph"/>
              <w:numPr>
                <w:ilvl w:val="0"/>
                <w:numId w:val="3"/>
              </w:numPr>
              <w:jc w:val="both"/>
            </w:pPr>
            <w:r w:rsidRPr="00253154">
              <w:t xml:space="preserve">standardizarea aplicațiilor și gestionarea uniformă a datelor; </w:t>
            </w:r>
          </w:p>
          <w:p w14:paraId="58E9D4C9" w14:textId="77777777" w:rsidR="0025576C" w:rsidRPr="00253154" w:rsidRDefault="0025576C" w:rsidP="0025576C">
            <w:pPr>
              <w:pStyle w:val="ListParagraph"/>
              <w:numPr>
                <w:ilvl w:val="0"/>
                <w:numId w:val="3"/>
              </w:numPr>
              <w:jc w:val="both"/>
            </w:pPr>
            <w:r w:rsidRPr="00253154">
              <w:t xml:space="preserve">managementul securității cibernetice și rezilienței datelor, inclusiv efectuarea schimbului de date în timp real în condiții de securitate și cu date corecte/ actualizate; </w:t>
            </w:r>
          </w:p>
          <w:p w14:paraId="1D9518BC" w14:textId="77777777" w:rsidR="0025576C" w:rsidRPr="00253154" w:rsidRDefault="0025576C" w:rsidP="0025576C">
            <w:pPr>
              <w:pStyle w:val="ListParagraph"/>
              <w:numPr>
                <w:ilvl w:val="0"/>
                <w:numId w:val="3"/>
              </w:numPr>
              <w:jc w:val="both"/>
            </w:pPr>
            <w:r w:rsidRPr="00253154">
              <w:t>modernizarea și adaptarea CNIF la noile cerințe, transformarea digitală internă, inclusiv dematerializarea fluxurilor de lucru interne la nivelul MF/ANAF, asigurând flexibilitatea programului și a locului de muncă, creșterea nivelului de competențe, inclusiv a celor digitale ale angajaților;</w:t>
            </w:r>
          </w:p>
          <w:p w14:paraId="7BE2A57B" w14:textId="77777777" w:rsidR="0025576C" w:rsidRPr="00253154" w:rsidRDefault="0025576C" w:rsidP="0025576C">
            <w:pPr>
              <w:pStyle w:val="ListParagraph"/>
              <w:numPr>
                <w:ilvl w:val="0"/>
                <w:numId w:val="3"/>
              </w:numPr>
              <w:jc w:val="both"/>
            </w:pPr>
            <w:r w:rsidRPr="00253154">
              <w:t>actualizarea tehnologică a infrastructurii hardware și software a sistemului informatic.</w:t>
            </w:r>
          </w:p>
          <w:p w14:paraId="40F360E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investiții în:</w:t>
            </w:r>
          </w:p>
          <w:p w14:paraId="53DA9766" w14:textId="77777777" w:rsidR="0025576C" w:rsidRPr="00253154" w:rsidRDefault="0025576C" w:rsidP="008E5146">
            <w:pPr>
              <w:jc w:val="both"/>
              <w:rPr>
                <w:rFonts w:ascii="Times New Roman" w:hAnsi="Times New Roman" w:cs="Times New Roman"/>
                <w:iCs/>
                <w:sz w:val="24"/>
                <w:szCs w:val="24"/>
              </w:rPr>
            </w:pPr>
            <w:r w:rsidRPr="00253154">
              <w:rPr>
                <w:rFonts w:ascii="Times New Roman" w:hAnsi="Times New Roman" w:cs="Times New Roman"/>
                <w:iCs/>
                <w:sz w:val="24"/>
                <w:szCs w:val="24"/>
              </w:rPr>
              <w:t>- Investiții referitoare la infrastructura hardware-software și de comunicații a sistemului IT;</w:t>
            </w:r>
          </w:p>
          <w:p w14:paraId="03EF1773" w14:textId="77777777" w:rsidR="0025576C" w:rsidRPr="00253154" w:rsidRDefault="0025576C" w:rsidP="008E5146">
            <w:pPr>
              <w:jc w:val="both"/>
              <w:rPr>
                <w:rFonts w:ascii="Times New Roman" w:hAnsi="Times New Roman" w:cs="Times New Roman"/>
                <w:iCs/>
                <w:sz w:val="24"/>
                <w:szCs w:val="24"/>
              </w:rPr>
            </w:pPr>
            <w:r w:rsidRPr="00253154">
              <w:rPr>
                <w:rFonts w:ascii="Times New Roman" w:hAnsi="Times New Roman" w:cs="Times New Roman"/>
                <w:iCs/>
                <w:sz w:val="24"/>
                <w:szCs w:val="24"/>
              </w:rPr>
              <w:t>- Investiții pentru asigurarea securității cibernetice a sistemului informatic al MF;</w:t>
            </w:r>
          </w:p>
          <w:p w14:paraId="06633FC4" w14:textId="77777777" w:rsidR="0025576C" w:rsidRPr="00253154" w:rsidRDefault="0025576C" w:rsidP="008E5146">
            <w:pPr>
              <w:jc w:val="both"/>
              <w:rPr>
                <w:rFonts w:ascii="Times New Roman" w:hAnsi="Times New Roman" w:cs="Times New Roman"/>
                <w:iCs/>
                <w:sz w:val="24"/>
                <w:szCs w:val="24"/>
              </w:rPr>
            </w:pPr>
            <w:r w:rsidRPr="00253154">
              <w:rPr>
                <w:rFonts w:ascii="Times New Roman" w:hAnsi="Times New Roman" w:cs="Times New Roman"/>
                <w:iCs/>
                <w:sz w:val="24"/>
                <w:szCs w:val="24"/>
              </w:rPr>
              <w:t>- Investiții pentru implementarea / modernizarea infrastructurii fizice suport (electroalimentare, climatizare, alarmare și stingere incendiu, securitate fizică, administrare și monitorizare) din centrul principal de date;</w:t>
            </w:r>
          </w:p>
          <w:p w14:paraId="28920364" w14:textId="77777777" w:rsidR="0025576C" w:rsidRPr="00253154" w:rsidRDefault="0025576C" w:rsidP="008E5146">
            <w:pPr>
              <w:jc w:val="both"/>
              <w:rPr>
                <w:rFonts w:ascii="Times New Roman" w:hAnsi="Times New Roman" w:cs="Times New Roman"/>
                <w:iCs/>
                <w:sz w:val="24"/>
                <w:szCs w:val="24"/>
              </w:rPr>
            </w:pPr>
            <w:r w:rsidRPr="00253154">
              <w:rPr>
                <w:rFonts w:ascii="Times New Roman" w:hAnsi="Times New Roman" w:cs="Times New Roman"/>
                <w:iCs/>
                <w:sz w:val="24"/>
                <w:szCs w:val="24"/>
              </w:rPr>
              <w:lastRenderedPageBreak/>
              <w:t>- Investiții pentru modernizarea infrastructurii fizice suport din centrul secundar de date al MF;</w:t>
            </w:r>
          </w:p>
          <w:p w14:paraId="0498EE38" w14:textId="77777777" w:rsidR="0025576C" w:rsidRPr="00253154" w:rsidRDefault="0025576C" w:rsidP="008E5146">
            <w:pPr>
              <w:jc w:val="both"/>
              <w:rPr>
                <w:rFonts w:ascii="Times New Roman" w:hAnsi="Times New Roman" w:cs="Times New Roman"/>
                <w:iCs/>
                <w:sz w:val="24"/>
                <w:szCs w:val="24"/>
              </w:rPr>
            </w:pPr>
            <w:r w:rsidRPr="00253154">
              <w:rPr>
                <w:rFonts w:ascii="Times New Roman" w:hAnsi="Times New Roman" w:cs="Times New Roman"/>
                <w:iCs/>
                <w:sz w:val="24"/>
                <w:szCs w:val="24"/>
              </w:rPr>
              <w:t>- Investiții pentru retehnologizarea UIR;</w:t>
            </w:r>
          </w:p>
          <w:p w14:paraId="79F79A7B" w14:textId="77777777" w:rsidR="0025576C" w:rsidRPr="00253154" w:rsidRDefault="0025576C" w:rsidP="008E5146">
            <w:pPr>
              <w:jc w:val="both"/>
              <w:rPr>
                <w:rFonts w:ascii="Times New Roman" w:hAnsi="Times New Roman" w:cs="Times New Roman"/>
                <w:iCs/>
                <w:sz w:val="24"/>
                <w:szCs w:val="24"/>
              </w:rPr>
            </w:pPr>
            <w:r w:rsidRPr="00253154">
              <w:rPr>
                <w:rFonts w:ascii="Times New Roman" w:hAnsi="Times New Roman" w:cs="Times New Roman"/>
                <w:iCs/>
                <w:sz w:val="24"/>
                <w:szCs w:val="24"/>
              </w:rPr>
              <w:t>- Investiții  pentru transformarea digitală internă, inclusiv modernizarea CNIF;</w:t>
            </w:r>
          </w:p>
          <w:p w14:paraId="2AEE4D1B" w14:textId="77777777" w:rsidR="0025576C" w:rsidRPr="00253154" w:rsidRDefault="0025576C" w:rsidP="008E5146">
            <w:pPr>
              <w:jc w:val="both"/>
              <w:rPr>
                <w:rFonts w:ascii="Times New Roman" w:hAnsi="Times New Roman" w:cs="Times New Roman"/>
                <w:iCs/>
                <w:sz w:val="24"/>
                <w:szCs w:val="24"/>
                <w:lang w:val="fr-FR"/>
              </w:rPr>
            </w:pPr>
            <w:r w:rsidRPr="00253154">
              <w:rPr>
                <w:rFonts w:ascii="Times New Roman" w:hAnsi="Times New Roman" w:cs="Times New Roman"/>
                <w:iCs/>
                <w:sz w:val="24"/>
                <w:szCs w:val="24"/>
              </w:rPr>
              <w:t>- Investiții pentru digitalizarea activității de monitorizare proiecte PPP/ concesiune și de management a riscurilor fiscale aferente;</w:t>
            </w:r>
          </w:p>
          <w:p w14:paraId="1310D85B" w14:textId="77777777" w:rsidR="0025576C" w:rsidRPr="00253154" w:rsidRDefault="0025576C" w:rsidP="008E5146">
            <w:pPr>
              <w:jc w:val="both"/>
              <w:rPr>
                <w:rFonts w:ascii="Times New Roman" w:hAnsi="Times New Roman" w:cs="Times New Roman"/>
                <w:iCs/>
                <w:sz w:val="24"/>
                <w:szCs w:val="24"/>
                <w:lang w:val="fr-FR"/>
              </w:rPr>
            </w:pPr>
            <w:r w:rsidRPr="00253154">
              <w:rPr>
                <w:rFonts w:ascii="Times New Roman" w:hAnsi="Times New Roman" w:cs="Times New Roman"/>
                <w:iCs/>
                <w:sz w:val="24"/>
                <w:szCs w:val="24"/>
              </w:rPr>
              <w:t>- Investiţii privind sistemul informatic de gestiune a patrimoniului public și privat al statului – PATRIM.</w:t>
            </w:r>
          </w:p>
          <w:p w14:paraId="0848E2D8" w14:textId="77777777" w:rsidR="0025576C" w:rsidRPr="00253154" w:rsidRDefault="0025576C" w:rsidP="008E5146">
            <w:pPr>
              <w:jc w:val="both"/>
              <w:rPr>
                <w:rFonts w:ascii="Times New Roman" w:hAnsi="Times New Roman" w:cs="Times New Roman"/>
                <w:iCs/>
                <w:sz w:val="24"/>
                <w:szCs w:val="24"/>
                <w:lang w:val="fr-FR"/>
              </w:rPr>
            </w:pPr>
          </w:p>
          <w:p w14:paraId="6F332C64" w14:textId="77777777" w:rsidR="0025576C" w:rsidRPr="00253154" w:rsidRDefault="0025576C" w:rsidP="008E5146">
            <w:pPr>
              <w:spacing w:after="120"/>
              <w:jc w:val="both"/>
              <w:rPr>
                <w:rFonts w:ascii="Times New Roman" w:hAnsi="Times New Roman" w:cs="Times New Roman"/>
                <w:iCs/>
                <w:sz w:val="24"/>
                <w:szCs w:val="24"/>
                <w:lang w:val="fr-FR"/>
              </w:rPr>
            </w:pPr>
            <w:r w:rsidRPr="00253154">
              <w:rPr>
                <w:rFonts w:ascii="Times New Roman" w:hAnsi="Times New Roman" w:cs="Times New Roman"/>
                <w:sz w:val="24"/>
                <w:szCs w:val="24"/>
                <w:lang w:val="fr-FR"/>
              </w:rPr>
              <w:t xml:space="preserve">Detalii despre investiții și impactul individual al acestora asupra obiectivelor de mediu sunt prezentate în continuarea acestui document. </w:t>
            </w:r>
          </w:p>
          <w:p w14:paraId="193AF3D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Prin natura investițiilor sunt vizate activități pentru dezvoltarea de software și activităţi conexe, investiții în infrastructura hardware, dar şi investiţii privind </w:t>
            </w:r>
            <w:r w:rsidRPr="00253154">
              <w:rPr>
                <w:rFonts w:ascii="Times New Roman" w:hAnsi="Times New Roman" w:cs="Times New Roman"/>
                <w:iCs/>
                <w:sz w:val="24"/>
                <w:szCs w:val="24"/>
                <w:lang w:val="fr-FR"/>
              </w:rPr>
              <w:t>implementarea / modernizarea infrastructurii fizice suport (electroalimentare, climatizare, alarmare și stingere incendiu, securitate fizică, administrare și monitorizare)</w:t>
            </w:r>
            <w:r w:rsidRPr="00253154">
              <w:rPr>
                <w:rFonts w:ascii="Times New Roman" w:hAnsi="Times New Roman" w:cs="Times New Roman"/>
                <w:sz w:val="24"/>
                <w:szCs w:val="24"/>
                <w:lang w:val="fr-FR"/>
              </w:rPr>
              <w:t>. Investițiile nu generează emisii mari de gaze cu efect de seră, prin urmare aceste activităţi nu sunt influenţate, în mod negativ, ţintele pentru schimbări climatice.</w:t>
            </w:r>
          </w:p>
        </w:tc>
      </w:tr>
      <w:tr w:rsidR="0025576C" w:rsidRPr="00253154" w14:paraId="52D96B4E" w14:textId="77777777" w:rsidTr="008E5146">
        <w:tc>
          <w:tcPr>
            <w:tcW w:w="3403" w:type="dxa"/>
          </w:tcPr>
          <w:p w14:paraId="20C2088C"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rPr>
              <w:lastRenderedPageBreak/>
              <w:t>Climate change adap</w:t>
            </w:r>
            <w:r w:rsidRPr="00253154">
              <w:rPr>
                <w:rFonts w:ascii="Times New Roman" w:hAnsi="Times New Roman" w:cs="Times New Roman"/>
                <w:sz w:val="24"/>
                <w:szCs w:val="24"/>
                <w:lang w:val="en-GB"/>
              </w:rPr>
              <w:t>tation</w:t>
            </w:r>
          </w:p>
        </w:tc>
        <w:tc>
          <w:tcPr>
            <w:tcW w:w="496" w:type="dxa"/>
          </w:tcPr>
          <w:p w14:paraId="4ECE997B"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6E2ED7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ABD73CF"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Prin natura investițiilor sunt vizate activități pentru dezvoltarea de software și activităţi conexe, investiții în infrastructura hardware, dar şi investiţii privind </w:t>
            </w:r>
            <w:r w:rsidRPr="00253154">
              <w:rPr>
                <w:rFonts w:ascii="Times New Roman" w:hAnsi="Times New Roman" w:cs="Times New Roman"/>
                <w:iCs/>
                <w:sz w:val="24"/>
                <w:szCs w:val="24"/>
              </w:rPr>
              <w:t>implementarea / modernizarea infrastructurii fizice suport (electroalimentare, climatizare, alarmare și stingere incendiu, securitate fizică, administrare și monitorizare)</w:t>
            </w:r>
            <w:r w:rsidRPr="00253154">
              <w:rPr>
                <w:rFonts w:ascii="Times New Roman" w:hAnsi="Times New Roman" w:cs="Times New Roman"/>
                <w:sz w:val="24"/>
                <w:szCs w:val="24"/>
              </w:rPr>
              <w:t xml:space="preserve">. </w:t>
            </w:r>
          </w:p>
          <w:p w14:paraId="411083CC"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Pot fi considerate două tipuri de activități </w:t>
            </w:r>
            <w:proofErr w:type="gramStart"/>
            <w:r w:rsidRPr="00253154">
              <w:rPr>
                <w:rFonts w:ascii="Times New Roman" w:hAnsi="Times New Roman" w:cs="Times New Roman"/>
                <w:sz w:val="24"/>
                <w:szCs w:val="24"/>
                <w:lang w:val="fr-FR"/>
              </w:rPr>
              <w:t>implicate:</w:t>
            </w:r>
            <w:proofErr w:type="gramEnd"/>
            <w:r w:rsidRPr="00253154">
              <w:rPr>
                <w:rFonts w:ascii="Times New Roman" w:hAnsi="Times New Roman" w:cs="Times New Roman"/>
                <w:sz w:val="24"/>
                <w:szCs w:val="24"/>
                <w:lang w:val="fr-FR"/>
              </w:rPr>
              <w:t xml:space="preserve"> activități care se implementează prin munca depusă de resursele umane implicate și activități legate de investiții in infrastructura IT şi suportul acesteia.</w:t>
            </w:r>
          </w:p>
          <w:p w14:paraId="319CFA68"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Activitățile care presupun munca resurselor umane se referă la dezvoltarea/pregătirea sistemului administrativ (dezvoltarea de noi metode de lucru, modele, etc) sau pentru achiziția/dezvoltarea de software (inclusiv activități adiacente: descriere cerinţe pentru sisteme, dezvoltare, testare, acceptare, training, etc.). </w:t>
            </w:r>
          </w:p>
          <w:p w14:paraId="6E3F44B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Investițiile în infrastructura IT se vor realiza cu gestionarea deșeurilor în conformitate cu </w:t>
            </w:r>
            <w:r w:rsidRPr="00253154">
              <w:rPr>
                <w:rFonts w:ascii="Times New Roman" w:hAnsi="Times New Roman" w:cs="Times New Roman"/>
                <w:sz w:val="24"/>
                <w:szCs w:val="24"/>
              </w:rPr>
              <w:lastRenderedPageBreak/>
              <w:t>normele în vigoare, inclusiv cu cele referitoare la depozitarea,  reciclarea și reutilzarea materialelor, iar investițiile noi în infrastructura fizică, echipamente, se vor realiza cu respectarea prevederilor legale și standardelor aplicabile, cu privire la producerea acestora ( inclusiv cele legate de mediu).</w:t>
            </w:r>
          </w:p>
          <w:p w14:paraId="0C3B1D2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investițiile nu contribuie la creșterea efectului negativ al climatului actual și al climatului preconizat în viitor asupra activității în sine sau asupra persoanelor, asupra naturii sau asupra activelor, nu au niciun impact previzibil asupra acestui obiectiv de mediu.</w:t>
            </w:r>
          </w:p>
        </w:tc>
      </w:tr>
      <w:tr w:rsidR="0025576C" w:rsidRPr="00253154" w14:paraId="08035941" w14:textId="77777777" w:rsidTr="008E5146">
        <w:tc>
          <w:tcPr>
            <w:tcW w:w="3403" w:type="dxa"/>
          </w:tcPr>
          <w:p w14:paraId="79F673E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lastRenderedPageBreak/>
              <w:t>The sustainabl</w:t>
            </w:r>
            <w:r w:rsidRPr="00253154">
              <w:rPr>
                <w:rFonts w:ascii="Times New Roman" w:hAnsi="Times New Roman" w:cs="Times New Roman"/>
                <w:sz w:val="24"/>
                <w:szCs w:val="24"/>
                <w:lang w:val="en-GB"/>
              </w:rPr>
              <w:t>e use and protection of water and marine resources</w:t>
            </w:r>
          </w:p>
        </w:tc>
        <w:tc>
          <w:tcPr>
            <w:tcW w:w="496" w:type="dxa"/>
          </w:tcPr>
          <w:p w14:paraId="7EC8C28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6DB80A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5DE31E6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Măsura nu este nocivă pentru utilizarea și protecția durabilă a resurselor de apă și marine. </w:t>
            </w:r>
          </w:p>
          <w:p w14:paraId="6D12DF0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Reforma nu are impact negativ asupra acestui obiectiv de mediu, întrucât presupune menținerea funcționării și modernizării infrastructurii hardware-software a sistemului informatic al MF/ANAF și implementarea noilor tehnologii.</w:t>
            </w:r>
          </w:p>
        </w:tc>
      </w:tr>
      <w:tr w:rsidR="0025576C" w:rsidRPr="00253154" w14:paraId="02791D13" w14:textId="77777777" w:rsidTr="008E5146">
        <w:tc>
          <w:tcPr>
            <w:tcW w:w="3403" w:type="dxa"/>
          </w:tcPr>
          <w:p w14:paraId="0383C532"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 xml:space="preserve">The circular economy, including waste prevention </w:t>
            </w:r>
            <w:r w:rsidRPr="00253154">
              <w:rPr>
                <w:rFonts w:ascii="Times New Roman" w:hAnsi="Times New Roman" w:cs="Times New Roman"/>
                <w:sz w:val="24"/>
                <w:szCs w:val="24"/>
                <w:lang w:val="en-GB"/>
              </w:rPr>
              <w:t>and recycling</w:t>
            </w:r>
          </w:p>
        </w:tc>
        <w:tc>
          <w:tcPr>
            <w:tcW w:w="496" w:type="dxa"/>
          </w:tcPr>
          <w:p w14:paraId="7130B39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466193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0BE34FB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Deoarece investițiile aferente acestei reforme presupun achiziția/dezvoltarea de software și investiții în infrastructura IT, acestea contribuie la diminuarea cantităților de deșeuri generate, obiectiv important privind tranziţia către o economie circulară.</w:t>
            </w:r>
          </w:p>
          <w:p w14:paraId="2A750FF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se va asigura că se menține un nivel scăzut al deșeurilor generate, că echipamentele existente sunt reciclate acolo unde este posibil iar  echipamentele noi cumpărate respectă prevederile legale în vigoare, inclusiv standardele europene, cu privire la producerea acestora (inclusiv cele legate de mediu)</w:t>
            </w:r>
          </w:p>
          <w:p w14:paraId="67F3632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Reforma are un impact previzibil nesemnificativ,  nu poate conduce la deficiențe semnificative în utilizarea materialelor sau resurselor naturale, întrucât prin natura lor presupune, în principal, desfășurarea de activități de dezvoltare de software și într-o mai mică măsură investiții în infrastructura IT și echipamente şi prin urmare nu produce daune esenţiale oamenilor sau mediului.</w:t>
            </w:r>
          </w:p>
          <w:p w14:paraId="7F30C8B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Pe parcursul realizării investițiilor se va asigura menținerea unui nivel scăzut al deșeurilor generate, se va asigura reciclarea echipamentelor existente, acolo unde este posibil, iar  </w:t>
            </w:r>
            <w:r w:rsidRPr="00253154">
              <w:rPr>
                <w:rFonts w:ascii="Times New Roman" w:hAnsi="Times New Roman" w:cs="Times New Roman"/>
                <w:sz w:val="24"/>
                <w:szCs w:val="24"/>
              </w:rPr>
              <w:lastRenderedPageBreak/>
              <w:t>echipamentele noi cumpărate vor respecta  cerințele de eficiență a materialelor stabilite în conformitate cu Directiva 2009/125 / CE.De asemenea, echipamentele utilizate nu  vor conține substanțele restricționate enumerate în Anexa II a Directivei 2011/65 / UE, cu excepția cazului în care valorile concentrației în greutate în materiale omogene nu le depășesc pe cele enumerate în anexa respectivă.</w:t>
            </w:r>
          </w:p>
          <w:p w14:paraId="0D9192C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Totodată, la sfârșitul duratei de viață  a echipamengtelor se va avaea în vedere respectarea prevederilor Anexei VII la Directiva 2012/19 / UE.</w:t>
            </w:r>
          </w:p>
          <w:p w14:paraId="24B915BE" w14:textId="77777777" w:rsidR="0025576C" w:rsidRPr="00253154" w:rsidRDefault="0025576C" w:rsidP="008E5146">
            <w:pPr>
              <w:spacing w:after="120"/>
              <w:jc w:val="both"/>
              <w:rPr>
                <w:rFonts w:ascii="Times New Roman" w:hAnsi="Times New Roman" w:cs="Times New Roman"/>
                <w:sz w:val="24"/>
                <w:szCs w:val="24"/>
              </w:rPr>
            </w:pPr>
          </w:p>
          <w:p w14:paraId="6B83E30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În același timp, reforma are impact previzibil nesemnificativ asupra creșterii generării, a incinerării sau a eliminării deșeurilor. </w:t>
            </w:r>
          </w:p>
          <w:p w14:paraId="3DA8740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Astfel, reforma are un impact previzibil nesemnificativ asupra acestui obiectiv de mediu.</w:t>
            </w:r>
          </w:p>
        </w:tc>
      </w:tr>
      <w:tr w:rsidR="0025576C" w:rsidRPr="00253154" w14:paraId="7352FF3F" w14:textId="77777777" w:rsidTr="008E5146">
        <w:tc>
          <w:tcPr>
            <w:tcW w:w="3403" w:type="dxa"/>
          </w:tcPr>
          <w:p w14:paraId="7B5D0929"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lastRenderedPageBreak/>
              <w:t>Pollution prevention and control to a</w:t>
            </w:r>
            <w:r w:rsidRPr="00253154">
              <w:rPr>
                <w:rFonts w:ascii="Times New Roman" w:hAnsi="Times New Roman" w:cs="Times New Roman"/>
                <w:sz w:val="24"/>
                <w:szCs w:val="24"/>
                <w:lang w:val="en-GB"/>
              </w:rPr>
              <w:t>ir, water or land</w:t>
            </w:r>
          </w:p>
        </w:tc>
        <w:tc>
          <w:tcPr>
            <w:tcW w:w="496" w:type="dxa"/>
          </w:tcPr>
          <w:p w14:paraId="3B3570FE"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C3C9DD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0C80D5B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 xml:space="preserve">Reforma presupune realizarea investițiilor menționate. </w:t>
            </w:r>
          </w:p>
          <w:p w14:paraId="4594A52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Investițiile în infrastructura IT se vor realiza cu gestionarea deșeurilor în conformitate cu normele în vigoare, inclusiv cu cele referitoare la depozitarea,  reciclarea și reutilzarea materialelor, iar investițiile noi în infrastructura fizică, echipamente, se vor realiza cu respectarea prevederilor legale și standardelor aplicabile, cu privire la producerea acestora ( inclusiv cele legate de mediu).</w:t>
            </w:r>
          </w:p>
          <w:p w14:paraId="7291904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Poluarea care rezultă din întregul ciclu de viață asociat cu utilizarea echipamentelor hardware și efectele sale asupra mediului și sănătății umane este redusă. </w:t>
            </w:r>
          </w:p>
          <w:p w14:paraId="5559DBD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Investițiile nu produc o creștere semnificativă a emisiilor de poluanți în aer, apă sau sol şi nu se poate considera că dăunează semnificativ prevenirii și controlului poluării. Nu există efecte directe sau indirecte asupra acestui obiectiv de mediu.</w:t>
            </w:r>
          </w:p>
        </w:tc>
      </w:tr>
      <w:tr w:rsidR="0025576C" w:rsidRPr="00253154" w14:paraId="1B535F34" w14:textId="77777777" w:rsidTr="008E5146">
        <w:tc>
          <w:tcPr>
            <w:tcW w:w="3403" w:type="dxa"/>
          </w:tcPr>
          <w:p w14:paraId="52170CAC"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 xml:space="preserve">The protection and restoration </w:t>
            </w:r>
            <w:r w:rsidRPr="00253154">
              <w:rPr>
                <w:rFonts w:ascii="Times New Roman" w:hAnsi="Times New Roman" w:cs="Times New Roman"/>
                <w:sz w:val="24"/>
                <w:szCs w:val="24"/>
                <w:lang w:val="en-GB"/>
              </w:rPr>
              <w:t>of biodiversity and ecosystems</w:t>
            </w:r>
          </w:p>
        </w:tc>
        <w:tc>
          <w:tcPr>
            <w:tcW w:w="496" w:type="dxa"/>
          </w:tcPr>
          <w:p w14:paraId="594DF4D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EB65AC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54C493F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Reforma nu are impact asupra acestui obiectiv de mediu întrucât nu influențează protecția și restaurarea biodiversității și ecosistemelor și nu este nocivă pentru stadiul de conservare a habitatelor și a speciilor.</w:t>
            </w:r>
          </w:p>
          <w:p w14:paraId="146DACF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lastRenderedPageBreak/>
              <w:t xml:space="preserve">Investițiile aferente acestei reforme nu vizează zone sensibile din perspectiva biodiversității și a ecosistemelor (Natura 2000, Patrimoniul UNESCO sau alte zone protejate), nu </w:t>
            </w:r>
            <w:proofErr w:type="gramStart"/>
            <w:r w:rsidRPr="00253154">
              <w:rPr>
                <w:rFonts w:ascii="Times New Roman" w:hAnsi="Times New Roman" w:cs="Times New Roman"/>
                <w:sz w:val="24"/>
                <w:szCs w:val="24"/>
                <w:lang w:val="fr-FR"/>
              </w:rPr>
              <w:t>au impact</w:t>
            </w:r>
            <w:proofErr w:type="gramEnd"/>
            <w:r w:rsidRPr="00253154">
              <w:rPr>
                <w:rFonts w:ascii="Times New Roman" w:hAnsi="Times New Roman" w:cs="Times New Roman"/>
                <w:sz w:val="24"/>
                <w:szCs w:val="24"/>
                <w:lang w:val="fr-FR"/>
              </w:rPr>
              <w:t xml:space="preserve"> previzibil asupra acestui obiectiv de mediu.</w:t>
            </w:r>
          </w:p>
          <w:p w14:paraId="4E90928F" w14:textId="77777777" w:rsidR="0025576C" w:rsidRPr="00253154" w:rsidRDefault="0025576C" w:rsidP="008E5146">
            <w:pPr>
              <w:spacing w:after="120"/>
              <w:jc w:val="both"/>
              <w:rPr>
                <w:rFonts w:ascii="Times New Roman" w:hAnsi="Times New Roman" w:cs="Times New Roman"/>
                <w:sz w:val="24"/>
                <w:szCs w:val="24"/>
              </w:rPr>
            </w:pPr>
          </w:p>
        </w:tc>
      </w:tr>
    </w:tbl>
    <w:p w14:paraId="77601351" w14:textId="77777777" w:rsidR="00C16F62" w:rsidRPr="00253154" w:rsidRDefault="00C16F62" w:rsidP="0025576C">
      <w:pPr>
        <w:pStyle w:val="NormalWeb"/>
        <w:jc w:val="both"/>
        <w:rPr>
          <w:b/>
          <w:lang w:val="ro-RO"/>
        </w:rPr>
      </w:pPr>
    </w:p>
    <w:p w14:paraId="68780CE7" w14:textId="326C14A0" w:rsidR="0025576C" w:rsidRPr="00253154" w:rsidRDefault="0025576C" w:rsidP="0025576C">
      <w:pPr>
        <w:pStyle w:val="NormalWeb"/>
        <w:jc w:val="both"/>
        <w:rPr>
          <w:b/>
          <w:lang w:val="ro-RO"/>
        </w:rPr>
      </w:pPr>
      <w:r w:rsidRPr="00253154">
        <w:rPr>
          <w:b/>
          <w:lang w:val="ro-RO"/>
        </w:rPr>
        <w:t>R.2. Modernizarea sistemului vamal și implementarea vămii electronice.</w:t>
      </w:r>
    </w:p>
    <w:tbl>
      <w:tblPr>
        <w:tblStyle w:val="TableGrid"/>
        <w:tblW w:w="9338" w:type="dxa"/>
        <w:tblLayout w:type="fixed"/>
        <w:tblLook w:val="04A0" w:firstRow="1" w:lastRow="0" w:firstColumn="1" w:lastColumn="0" w:noHBand="0" w:noVBand="1"/>
      </w:tblPr>
      <w:tblGrid>
        <w:gridCol w:w="3403"/>
        <w:gridCol w:w="561"/>
        <w:gridCol w:w="493"/>
        <w:gridCol w:w="4881"/>
      </w:tblGrid>
      <w:tr w:rsidR="0025576C" w:rsidRPr="00253154" w14:paraId="0EDE80A0" w14:textId="77777777" w:rsidTr="008E5146">
        <w:tc>
          <w:tcPr>
            <w:tcW w:w="3403" w:type="dxa"/>
          </w:tcPr>
          <w:p w14:paraId="6093F0E7"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i/>
                <w:sz w:val="24"/>
                <w:szCs w:val="24"/>
                <w:lang w:val="en-GB"/>
              </w:rPr>
              <w:t>Please indicate which of the environmental objectives below require a substantive DNSH assessment of the measure</w:t>
            </w:r>
          </w:p>
        </w:tc>
        <w:tc>
          <w:tcPr>
            <w:tcW w:w="561" w:type="dxa"/>
          </w:tcPr>
          <w:p w14:paraId="268DB8D8"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lang w:val="en-GB"/>
              </w:rPr>
              <w:t>Yes</w:t>
            </w:r>
          </w:p>
        </w:tc>
        <w:tc>
          <w:tcPr>
            <w:tcW w:w="493" w:type="dxa"/>
          </w:tcPr>
          <w:p w14:paraId="25F8F1AA"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lang w:val="en-GB"/>
              </w:rPr>
              <w:t>No</w:t>
            </w:r>
          </w:p>
        </w:tc>
        <w:tc>
          <w:tcPr>
            <w:tcW w:w="4881" w:type="dxa"/>
          </w:tcPr>
          <w:p w14:paraId="5A5BCD44"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i/>
                <w:sz w:val="24"/>
                <w:szCs w:val="24"/>
                <w:lang w:val="en-GB"/>
              </w:rPr>
              <w:t>Justification if ‘No’ has been selected</w:t>
            </w:r>
          </w:p>
        </w:tc>
      </w:tr>
      <w:tr w:rsidR="0025576C" w:rsidRPr="00253154" w14:paraId="1806A501" w14:textId="77777777" w:rsidTr="008E5146">
        <w:tc>
          <w:tcPr>
            <w:tcW w:w="3403" w:type="dxa"/>
          </w:tcPr>
          <w:p w14:paraId="08F92237" w14:textId="77777777" w:rsidR="0025576C" w:rsidRPr="00253154" w:rsidRDefault="0025576C" w:rsidP="008E5146">
            <w:pPr>
              <w:spacing w:after="120"/>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Climate change mitigation</w:t>
            </w:r>
          </w:p>
        </w:tc>
        <w:tc>
          <w:tcPr>
            <w:tcW w:w="561" w:type="dxa"/>
          </w:tcPr>
          <w:p w14:paraId="58A25246" w14:textId="77777777" w:rsidR="0025576C" w:rsidRPr="00253154" w:rsidRDefault="0025576C" w:rsidP="008E5146">
            <w:pPr>
              <w:spacing w:after="120"/>
              <w:jc w:val="both"/>
              <w:rPr>
                <w:rFonts w:ascii="Times New Roman" w:hAnsi="Times New Roman" w:cs="Times New Roman"/>
                <w:sz w:val="24"/>
                <w:szCs w:val="24"/>
                <w:shd w:val="clear" w:color="auto" w:fill="FFFFFF"/>
              </w:rPr>
            </w:pPr>
          </w:p>
        </w:tc>
        <w:tc>
          <w:tcPr>
            <w:tcW w:w="493" w:type="dxa"/>
          </w:tcPr>
          <w:p w14:paraId="663B2D68" w14:textId="77777777" w:rsidR="0025576C" w:rsidRPr="00253154" w:rsidRDefault="0025576C" w:rsidP="008E5146">
            <w:pPr>
              <w:spacing w:after="120"/>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lang w:val="en-GB"/>
              </w:rPr>
              <w:t>x</w:t>
            </w:r>
          </w:p>
        </w:tc>
        <w:tc>
          <w:tcPr>
            <w:tcW w:w="4881" w:type="dxa"/>
          </w:tcPr>
          <w:p w14:paraId="0749D0CB" w14:textId="77777777" w:rsidR="0025576C" w:rsidRPr="00253154" w:rsidRDefault="0025576C" w:rsidP="008E5146">
            <w:pPr>
              <w:spacing w:after="120"/>
              <w:jc w:val="both"/>
              <w:rPr>
                <w:rFonts w:ascii="Times New Roman" w:hAnsi="Times New Roman" w:cs="Times New Roman"/>
                <w:sz w:val="24"/>
                <w:szCs w:val="24"/>
                <w:lang w:val="fr-FR"/>
              </w:rPr>
            </w:pPr>
            <w:r w:rsidRPr="00253154">
              <w:rPr>
                <w:rFonts w:ascii="Times New Roman" w:hAnsi="Times New Roman" w:cs="Times New Roman"/>
                <w:sz w:val="24"/>
                <w:szCs w:val="24"/>
                <w:lang w:val="fr-FR"/>
              </w:rPr>
              <w:t xml:space="preserve">Reforma urmărește îmbunătățirea capacității administrative și operative a autorității vamale și orientarea activității de vămuire către un mediu complet electronic. Schimbul de informații între operatorii economici și autoritățile vamale, precum și între autoritățile vamale, se va baza în întregime pe tehnici electronice de prelucrare a datelor. În mod concret, sunt </w:t>
            </w:r>
            <w:proofErr w:type="gramStart"/>
            <w:r w:rsidRPr="00253154">
              <w:rPr>
                <w:rFonts w:ascii="Times New Roman" w:hAnsi="Times New Roman" w:cs="Times New Roman"/>
                <w:sz w:val="24"/>
                <w:szCs w:val="24"/>
                <w:lang w:val="fr-FR"/>
              </w:rPr>
              <w:t>vizate:</w:t>
            </w:r>
            <w:proofErr w:type="gramEnd"/>
            <w:r w:rsidRPr="00253154">
              <w:rPr>
                <w:rFonts w:ascii="Times New Roman" w:hAnsi="Times New Roman" w:cs="Times New Roman"/>
                <w:sz w:val="24"/>
                <w:szCs w:val="24"/>
                <w:lang w:val="fr-FR"/>
              </w:rPr>
              <w:t xml:space="preserve"> </w:t>
            </w:r>
          </w:p>
          <w:p w14:paraId="35DB9F57" w14:textId="77777777" w:rsidR="0025576C" w:rsidRPr="00253154" w:rsidRDefault="0025576C" w:rsidP="008E5146">
            <w:pPr>
              <w:jc w:val="both"/>
              <w:rPr>
                <w:rFonts w:ascii="Times New Roman" w:hAnsi="Times New Roman" w:cs="Times New Roman"/>
                <w:sz w:val="24"/>
                <w:szCs w:val="24"/>
                <w:shd w:val="clear" w:color="auto" w:fill="FFFFFF"/>
                <w:lang w:val="fr-FR"/>
              </w:rPr>
            </w:pPr>
            <w:r w:rsidRPr="00253154">
              <w:rPr>
                <w:rFonts w:ascii="Times New Roman" w:hAnsi="Times New Roman" w:cs="Times New Roman"/>
                <w:sz w:val="24"/>
                <w:szCs w:val="24"/>
                <w:shd w:val="clear" w:color="auto" w:fill="FFFFFF"/>
                <w:lang w:val="fr-FR"/>
              </w:rPr>
              <w:t xml:space="preserve">• operaționalizarea Autorității </w:t>
            </w:r>
            <w:proofErr w:type="gramStart"/>
            <w:r w:rsidRPr="00253154">
              <w:rPr>
                <w:rFonts w:ascii="Times New Roman" w:hAnsi="Times New Roman" w:cs="Times New Roman"/>
                <w:sz w:val="24"/>
                <w:szCs w:val="24"/>
                <w:shd w:val="clear" w:color="auto" w:fill="FFFFFF"/>
                <w:lang w:val="fr-FR"/>
              </w:rPr>
              <w:t>vamale;</w:t>
            </w:r>
            <w:proofErr w:type="gramEnd"/>
            <w:r w:rsidRPr="00253154">
              <w:rPr>
                <w:rFonts w:ascii="Times New Roman" w:hAnsi="Times New Roman" w:cs="Times New Roman"/>
                <w:sz w:val="24"/>
                <w:szCs w:val="24"/>
                <w:shd w:val="clear" w:color="auto" w:fill="FFFFFF"/>
                <w:lang w:val="fr-FR"/>
              </w:rPr>
              <w:t xml:space="preserve"> </w:t>
            </w:r>
          </w:p>
          <w:p w14:paraId="457C8ACC" w14:textId="77777777" w:rsidR="0025576C" w:rsidRPr="00253154" w:rsidRDefault="0025576C" w:rsidP="008E5146">
            <w:pPr>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lang w:val="fr-FR"/>
              </w:rPr>
              <w:t xml:space="preserve">• dezvoltarea sistemelor informatice ale autorității vamale în conformitate cu cerințele Codului vamal al </w:t>
            </w:r>
            <w:proofErr w:type="gramStart"/>
            <w:r w:rsidRPr="00253154">
              <w:rPr>
                <w:rFonts w:ascii="Times New Roman" w:hAnsi="Times New Roman" w:cs="Times New Roman"/>
                <w:sz w:val="24"/>
                <w:szCs w:val="24"/>
                <w:shd w:val="clear" w:color="auto" w:fill="FFFFFF"/>
                <w:lang w:val="fr-FR"/>
              </w:rPr>
              <w:t>Uniunii;</w:t>
            </w:r>
            <w:proofErr w:type="gramEnd"/>
            <w:r w:rsidRPr="00253154">
              <w:rPr>
                <w:rFonts w:ascii="Times New Roman" w:hAnsi="Times New Roman" w:cs="Times New Roman"/>
                <w:sz w:val="24"/>
                <w:szCs w:val="24"/>
                <w:shd w:val="clear" w:color="auto" w:fill="FFFFFF"/>
                <w:lang w:val="fr-FR"/>
              </w:rPr>
              <w:t xml:space="preserve"> </w:t>
            </w:r>
          </w:p>
          <w:p w14:paraId="55E584CE" w14:textId="77777777" w:rsidR="0025576C" w:rsidRPr="00253154" w:rsidRDefault="0025576C" w:rsidP="008E5146">
            <w:pPr>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lang w:val="en-GB"/>
              </w:rPr>
              <w:t xml:space="preserve">• orientarea activității de vămuire către mediul electronic și reducerea barierelor birocratice; </w:t>
            </w:r>
          </w:p>
          <w:p w14:paraId="6124C4BA" w14:textId="77777777" w:rsidR="0025576C" w:rsidRPr="00253154" w:rsidRDefault="0025576C" w:rsidP="008E5146">
            <w:pPr>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 simplificarea formalităților vamale</w:t>
            </w:r>
          </w:p>
          <w:p w14:paraId="5A9BF101" w14:textId="77777777" w:rsidR="0025576C" w:rsidRPr="00253154" w:rsidRDefault="0025576C" w:rsidP="008E5146">
            <w:pPr>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prin investiții în:</w:t>
            </w:r>
          </w:p>
          <w:p w14:paraId="2B79A09C" w14:textId="77777777" w:rsidR="0025576C" w:rsidRPr="00253154" w:rsidRDefault="0025576C" w:rsidP="008E5146">
            <w:pPr>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-Investiții referitoare la Operaționalizarea autorității vamale;</w:t>
            </w:r>
          </w:p>
          <w:p w14:paraId="74135410" w14:textId="77777777" w:rsidR="0025576C" w:rsidRPr="00253154" w:rsidRDefault="0025576C" w:rsidP="008E5146">
            <w:pPr>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 xml:space="preserve">-Investiții pentru dotarea cu scannere a birourilor vamale de frontieră. </w:t>
            </w:r>
          </w:p>
          <w:p w14:paraId="248CF063" w14:textId="77777777" w:rsidR="0025576C" w:rsidRPr="00253154" w:rsidRDefault="0025576C" w:rsidP="008E5146">
            <w:pPr>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 xml:space="preserve">-Investiții referitoare la soluție rețea programabilă, </w:t>
            </w:r>
          </w:p>
          <w:p w14:paraId="4DEEC222" w14:textId="77777777" w:rsidR="0025576C" w:rsidRPr="00253154" w:rsidRDefault="0025576C" w:rsidP="008E5146">
            <w:pPr>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 xml:space="preserve">-Investiții referitoare la Upgrade și licențe pentru infrastructură virtualizată, </w:t>
            </w:r>
          </w:p>
          <w:p w14:paraId="5B9A66B8" w14:textId="77777777" w:rsidR="0025576C" w:rsidRPr="00253154" w:rsidRDefault="0025576C" w:rsidP="008E5146">
            <w:pPr>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 xml:space="preserve">-Investiții referitoare la Soluție de securitate pentru infrastructura IT a Sistemului Informatic Integrat Vamal, </w:t>
            </w:r>
          </w:p>
          <w:p w14:paraId="4D638EEA" w14:textId="77777777" w:rsidR="0025576C" w:rsidRPr="00253154" w:rsidRDefault="0025576C" w:rsidP="008E5146">
            <w:pPr>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-Investiții referitoare la Licențe pentru bazele de date necesare funcționării componentelor Sistemului Informatic Integrat Vamal,</w:t>
            </w:r>
          </w:p>
          <w:p w14:paraId="7F6E7A53" w14:textId="77777777" w:rsidR="0025576C" w:rsidRPr="00253154" w:rsidRDefault="0025576C" w:rsidP="008E5146">
            <w:pPr>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 xml:space="preserve">-Investiții referitoare la Soluție pentru administrarea centralizată a utilizatorilor, stațiilor de lucru și servicii de update pentru </w:t>
            </w:r>
            <w:r w:rsidRPr="00253154">
              <w:rPr>
                <w:rFonts w:ascii="Times New Roman" w:hAnsi="Times New Roman" w:cs="Times New Roman"/>
                <w:sz w:val="24"/>
                <w:szCs w:val="24"/>
                <w:shd w:val="clear" w:color="auto" w:fill="FFFFFF"/>
              </w:rPr>
              <w:lastRenderedPageBreak/>
              <w:t xml:space="preserve">sistemele de operare pentru Sistemul Informatic Integrat Vamal,  </w:t>
            </w:r>
          </w:p>
          <w:p w14:paraId="4C57C1C1" w14:textId="77777777" w:rsidR="0025576C" w:rsidRPr="00253154" w:rsidRDefault="0025576C" w:rsidP="008E5146">
            <w:pPr>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 xml:space="preserve">-Investiții referitoare la Implementarea sistemului IT privind Declarația vamală cu set redus de date pentru trimiterile cu valoare scăzută; </w:t>
            </w:r>
          </w:p>
          <w:p w14:paraId="5DB0EFD7" w14:textId="77777777" w:rsidR="0025576C" w:rsidRPr="00253154" w:rsidRDefault="0025576C" w:rsidP="008E5146">
            <w:pPr>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 xml:space="preserve">-Investiții referitoare la Alinierea la sistemul ICS2 – Faza 1, </w:t>
            </w:r>
          </w:p>
          <w:p w14:paraId="67EDE611" w14:textId="77777777" w:rsidR="0025576C" w:rsidRPr="00253154" w:rsidRDefault="0025576C" w:rsidP="008E5146">
            <w:pPr>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 xml:space="preserve">-Investiții referitoare la Implementarea NCTS_RO faza 5 și AES_RO, Investiții referitoare la Alinierea sistemului EMCS_RO la EMCS Faza 4, </w:t>
            </w:r>
          </w:p>
          <w:p w14:paraId="2CA007A6" w14:textId="77777777" w:rsidR="0025576C" w:rsidRPr="00253154" w:rsidRDefault="0025576C" w:rsidP="008E5146">
            <w:pPr>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w:t>
            </w:r>
            <w:r w:rsidRPr="00253154">
              <w:rPr>
                <w:rFonts w:ascii="Times New Roman" w:hAnsi="Times New Roman" w:cs="Times New Roman"/>
                <w:sz w:val="24"/>
                <w:szCs w:val="24"/>
                <w:shd w:val="clear" w:color="auto" w:fill="FFFFFF"/>
                <w:lang w:val="fr-FR"/>
              </w:rPr>
              <w:t xml:space="preserve">Investiții referitoare la Modernizarea Sistemului național de import în cadrul Codului vamal al Uniunii, </w:t>
            </w:r>
          </w:p>
          <w:p w14:paraId="12522D3F" w14:textId="77777777" w:rsidR="0025576C" w:rsidRPr="00253154" w:rsidRDefault="0025576C" w:rsidP="008E5146">
            <w:pPr>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 xml:space="preserve">-Investiții referitoare la Ghișeul unic al UE pentru vamă – CERTEX, </w:t>
            </w:r>
          </w:p>
          <w:p w14:paraId="759E775E" w14:textId="77777777" w:rsidR="0025576C" w:rsidRPr="00253154" w:rsidRDefault="0025576C" w:rsidP="008E5146">
            <w:pPr>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 xml:space="preserve">-Investiții referitoare la Gestionarea uniformă a utilizatorilor și semnătura digitală UUM&amp;DS, </w:t>
            </w:r>
          </w:p>
          <w:p w14:paraId="5B5634CD" w14:textId="77777777" w:rsidR="0025576C" w:rsidRPr="00253154" w:rsidRDefault="0025576C" w:rsidP="008E5146">
            <w:pPr>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w:t>
            </w:r>
            <w:r w:rsidRPr="00253154">
              <w:rPr>
                <w:rFonts w:ascii="Times New Roman" w:hAnsi="Times New Roman" w:cs="Times New Roman"/>
                <w:sz w:val="24"/>
                <w:szCs w:val="24"/>
                <w:shd w:val="clear" w:color="auto" w:fill="FFFFFF"/>
                <w:lang w:val="fr-FR"/>
              </w:rPr>
              <w:t xml:space="preserve">Investiții referitoare la Alinierea la Sistemul ICS2 - faza 2, </w:t>
            </w:r>
          </w:p>
          <w:p w14:paraId="15348CCB" w14:textId="77777777" w:rsidR="0025576C" w:rsidRPr="00253154" w:rsidRDefault="0025576C" w:rsidP="008E5146">
            <w:pPr>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w:t>
            </w:r>
            <w:r w:rsidRPr="00253154">
              <w:rPr>
                <w:rFonts w:ascii="Times New Roman" w:hAnsi="Times New Roman" w:cs="Times New Roman"/>
                <w:sz w:val="24"/>
                <w:szCs w:val="24"/>
                <w:shd w:val="clear" w:color="auto" w:fill="FFFFFF"/>
                <w:lang w:val="fr-FR"/>
              </w:rPr>
              <w:t xml:space="preserve">Investiții referitoare la Alinierea la Sistemul ICS2 - faza 3, </w:t>
            </w:r>
          </w:p>
          <w:p w14:paraId="1C0A05F0" w14:textId="77777777" w:rsidR="0025576C" w:rsidRPr="00253154" w:rsidRDefault="0025576C" w:rsidP="008E5146">
            <w:pPr>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w:t>
            </w:r>
            <w:r w:rsidRPr="00253154">
              <w:rPr>
                <w:rFonts w:ascii="Times New Roman" w:hAnsi="Times New Roman" w:cs="Times New Roman"/>
                <w:sz w:val="24"/>
                <w:szCs w:val="24"/>
                <w:shd w:val="clear" w:color="auto" w:fill="FFFFFF"/>
                <w:lang w:val="fr-FR"/>
              </w:rPr>
              <w:t xml:space="preserve">Investiții referitoare la Sistem de monitorizare a activității de supraveghere si control vamal, </w:t>
            </w:r>
          </w:p>
          <w:p w14:paraId="479298E3" w14:textId="77777777" w:rsidR="0025576C" w:rsidRPr="00253154" w:rsidRDefault="0025576C" w:rsidP="008E5146">
            <w:pPr>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 xml:space="preserve">-Investiții referitoare la Aplicație de autorizare și gestionare a activităților din Zona liberă, </w:t>
            </w:r>
          </w:p>
          <w:p w14:paraId="5E0007FE" w14:textId="77777777" w:rsidR="0025576C" w:rsidRPr="00253154" w:rsidRDefault="0025576C" w:rsidP="008E5146">
            <w:pPr>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-Investiții referitoare la Aplicație pentru gestionarea deciziilor (autorizațiilor) naționale.</w:t>
            </w:r>
          </w:p>
          <w:p w14:paraId="423F78B6" w14:textId="77777777" w:rsidR="0025576C" w:rsidRPr="00253154" w:rsidRDefault="0025576C" w:rsidP="008E5146">
            <w:pPr>
              <w:jc w:val="both"/>
              <w:rPr>
                <w:rFonts w:ascii="Times New Roman" w:hAnsi="Times New Roman" w:cs="Times New Roman"/>
                <w:sz w:val="24"/>
                <w:szCs w:val="24"/>
                <w:shd w:val="clear" w:color="auto" w:fill="FFFFFF"/>
              </w:rPr>
            </w:pPr>
          </w:p>
        </w:tc>
      </w:tr>
      <w:tr w:rsidR="0025576C" w:rsidRPr="00253154" w14:paraId="62AD8B2D" w14:textId="77777777" w:rsidTr="008E5146">
        <w:tc>
          <w:tcPr>
            <w:tcW w:w="3403" w:type="dxa"/>
          </w:tcPr>
          <w:p w14:paraId="51F4C465" w14:textId="77777777" w:rsidR="0025576C" w:rsidRPr="00253154" w:rsidRDefault="0025576C" w:rsidP="008E5146">
            <w:pPr>
              <w:spacing w:after="120"/>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lang w:val="en-GB"/>
              </w:rPr>
              <w:lastRenderedPageBreak/>
              <w:t>Climate change adaptation</w:t>
            </w:r>
          </w:p>
        </w:tc>
        <w:tc>
          <w:tcPr>
            <w:tcW w:w="561" w:type="dxa"/>
          </w:tcPr>
          <w:p w14:paraId="361F36E6" w14:textId="77777777" w:rsidR="0025576C" w:rsidRPr="00253154" w:rsidRDefault="0025576C" w:rsidP="008E5146">
            <w:pPr>
              <w:spacing w:after="120"/>
              <w:jc w:val="both"/>
              <w:rPr>
                <w:rFonts w:ascii="Times New Roman" w:hAnsi="Times New Roman" w:cs="Times New Roman"/>
                <w:sz w:val="24"/>
                <w:szCs w:val="24"/>
                <w:shd w:val="clear" w:color="auto" w:fill="FFFFFF"/>
              </w:rPr>
            </w:pPr>
          </w:p>
        </w:tc>
        <w:tc>
          <w:tcPr>
            <w:tcW w:w="493" w:type="dxa"/>
          </w:tcPr>
          <w:p w14:paraId="6689F815" w14:textId="77777777" w:rsidR="0025576C" w:rsidRPr="00253154" w:rsidRDefault="0025576C" w:rsidP="008E5146">
            <w:pPr>
              <w:spacing w:after="120"/>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lang w:val="en-GB"/>
              </w:rPr>
              <w:t>x</w:t>
            </w:r>
          </w:p>
        </w:tc>
        <w:tc>
          <w:tcPr>
            <w:tcW w:w="4881" w:type="dxa"/>
          </w:tcPr>
          <w:p w14:paraId="55FF385C" w14:textId="77777777" w:rsidR="0025576C" w:rsidRPr="00253154" w:rsidRDefault="0025576C" w:rsidP="008E5146">
            <w:pPr>
              <w:spacing w:after="120"/>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Prin reformă sunt vizate activități precum:</w:t>
            </w:r>
          </w:p>
          <w:p w14:paraId="3B220F7E" w14:textId="77777777" w:rsidR="0025576C" w:rsidRPr="00253154" w:rsidRDefault="0025576C" w:rsidP="008E5146">
            <w:pPr>
              <w:spacing w:after="120"/>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 crearea unui mediu de lucru ’’paperless’’ între autorităţile cu atribuţii de control, conducând la reducerea sarcinii administrative prin automatizarea procedurilor de control;</w:t>
            </w:r>
          </w:p>
          <w:p w14:paraId="24B92818" w14:textId="77777777" w:rsidR="0025576C" w:rsidRPr="00253154" w:rsidRDefault="0025576C" w:rsidP="008E5146">
            <w:pPr>
              <w:spacing w:after="120"/>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 eficientizarea activităţii vamale prin standardizarea proceselor vamale şi punerea la dispoziţia mediului de afaceri a unor servicii noi, prin intermediul sistemelor electronice, în conformitate cu cerinţele CVU;</w:t>
            </w:r>
          </w:p>
          <w:p w14:paraId="6E43F9F5" w14:textId="77777777" w:rsidR="0025576C" w:rsidRPr="00253154" w:rsidRDefault="0025576C" w:rsidP="008E5146">
            <w:pPr>
              <w:spacing w:after="120"/>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 crearea unui cadru și a unui mecanism eficient în creşterea siguranței și securității la intrarea pe teritoriul vamal al UE, prin implementarea de noi cerințe care rezultă din CVU privind depunerea și procesarea declarației sumare de intrare.</w:t>
            </w:r>
          </w:p>
          <w:p w14:paraId="40D912A8" w14:textId="77777777" w:rsidR="0025576C" w:rsidRPr="00253154" w:rsidRDefault="0025576C" w:rsidP="008E5146">
            <w:pPr>
              <w:spacing w:after="120"/>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lang w:val="en-GB"/>
              </w:rPr>
              <w:t>Astfel, impactul asupra schimbărilor climatice este unul minim.</w:t>
            </w:r>
          </w:p>
        </w:tc>
      </w:tr>
      <w:tr w:rsidR="0025576C" w:rsidRPr="00253154" w14:paraId="46A4FA90" w14:textId="77777777" w:rsidTr="008E5146">
        <w:tc>
          <w:tcPr>
            <w:tcW w:w="3403" w:type="dxa"/>
          </w:tcPr>
          <w:p w14:paraId="36C11683" w14:textId="77777777" w:rsidR="0025576C" w:rsidRPr="00253154" w:rsidRDefault="0025576C" w:rsidP="008E5146">
            <w:pPr>
              <w:spacing w:after="120"/>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lang w:val="en-GB"/>
              </w:rPr>
              <w:lastRenderedPageBreak/>
              <w:t>The sustainable use and protection of water and marine resources</w:t>
            </w:r>
          </w:p>
        </w:tc>
        <w:tc>
          <w:tcPr>
            <w:tcW w:w="561" w:type="dxa"/>
          </w:tcPr>
          <w:p w14:paraId="28897F46" w14:textId="77777777" w:rsidR="0025576C" w:rsidRPr="00253154" w:rsidRDefault="0025576C" w:rsidP="008E5146">
            <w:pPr>
              <w:spacing w:after="120"/>
              <w:jc w:val="both"/>
              <w:rPr>
                <w:rFonts w:ascii="Times New Roman" w:hAnsi="Times New Roman" w:cs="Times New Roman"/>
                <w:sz w:val="24"/>
                <w:szCs w:val="24"/>
                <w:shd w:val="clear" w:color="auto" w:fill="FFFFFF"/>
              </w:rPr>
            </w:pPr>
          </w:p>
        </w:tc>
        <w:tc>
          <w:tcPr>
            <w:tcW w:w="493" w:type="dxa"/>
          </w:tcPr>
          <w:p w14:paraId="3DE4788C" w14:textId="77777777" w:rsidR="0025576C" w:rsidRPr="00253154" w:rsidRDefault="0025576C" w:rsidP="008E5146">
            <w:pPr>
              <w:spacing w:after="120"/>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lang w:val="en-GB"/>
              </w:rPr>
              <w:t>x</w:t>
            </w:r>
          </w:p>
        </w:tc>
        <w:tc>
          <w:tcPr>
            <w:tcW w:w="4881" w:type="dxa"/>
          </w:tcPr>
          <w:p w14:paraId="00F15DB8" w14:textId="77777777" w:rsidR="0025576C" w:rsidRPr="00253154" w:rsidRDefault="0025576C" w:rsidP="008E5146">
            <w:pPr>
              <w:spacing w:after="120"/>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lang w:val="en-GB"/>
              </w:rPr>
              <w:t xml:space="preserve">Reforma nu are impact asupra acestui obiectiv de mediu, </w:t>
            </w:r>
            <w:r w:rsidRPr="00253154">
              <w:rPr>
                <w:rFonts w:ascii="Times New Roman" w:hAnsi="Times New Roman" w:cs="Times New Roman"/>
                <w:sz w:val="24"/>
                <w:szCs w:val="24"/>
                <w:shd w:val="clear" w:color="auto" w:fill="FFFFFF"/>
              </w:rPr>
              <w:t>întrucât reforma presupune operaționalizarea Autorității Vamale, dezvoltarea sistemelor informatice ale autorității vamale în conformitate cu cerințele Codului vamal al Uniunii, precum şi orientarea activității de vămuire către mediul electronic și reducerea barierelor birocratice.</w:t>
            </w:r>
          </w:p>
        </w:tc>
      </w:tr>
      <w:tr w:rsidR="0025576C" w:rsidRPr="00253154" w14:paraId="6D5C9E1E" w14:textId="77777777" w:rsidTr="008E5146">
        <w:tc>
          <w:tcPr>
            <w:tcW w:w="3403" w:type="dxa"/>
          </w:tcPr>
          <w:p w14:paraId="422D5249" w14:textId="77777777" w:rsidR="0025576C" w:rsidRPr="00253154" w:rsidRDefault="0025576C" w:rsidP="008E5146">
            <w:pPr>
              <w:spacing w:after="120"/>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lang w:val="en-GB"/>
              </w:rPr>
              <w:t>The circular economy, including waste prevention and recycling</w:t>
            </w:r>
          </w:p>
        </w:tc>
        <w:tc>
          <w:tcPr>
            <w:tcW w:w="561" w:type="dxa"/>
          </w:tcPr>
          <w:p w14:paraId="5FBA9601" w14:textId="77777777" w:rsidR="0025576C" w:rsidRPr="00253154" w:rsidRDefault="0025576C" w:rsidP="008E5146">
            <w:pPr>
              <w:spacing w:after="120"/>
              <w:jc w:val="both"/>
              <w:rPr>
                <w:rFonts w:ascii="Times New Roman" w:hAnsi="Times New Roman" w:cs="Times New Roman"/>
                <w:sz w:val="24"/>
                <w:szCs w:val="24"/>
                <w:shd w:val="clear" w:color="auto" w:fill="FFFFFF"/>
              </w:rPr>
            </w:pPr>
          </w:p>
        </w:tc>
        <w:tc>
          <w:tcPr>
            <w:tcW w:w="493" w:type="dxa"/>
          </w:tcPr>
          <w:p w14:paraId="14199C40" w14:textId="77777777" w:rsidR="0025576C" w:rsidRPr="00253154" w:rsidRDefault="0025576C" w:rsidP="008E5146">
            <w:pPr>
              <w:spacing w:after="120"/>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lang w:val="en-GB"/>
              </w:rPr>
              <w:t>x</w:t>
            </w:r>
          </w:p>
        </w:tc>
        <w:tc>
          <w:tcPr>
            <w:tcW w:w="4881" w:type="dxa"/>
          </w:tcPr>
          <w:p w14:paraId="358C0EB4" w14:textId="77777777" w:rsidR="0025576C" w:rsidRPr="00253154" w:rsidRDefault="0025576C" w:rsidP="008E5146">
            <w:pPr>
              <w:spacing w:after="120"/>
              <w:jc w:val="both"/>
              <w:rPr>
                <w:rFonts w:ascii="Times New Roman" w:hAnsi="Times New Roman" w:cs="Times New Roman"/>
                <w:sz w:val="24"/>
                <w:szCs w:val="24"/>
                <w:shd w:val="clear" w:color="auto" w:fill="FFFFFF"/>
                <w:lang w:val="en-GB"/>
              </w:rPr>
            </w:pPr>
            <w:r w:rsidRPr="00253154">
              <w:rPr>
                <w:rFonts w:ascii="Times New Roman" w:hAnsi="Times New Roman" w:cs="Times New Roman"/>
                <w:sz w:val="24"/>
                <w:szCs w:val="24"/>
                <w:shd w:val="clear" w:color="auto" w:fill="FFFFFF"/>
              </w:rPr>
              <w:t xml:space="preserve">Prin reformă se urmărește consolidarea capacității în ceea ce privește optimizarea serviciilor publice electronice, astfel că impactul asupra acestui obiectiv este scăzut. </w:t>
            </w:r>
            <w:r w:rsidRPr="00253154">
              <w:rPr>
                <w:rFonts w:ascii="Times New Roman" w:hAnsi="Times New Roman" w:cs="Times New Roman"/>
                <w:sz w:val="24"/>
                <w:szCs w:val="24"/>
                <w:shd w:val="clear" w:color="auto" w:fill="FFFFFF"/>
                <w:lang w:val="en-GB"/>
              </w:rPr>
              <w:t>Investițiile asociate reformei sunt tratate separat pentru fiecare sub-măsură în cadrul secțiunii, mai jos.</w:t>
            </w:r>
          </w:p>
          <w:p w14:paraId="591CE5DB" w14:textId="77777777" w:rsidR="0025576C" w:rsidRPr="00253154" w:rsidRDefault="0025576C" w:rsidP="008E5146">
            <w:pPr>
              <w:spacing w:after="120"/>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Pe parcursul realizării investițiilor se va asigura menținerea unui nivel scăzut al deșeurilor generate, se va asigura reciclarea echipamentelor existente, acolo unde este posibil, iar  echipamentele noi cumpărate vor respecta  cerințele de eficiență a materialelor stabilite în conformitate cu Directiva 2009/125 / CE.De asemenea, echipamentele utilizate nu  vor conține substanțele restricționate enumerate în Anexa II a Directivei 2011/65 / UE, cu excepția cazului în care valorile concentrației în greutate în materiale omogene nu le depășesc pe cele enumerate în anexa respectivă.</w:t>
            </w:r>
          </w:p>
          <w:p w14:paraId="44AAF3ED" w14:textId="77777777" w:rsidR="0025576C" w:rsidRPr="00253154" w:rsidRDefault="0025576C" w:rsidP="008E5146">
            <w:pPr>
              <w:spacing w:after="120"/>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rPr>
              <w:t>Totodată, la sfârșitul duratei de viață  a echipamengtelor se va avea în vedere respectarea prevederilor Anexei VII la Directiva 2012/19 / UE.</w:t>
            </w:r>
          </w:p>
        </w:tc>
      </w:tr>
      <w:tr w:rsidR="0025576C" w:rsidRPr="00253154" w14:paraId="77536EE8" w14:textId="77777777" w:rsidTr="008E5146">
        <w:tc>
          <w:tcPr>
            <w:tcW w:w="3403" w:type="dxa"/>
          </w:tcPr>
          <w:p w14:paraId="152AC8A2" w14:textId="77777777" w:rsidR="0025576C" w:rsidRPr="00253154" w:rsidRDefault="0025576C" w:rsidP="008E5146">
            <w:pPr>
              <w:spacing w:after="120"/>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lang w:val="en-GB"/>
              </w:rPr>
              <w:t>Pollution prevention and control to air, water or land</w:t>
            </w:r>
          </w:p>
        </w:tc>
        <w:tc>
          <w:tcPr>
            <w:tcW w:w="561" w:type="dxa"/>
          </w:tcPr>
          <w:p w14:paraId="255F9956" w14:textId="77777777" w:rsidR="0025576C" w:rsidRPr="00253154" w:rsidRDefault="0025576C" w:rsidP="008E5146">
            <w:pPr>
              <w:spacing w:after="120"/>
              <w:jc w:val="both"/>
              <w:rPr>
                <w:rFonts w:ascii="Times New Roman" w:hAnsi="Times New Roman" w:cs="Times New Roman"/>
                <w:sz w:val="24"/>
                <w:szCs w:val="24"/>
                <w:shd w:val="clear" w:color="auto" w:fill="FFFFFF"/>
              </w:rPr>
            </w:pPr>
          </w:p>
        </w:tc>
        <w:tc>
          <w:tcPr>
            <w:tcW w:w="493" w:type="dxa"/>
          </w:tcPr>
          <w:p w14:paraId="5F8A51B4" w14:textId="77777777" w:rsidR="0025576C" w:rsidRPr="00253154" w:rsidRDefault="0025576C" w:rsidP="008E5146">
            <w:pPr>
              <w:spacing w:after="120"/>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lang w:val="en-GB"/>
              </w:rPr>
              <w:t>x</w:t>
            </w:r>
          </w:p>
        </w:tc>
        <w:tc>
          <w:tcPr>
            <w:tcW w:w="4881" w:type="dxa"/>
          </w:tcPr>
          <w:p w14:paraId="586D61F2" w14:textId="77777777" w:rsidR="0025576C" w:rsidRPr="00253154" w:rsidRDefault="0025576C" w:rsidP="008E5146">
            <w:pPr>
              <w:spacing w:after="120"/>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lang w:val="fr-FR"/>
              </w:rPr>
              <w:t>Implementarea efectivă a reformei va asigura reducerea gradului de poluare, prin achiziționarea de echipamente și dezvoltarea de soluții IT performante, de ultimă generație.</w:t>
            </w:r>
          </w:p>
        </w:tc>
      </w:tr>
      <w:tr w:rsidR="0025576C" w:rsidRPr="00253154" w14:paraId="53211375" w14:textId="77777777" w:rsidTr="008E5146">
        <w:tc>
          <w:tcPr>
            <w:tcW w:w="3403" w:type="dxa"/>
          </w:tcPr>
          <w:p w14:paraId="56D2ACFF" w14:textId="77777777" w:rsidR="0025576C" w:rsidRPr="00253154" w:rsidRDefault="0025576C" w:rsidP="008E5146">
            <w:pPr>
              <w:spacing w:after="120"/>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lang w:val="en-GB"/>
              </w:rPr>
              <w:t>The protection and restoration of biodiversity and ecosystems</w:t>
            </w:r>
          </w:p>
        </w:tc>
        <w:tc>
          <w:tcPr>
            <w:tcW w:w="561" w:type="dxa"/>
          </w:tcPr>
          <w:p w14:paraId="6B439012" w14:textId="77777777" w:rsidR="0025576C" w:rsidRPr="00253154" w:rsidRDefault="0025576C" w:rsidP="008E5146">
            <w:pPr>
              <w:spacing w:after="120"/>
              <w:jc w:val="both"/>
              <w:rPr>
                <w:rFonts w:ascii="Times New Roman" w:hAnsi="Times New Roman" w:cs="Times New Roman"/>
                <w:sz w:val="24"/>
                <w:szCs w:val="24"/>
                <w:shd w:val="clear" w:color="auto" w:fill="FFFFFF"/>
              </w:rPr>
            </w:pPr>
          </w:p>
        </w:tc>
        <w:tc>
          <w:tcPr>
            <w:tcW w:w="493" w:type="dxa"/>
          </w:tcPr>
          <w:p w14:paraId="19FAEFCA" w14:textId="77777777" w:rsidR="0025576C" w:rsidRPr="00253154" w:rsidRDefault="0025576C" w:rsidP="008E5146">
            <w:pPr>
              <w:spacing w:after="120"/>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lang w:val="en-GB"/>
              </w:rPr>
              <w:t>x</w:t>
            </w:r>
          </w:p>
        </w:tc>
        <w:tc>
          <w:tcPr>
            <w:tcW w:w="4881" w:type="dxa"/>
          </w:tcPr>
          <w:p w14:paraId="4ACDC590" w14:textId="77777777" w:rsidR="0025576C" w:rsidRPr="00253154" w:rsidRDefault="0025576C" w:rsidP="008E5146">
            <w:pPr>
              <w:spacing w:after="120"/>
              <w:jc w:val="both"/>
              <w:rPr>
                <w:rFonts w:ascii="Times New Roman" w:hAnsi="Times New Roman" w:cs="Times New Roman"/>
                <w:sz w:val="24"/>
                <w:szCs w:val="24"/>
                <w:shd w:val="clear" w:color="auto" w:fill="FFFFFF"/>
              </w:rPr>
            </w:pPr>
            <w:r w:rsidRPr="00253154">
              <w:rPr>
                <w:rFonts w:ascii="Times New Roman" w:hAnsi="Times New Roman" w:cs="Times New Roman"/>
                <w:sz w:val="24"/>
                <w:szCs w:val="24"/>
                <w:shd w:val="clear" w:color="auto" w:fill="FFFFFF"/>
                <w:lang w:val="fr-FR"/>
              </w:rPr>
              <w:t>Reforma nu are impact asupra acestui obiectiv de mediu întrucât nu vizează zone sensibile din punct de vedere a biodiversității și a ecosistemelor (Natura 2000, Patrimoniul UNESCO sau alte zone protejate).</w:t>
            </w:r>
          </w:p>
        </w:tc>
      </w:tr>
    </w:tbl>
    <w:p w14:paraId="36F449CB" w14:textId="77777777" w:rsidR="0025576C" w:rsidRPr="00253154" w:rsidRDefault="0025576C" w:rsidP="0025576C">
      <w:pPr>
        <w:spacing w:after="0" w:line="276" w:lineRule="auto"/>
        <w:jc w:val="both"/>
        <w:rPr>
          <w:rFonts w:ascii="Times New Roman" w:hAnsi="Times New Roman" w:cs="Times New Roman"/>
          <w:b/>
          <w:sz w:val="24"/>
          <w:szCs w:val="24"/>
        </w:rPr>
      </w:pPr>
    </w:p>
    <w:p w14:paraId="5C13C1E4" w14:textId="61B25200" w:rsidR="0025576C" w:rsidRPr="00253154" w:rsidRDefault="0025576C" w:rsidP="0025576C">
      <w:pPr>
        <w:jc w:val="both"/>
        <w:rPr>
          <w:rFonts w:ascii="Times New Roman" w:eastAsia="Times New Roman" w:hAnsi="Times New Roman" w:cs="Times New Roman"/>
          <w:b/>
          <w:iCs/>
          <w:sz w:val="24"/>
          <w:szCs w:val="24"/>
        </w:rPr>
      </w:pPr>
      <w:r w:rsidRPr="00253154">
        <w:rPr>
          <w:rFonts w:ascii="Times New Roman" w:hAnsi="Times New Roman" w:cs="Times New Roman"/>
          <w:b/>
          <w:sz w:val="24"/>
          <w:szCs w:val="24"/>
        </w:rPr>
        <w:t>R</w:t>
      </w:r>
      <w:r w:rsidR="00C16F62" w:rsidRPr="00253154">
        <w:rPr>
          <w:rFonts w:ascii="Times New Roman" w:hAnsi="Times New Roman" w:cs="Times New Roman"/>
          <w:b/>
          <w:sz w:val="24"/>
          <w:szCs w:val="24"/>
        </w:rPr>
        <w:t>3.1</w:t>
      </w:r>
      <w:r w:rsidRPr="00253154">
        <w:rPr>
          <w:rFonts w:ascii="Times New Roman" w:hAnsi="Times New Roman" w:cs="Times New Roman"/>
          <w:b/>
          <w:sz w:val="24"/>
          <w:szCs w:val="24"/>
        </w:rPr>
        <w:t xml:space="preserve">. </w:t>
      </w:r>
      <w:r w:rsidRPr="00253154">
        <w:rPr>
          <w:rFonts w:ascii="Times New Roman" w:eastAsia="Calibri" w:hAnsi="Times New Roman" w:cs="Times New Roman"/>
          <w:b/>
          <w:bCs/>
          <w:iCs/>
          <w:sz w:val="24"/>
          <w:szCs w:val="24"/>
        </w:rPr>
        <w:t xml:space="preserve">Îmbunătățirea managementului cheltuielilor publice în vederea eficientizării și prioritizării acestora </w:t>
      </w:r>
    </w:p>
    <w:tbl>
      <w:tblPr>
        <w:tblStyle w:val="TableGrid"/>
        <w:tblW w:w="9273" w:type="dxa"/>
        <w:tblLayout w:type="fixed"/>
        <w:tblLook w:val="04A0" w:firstRow="1" w:lastRow="0" w:firstColumn="1" w:lastColumn="0" w:noHBand="0" w:noVBand="1"/>
      </w:tblPr>
      <w:tblGrid>
        <w:gridCol w:w="3403"/>
        <w:gridCol w:w="496"/>
        <w:gridCol w:w="493"/>
        <w:gridCol w:w="4881"/>
      </w:tblGrid>
      <w:tr w:rsidR="0025576C" w:rsidRPr="00253154" w14:paraId="54AD4341" w14:textId="77777777" w:rsidTr="008E5146">
        <w:tc>
          <w:tcPr>
            <w:tcW w:w="3403" w:type="dxa"/>
          </w:tcPr>
          <w:p w14:paraId="7D02227D"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i/>
                <w:sz w:val="24"/>
                <w:szCs w:val="24"/>
              </w:rPr>
              <w:t xml:space="preserve">Please indicate which of the environmental objectives below </w:t>
            </w:r>
            <w:r w:rsidRPr="00253154">
              <w:rPr>
                <w:rFonts w:ascii="Times New Roman" w:hAnsi="Times New Roman" w:cs="Times New Roman"/>
                <w:i/>
                <w:sz w:val="24"/>
                <w:szCs w:val="24"/>
              </w:rPr>
              <w:lastRenderedPageBreak/>
              <w:t>require a substantive DNSH assessment of the measure</w:t>
            </w:r>
          </w:p>
        </w:tc>
        <w:tc>
          <w:tcPr>
            <w:tcW w:w="496" w:type="dxa"/>
          </w:tcPr>
          <w:p w14:paraId="55F20D5F"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rPr>
              <w:lastRenderedPageBreak/>
              <w:t>Yes</w:t>
            </w:r>
          </w:p>
        </w:tc>
        <w:tc>
          <w:tcPr>
            <w:tcW w:w="493" w:type="dxa"/>
          </w:tcPr>
          <w:p w14:paraId="41F7C802"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rPr>
              <w:t>No</w:t>
            </w:r>
          </w:p>
        </w:tc>
        <w:tc>
          <w:tcPr>
            <w:tcW w:w="4881" w:type="dxa"/>
          </w:tcPr>
          <w:p w14:paraId="59C0CE0A"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i/>
                <w:sz w:val="24"/>
                <w:szCs w:val="24"/>
              </w:rPr>
              <w:t>Justification if ‘No’ has been selected</w:t>
            </w:r>
          </w:p>
        </w:tc>
      </w:tr>
      <w:tr w:rsidR="0025576C" w:rsidRPr="00253154" w14:paraId="2A9503B6" w14:textId="77777777" w:rsidTr="008E5146">
        <w:tc>
          <w:tcPr>
            <w:tcW w:w="3403" w:type="dxa"/>
          </w:tcPr>
          <w:p w14:paraId="15F9E47D"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color w:val="000000"/>
                <w:sz w:val="24"/>
                <w:szCs w:val="24"/>
                <w:shd w:val="clear" w:color="auto" w:fill="FFFFFF"/>
              </w:rPr>
              <w:t>Climate change mitigation</w:t>
            </w:r>
          </w:p>
        </w:tc>
        <w:tc>
          <w:tcPr>
            <w:tcW w:w="496" w:type="dxa"/>
          </w:tcPr>
          <w:p w14:paraId="2EBF5B0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E13667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494FD8E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Reforma vizează îmbunătățirea cadrului normativ și eficientizarea procesului privind </w:t>
            </w:r>
            <w:r w:rsidRPr="00253154">
              <w:rPr>
                <w:rFonts w:ascii="Times New Roman" w:eastAsia="Arial" w:hAnsi="Times New Roman" w:cs="Times New Roman"/>
                <w:iCs/>
                <w:spacing w:val="-1"/>
                <w:sz w:val="24"/>
                <w:szCs w:val="24"/>
                <w:lang w:val="en-GB" w:eastAsia="en-GB"/>
              </w:rPr>
              <w:t xml:space="preserve">prioritizarea proiectelor de investiții mari și introducerea bugetării multianuale pentru obiectivele/proiectele de investiții semnificative, </w:t>
            </w:r>
            <w:r w:rsidRPr="00253154">
              <w:rPr>
                <w:rFonts w:ascii="Times New Roman" w:hAnsi="Times New Roman" w:cs="Times New Roman"/>
                <w:sz w:val="24"/>
                <w:szCs w:val="24"/>
                <w:lang w:val="en-GB" w:eastAsia="en-GB"/>
              </w:rPr>
              <w:t xml:space="preserve">realizarea analizelor de cheltuieli în domeniul sănătății și educației, </w:t>
            </w:r>
            <w:r w:rsidRPr="00253154">
              <w:rPr>
                <w:rFonts w:ascii="Times New Roman" w:eastAsia="Arial" w:hAnsi="Times New Roman" w:cs="Times New Roman"/>
                <w:iCs/>
                <w:spacing w:val="-1"/>
                <w:sz w:val="24"/>
                <w:szCs w:val="24"/>
                <w:lang w:val="en-GB" w:eastAsia="en-GB"/>
              </w:rPr>
              <w:t>întărirea rolului Consiliului Fiscal în decizii bugetare, inclusiv prin implementarea unui parteneriat cu Consiliul Fiscal privind schimbul de informații în domeniul managementului cheltuielilor publice, elaborarea și supunerea aprobării Guvernului a unei Hotărâri de Guvern pentru aprobarea metodologiei de elaborare, monitorizare și raportare a programelor bugetare</w:t>
            </w:r>
          </w:p>
          <w:p w14:paraId="1740C36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acest act normativ, MF îşi propune îmbunătăţirea planificării bugetare bazate pe performanţă şi orientarea acesteia spre rezultate, ceea ce presupune, pe termen lung, revizuirea procesului bugetar, introducerea de noi paşi în procedurile bugetare. Astfel, impactul asupra acestui obiectiv de mediu este nesemnificativ.</w:t>
            </w:r>
          </w:p>
        </w:tc>
      </w:tr>
      <w:tr w:rsidR="0025576C" w:rsidRPr="00253154" w14:paraId="3BC5B6E7" w14:textId="77777777" w:rsidTr="008E5146">
        <w:tc>
          <w:tcPr>
            <w:tcW w:w="3403" w:type="dxa"/>
          </w:tcPr>
          <w:p w14:paraId="31BC26EC"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rPr>
              <w:t>Climate change adaptation</w:t>
            </w:r>
          </w:p>
        </w:tc>
        <w:tc>
          <w:tcPr>
            <w:tcW w:w="496" w:type="dxa"/>
          </w:tcPr>
          <w:p w14:paraId="1A2E025B"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21D0FA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5FEDAAF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Reforma are ca obiective principale: updatarea aplicatiei BUGET_NG  si elaborarea și aprobarea de acte legislative, impactul asupra acestui obiectiv de mediu fiind nesemnificativ, întrucât nu afectează condițiile sau perspectivele ecologice.</w:t>
            </w:r>
          </w:p>
        </w:tc>
      </w:tr>
      <w:tr w:rsidR="0025576C" w:rsidRPr="00253154" w14:paraId="6FFD3A61" w14:textId="77777777" w:rsidTr="008E5146">
        <w:tc>
          <w:tcPr>
            <w:tcW w:w="3403" w:type="dxa"/>
          </w:tcPr>
          <w:p w14:paraId="2B069396"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sustainable use and protection of water and marine resources</w:t>
            </w:r>
          </w:p>
        </w:tc>
        <w:tc>
          <w:tcPr>
            <w:tcW w:w="496" w:type="dxa"/>
          </w:tcPr>
          <w:p w14:paraId="3658A8E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2545D5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798EA28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Reforma nu are impact asupra acestui obiectiv de mediu, întrucât reforma presupune reglementări legale în sensul sporirii eficientizării și prioritizării cheltuielilor publice.</w:t>
            </w:r>
          </w:p>
        </w:tc>
      </w:tr>
      <w:tr w:rsidR="0025576C" w:rsidRPr="00253154" w14:paraId="78FFE877" w14:textId="77777777" w:rsidTr="008E5146">
        <w:tc>
          <w:tcPr>
            <w:tcW w:w="3403" w:type="dxa"/>
          </w:tcPr>
          <w:p w14:paraId="60B59465"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circular economy, including waste prevention and recycling</w:t>
            </w:r>
          </w:p>
        </w:tc>
        <w:tc>
          <w:tcPr>
            <w:tcW w:w="496" w:type="dxa"/>
          </w:tcPr>
          <w:p w14:paraId="310ADBF5"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8A503C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3D8D83A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Nu există efecte directe sau indirecte asupra acestui obiectiv de mediu.</w:t>
            </w:r>
          </w:p>
        </w:tc>
      </w:tr>
      <w:tr w:rsidR="0025576C" w:rsidRPr="00253154" w14:paraId="17A5742B" w14:textId="77777777" w:rsidTr="008E5146">
        <w:tc>
          <w:tcPr>
            <w:tcW w:w="3403" w:type="dxa"/>
          </w:tcPr>
          <w:p w14:paraId="0C861EC9"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Pollution prevention and control to air, water or land</w:t>
            </w:r>
          </w:p>
        </w:tc>
        <w:tc>
          <w:tcPr>
            <w:tcW w:w="496" w:type="dxa"/>
          </w:tcPr>
          <w:p w14:paraId="1057BAB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0A3EDE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7BEB944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Reforma are ca scop updatarea aplicatiei BUGET_NG  și elaborarea și aprobarea de acte legislative. În consecință, nu există impact asupra acestui obiectiv de mediu.</w:t>
            </w:r>
          </w:p>
        </w:tc>
      </w:tr>
      <w:tr w:rsidR="0025576C" w:rsidRPr="00253154" w14:paraId="262C90F8" w14:textId="77777777" w:rsidTr="008E5146">
        <w:tc>
          <w:tcPr>
            <w:tcW w:w="3403" w:type="dxa"/>
          </w:tcPr>
          <w:p w14:paraId="4166449A"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protection and restoration of biodiversity and ecosystems</w:t>
            </w:r>
          </w:p>
        </w:tc>
        <w:tc>
          <w:tcPr>
            <w:tcW w:w="496" w:type="dxa"/>
          </w:tcPr>
          <w:p w14:paraId="0B629D8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141951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2C0064E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Reforma nu are impact asupra acestui obiectiv de mediu întrucât nu vizează zone sensibile din punct de vedere a biodiversității și a ecosistemelor (Natura 2000, Patrimoniul UNESCO sau alte zone protejate).</w:t>
            </w:r>
          </w:p>
        </w:tc>
      </w:tr>
    </w:tbl>
    <w:p w14:paraId="16C24EC4" w14:textId="1C230274" w:rsidR="0025576C" w:rsidRPr="00253154" w:rsidRDefault="0025576C" w:rsidP="0025576C">
      <w:pPr>
        <w:pStyle w:val="NormalWeb"/>
        <w:spacing w:after="120"/>
        <w:jc w:val="both"/>
        <w:rPr>
          <w:b/>
          <w:lang w:val="ro-RO"/>
        </w:rPr>
      </w:pPr>
      <w:r w:rsidRPr="00253154">
        <w:rPr>
          <w:b/>
          <w:lang w:val="ro-RO"/>
        </w:rPr>
        <w:lastRenderedPageBreak/>
        <w:t>R</w:t>
      </w:r>
      <w:r w:rsidR="00C16F62" w:rsidRPr="00253154">
        <w:rPr>
          <w:b/>
          <w:lang w:val="ro-RO"/>
        </w:rPr>
        <w:t>3.2</w:t>
      </w:r>
      <w:r w:rsidRPr="00253154">
        <w:rPr>
          <w:b/>
          <w:lang w:val="ro-RO"/>
        </w:rPr>
        <w:t>. Consolidarea capacității instituționale de prognoză a cheltuielilor cu pensiile prin utilizarea de instrumente complexe de modelare economică.</w:t>
      </w:r>
    </w:p>
    <w:tbl>
      <w:tblPr>
        <w:tblStyle w:val="TableGrid"/>
        <w:tblW w:w="0" w:type="auto"/>
        <w:tblLayout w:type="fixed"/>
        <w:tblLook w:val="04A0" w:firstRow="1" w:lastRow="0" w:firstColumn="1" w:lastColumn="0" w:noHBand="0" w:noVBand="1"/>
      </w:tblPr>
      <w:tblGrid>
        <w:gridCol w:w="3403"/>
        <w:gridCol w:w="496"/>
        <w:gridCol w:w="493"/>
        <w:gridCol w:w="4881"/>
      </w:tblGrid>
      <w:tr w:rsidR="0025576C" w:rsidRPr="00253154" w14:paraId="5CC924B8" w14:textId="77777777" w:rsidTr="008E5146">
        <w:tc>
          <w:tcPr>
            <w:tcW w:w="3403" w:type="dxa"/>
          </w:tcPr>
          <w:p w14:paraId="3754726C"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i/>
                <w:sz w:val="24"/>
                <w:szCs w:val="24"/>
              </w:rPr>
              <w:t>Please indicate which of the environmental objectives below require a substantive DNSH assessment of the measure</w:t>
            </w:r>
          </w:p>
        </w:tc>
        <w:tc>
          <w:tcPr>
            <w:tcW w:w="496" w:type="dxa"/>
          </w:tcPr>
          <w:p w14:paraId="3DB65C12"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rPr>
              <w:t>Yes</w:t>
            </w:r>
          </w:p>
        </w:tc>
        <w:tc>
          <w:tcPr>
            <w:tcW w:w="493" w:type="dxa"/>
          </w:tcPr>
          <w:p w14:paraId="17F6F948"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rPr>
              <w:t>No</w:t>
            </w:r>
          </w:p>
        </w:tc>
        <w:tc>
          <w:tcPr>
            <w:tcW w:w="4881" w:type="dxa"/>
          </w:tcPr>
          <w:p w14:paraId="78C5F15B"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i/>
                <w:sz w:val="24"/>
                <w:szCs w:val="24"/>
              </w:rPr>
              <w:t>Justification if ‘No’ has been selected</w:t>
            </w:r>
          </w:p>
        </w:tc>
      </w:tr>
      <w:tr w:rsidR="0025576C" w:rsidRPr="00253154" w14:paraId="6768D9E8" w14:textId="77777777" w:rsidTr="008E5146">
        <w:tc>
          <w:tcPr>
            <w:tcW w:w="3403" w:type="dxa"/>
          </w:tcPr>
          <w:p w14:paraId="2B92A001"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color w:val="000000"/>
                <w:sz w:val="24"/>
                <w:szCs w:val="24"/>
                <w:shd w:val="clear" w:color="auto" w:fill="FFFFFF"/>
              </w:rPr>
              <w:t>Climate change mitigation</w:t>
            </w:r>
          </w:p>
        </w:tc>
        <w:tc>
          <w:tcPr>
            <w:tcW w:w="496" w:type="dxa"/>
          </w:tcPr>
          <w:p w14:paraId="33111530"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166AF9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4B6A6BC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Obiectivul reformei vizează dezvoltarea capacității de a implementa și estima impactul reformelor structurale ale sistemului de pensii pe termen mediu și lung, prin îmbunătățirea semnificativă a proiecțiilor realizate și analiza sustenabilității sistemului de pensii. Totodată, se urmărește îmbunătățirea estimărilor necesare Raportului privind Îmbătrânirea populației realizat în colaborare cu Comisia Europeană, dar și pentru calculul ADL solicitat periodic de către Eurostat.</w:t>
            </w:r>
          </w:p>
          <w:p w14:paraId="4CB56EC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impactul asupra acestui obiectiv de mediu este nesemnificativ.</w:t>
            </w:r>
          </w:p>
        </w:tc>
      </w:tr>
      <w:tr w:rsidR="0025576C" w:rsidRPr="00253154" w14:paraId="4E9F842E" w14:textId="77777777" w:rsidTr="008E5146">
        <w:tc>
          <w:tcPr>
            <w:tcW w:w="3403" w:type="dxa"/>
          </w:tcPr>
          <w:p w14:paraId="3C7C89E6"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rPr>
              <w:t>Climate change adaptation</w:t>
            </w:r>
          </w:p>
        </w:tc>
        <w:tc>
          <w:tcPr>
            <w:tcW w:w="496" w:type="dxa"/>
          </w:tcPr>
          <w:p w14:paraId="10C3169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74791F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7FB7F0D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Măsurile, inclusiv cele de asistență tehnică vizează suport tehnic și training-uri, astfel că inclusiv prin investițiile asociate reformei nu se aduce atingere acestui obiectiv de mediu.</w:t>
            </w:r>
          </w:p>
        </w:tc>
      </w:tr>
      <w:tr w:rsidR="0025576C" w:rsidRPr="00253154" w14:paraId="67759AB4" w14:textId="77777777" w:rsidTr="008E5146">
        <w:tc>
          <w:tcPr>
            <w:tcW w:w="3403" w:type="dxa"/>
          </w:tcPr>
          <w:p w14:paraId="589EC056"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sustainable use and protection of water and marine resources</w:t>
            </w:r>
          </w:p>
        </w:tc>
        <w:tc>
          <w:tcPr>
            <w:tcW w:w="496" w:type="dxa"/>
          </w:tcPr>
          <w:p w14:paraId="5D458519"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F0FF27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31D585A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Reforma nu are impact asupra acestui obiectiv de mediu.</w:t>
            </w:r>
          </w:p>
        </w:tc>
      </w:tr>
      <w:tr w:rsidR="0025576C" w:rsidRPr="00253154" w14:paraId="6E6932FF" w14:textId="77777777" w:rsidTr="008E5146">
        <w:tc>
          <w:tcPr>
            <w:tcW w:w="3403" w:type="dxa"/>
          </w:tcPr>
          <w:p w14:paraId="25BCE454"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circular economy, including waste prevention and recycling</w:t>
            </w:r>
          </w:p>
        </w:tc>
        <w:tc>
          <w:tcPr>
            <w:tcW w:w="496" w:type="dxa"/>
          </w:tcPr>
          <w:p w14:paraId="5A90246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6D29FD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394A31E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reforma propusă nu se aduce atingere obiectivului privind economia circulară.</w:t>
            </w:r>
          </w:p>
        </w:tc>
      </w:tr>
      <w:tr w:rsidR="0025576C" w:rsidRPr="00253154" w14:paraId="5DCB740E" w14:textId="77777777" w:rsidTr="008E5146">
        <w:tc>
          <w:tcPr>
            <w:tcW w:w="3403" w:type="dxa"/>
          </w:tcPr>
          <w:p w14:paraId="54D656CC"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Pollution prevention and control to air, water or land</w:t>
            </w:r>
          </w:p>
        </w:tc>
        <w:tc>
          <w:tcPr>
            <w:tcW w:w="496" w:type="dxa"/>
          </w:tcPr>
          <w:p w14:paraId="3DCCBB2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235C33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138E868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Activitățile propuse pentru implementarea reformei nu contribuie la creșterea gradului de poluare.</w:t>
            </w:r>
          </w:p>
        </w:tc>
      </w:tr>
      <w:tr w:rsidR="0025576C" w:rsidRPr="00253154" w14:paraId="297E66A8" w14:textId="77777777" w:rsidTr="008E5146">
        <w:tc>
          <w:tcPr>
            <w:tcW w:w="3403" w:type="dxa"/>
          </w:tcPr>
          <w:p w14:paraId="613031D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protection and restoration of biodiversity and ecosystems</w:t>
            </w:r>
          </w:p>
        </w:tc>
        <w:tc>
          <w:tcPr>
            <w:tcW w:w="496" w:type="dxa"/>
          </w:tcPr>
          <w:p w14:paraId="10F44558"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61504B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6F624F0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Reforma nu are impact asupra acestui obiectiv de mediu întrucât nu vizează zone sensibile din punct de vedere a biodiversității și a ecosistemelor (Natura 2000, Patrimoniul UNESCO sau alte zone protejate).</w:t>
            </w:r>
          </w:p>
        </w:tc>
      </w:tr>
    </w:tbl>
    <w:p w14:paraId="71350DF9" w14:textId="53BA4849" w:rsidR="0025576C" w:rsidRPr="00253154" w:rsidRDefault="0025576C" w:rsidP="0025576C">
      <w:pPr>
        <w:pStyle w:val="NormalWeb"/>
        <w:spacing w:after="120"/>
        <w:jc w:val="both"/>
        <w:rPr>
          <w:b/>
          <w:lang w:val="ro-RO"/>
        </w:rPr>
      </w:pPr>
      <w:r w:rsidRPr="00253154">
        <w:rPr>
          <w:b/>
          <w:lang w:val="ro-RO"/>
        </w:rPr>
        <w:t>R</w:t>
      </w:r>
      <w:r w:rsidR="00C16F62" w:rsidRPr="00253154">
        <w:rPr>
          <w:b/>
          <w:lang w:val="ro-RO"/>
        </w:rPr>
        <w:t>4</w:t>
      </w:r>
      <w:r w:rsidRPr="00253154">
        <w:rPr>
          <w:b/>
          <w:lang w:val="ro-RO"/>
        </w:rPr>
        <w:t>. Revizuirea cadrului fiscal</w:t>
      </w:r>
    </w:p>
    <w:tbl>
      <w:tblPr>
        <w:tblStyle w:val="TableGrid"/>
        <w:tblW w:w="9273" w:type="dxa"/>
        <w:tblLayout w:type="fixed"/>
        <w:tblLook w:val="04A0" w:firstRow="1" w:lastRow="0" w:firstColumn="1" w:lastColumn="0" w:noHBand="0" w:noVBand="1"/>
      </w:tblPr>
      <w:tblGrid>
        <w:gridCol w:w="3403"/>
        <w:gridCol w:w="496"/>
        <w:gridCol w:w="493"/>
        <w:gridCol w:w="4881"/>
      </w:tblGrid>
      <w:tr w:rsidR="0025576C" w:rsidRPr="00253154" w14:paraId="773EA08A" w14:textId="77777777" w:rsidTr="008E5146">
        <w:tc>
          <w:tcPr>
            <w:tcW w:w="3403" w:type="dxa"/>
          </w:tcPr>
          <w:p w14:paraId="1B660C96"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i/>
                <w:sz w:val="24"/>
                <w:szCs w:val="24"/>
              </w:rPr>
              <w:t>Please indicate which of the environmental objectives below require a substantive DNSH assessment of the measure</w:t>
            </w:r>
          </w:p>
        </w:tc>
        <w:tc>
          <w:tcPr>
            <w:tcW w:w="496" w:type="dxa"/>
          </w:tcPr>
          <w:p w14:paraId="34FD852C"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rPr>
              <w:t>Yes</w:t>
            </w:r>
          </w:p>
        </w:tc>
        <w:tc>
          <w:tcPr>
            <w:tcW w:w="493" w:type="dxa"/>
          </w:tcPr>
          <w:p w14:paraId="7CEAC90A"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rPr>
              <w:t>No</w:t>
            </w:r>
          </w:p>
        </w:tc>
        <w:tc>
          <w:tcPr>
            <w:tcW w:w="4881" w:type="dxa"/>
          </w:tcPr>
          <w:p w14:paraId="562F7F97"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i/>
                <w:sz w:val="24"/>
                <w:szCs w:val="24"/>
              </w:rPr>
              <w:t>Justification if ‘No’ has been selected</w:t>
            </w:r>
          </w:p>
        </w:tc>
      </w:tr>
      <w:tr w:rsidR="0025576C" w:rsidRPr="00253154" w14:paraId="3B9F9480" w14:textId="77777777" w:rsidTr="008E5146">
        <w:tc>
          <w:tcPr>
            <w:tcW w:w="3403" w:type="dxa"/>
          </w:tcPr>
          <w:p w14:paraId="38A1C26C"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color w:val="000000"/>
                <w:sz w:val="24"/>
                <w:szCs w:val="24"/>
                <w:shd w:val="clear" w:color="auto" w:fill="FFFFFF"/>
              </w:rPr>
              <w:t>Climate change mitigation</w:t>
            </w:r>
          </w:p>
        </w:tc>
        <w:tc>
          <w:tcPr>
            <w:tcW w:w="496" w:type="dxa"/>
          </w:tcPr>
          <w:p w14:paraId="30AC7F7A"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4A347C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6705A30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Pe lângă implementarea reformei prin investiția aferentă în elaborarea unui sistem informatic, </w:t>
            </w:r>
            <w:r w:rsidRPr="00253154">
              <w:rPr>
                <w:rFonts w:ascii="Times New Roman" w:hAnsi="Times New Roman" w:cs="Times New Roman"/>
                <w:sz w:val="24"/>
                <w:szCs w:val="24"/>
              </w:rPr>
              <w:lastRenderedPageBreak/>
              <w:t xml:space="preserve">aceasta presupune și elaborarea unui studiu comparativ pentru o revizuire a eficienței sistemului legislativ românesc în ceea ce privește impozitarea muncii în comparație cu statele membre. Obiectivul principal al analizei este identificarea celor mai bune practici, a modului în care acestea pot fi implementate în România, și a intervalul de timp necesar care să permită armonizarea mai bună a structurii veniturilor fiscale din România cu media UE. Revizuirea cadrului fiscal vizează includerea unor mecanisme de ajustare a sarcinii fiscale în funcție de eficienţa energetică în cadrul clădirilor şi de nivelul emisiilor în cazul vehiculelor, în vederea promovării tranziției ecologice.   </w:t>
            </w:r>
          </w:p>
          <w:p w14:paraId="5E4C993D"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5C166E49" w14:textId="77777777" w:rsidTr="008E5146">
        <w:tc>
          <w:tcPr>
            <w:tcW w:w="3403" w:type="dxa"/>
          </w:tcPr>
          <w:p w14:paraId="7410B615"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rPr>
              <w:lastRenderedPageBreak/>
              <w:t>Climate change adaptation</w:t>
            </w:r>
          </w:p>
        </w:tc>
        <w:tc>
          <w:tcPr>
            <w:tcW w:w="496" w:type="dxa"/>
          </w:tcPr>
          <w:p w14:paraId="40263DB0"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6195EB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665404F2" w14:textId="77777777" w:rsidR="0025576C" w:rsidRPr="00253154" w:rsidRDefault="0025576C" w:rsidP="00C16F62">
            <w:pPr>
              <w:autoSpaceDE w:val="0"/>
              <w:autoSpaceDN w:val="0"/>
              <w:adjustRightInd w:val="0"/>
              <w:jc w:val="both"/>
              <w:rPr>
                <w:rFonts w:ascii="Times New Roman" w:hAnsi="Times New Roman" w:cs="Times New Roman"/>
                <w:sz w:val="24"/>
                <w:szCs w:val="24"/>
              </w:rPr>
            </w:pPr>
            <w:r w:rsidRPr="00253154">
              <w:rPr>
                <w:rFonts w:ascii="Times New Roman" w:hAnsi="Times New Roman" w:cs="Times New Roman"/>
                <w:sz w:val="24"/>
                <w:szCs w:val="24"/>
              </w:rPr>
              <w:t xml:space="preserve">Introducerea unui cadru de ajustare a sarcinii fiscale în funcţie de eficienţa energetică va genera efecte durabile asupra dimensiunii ecologice, ca urmare a orientării comportamentului uman către unul mai puţin nociv pentru mediu. </w:t>
            </w:r>
          </w:p>
          <w:p w14:paraId="404EB006" w14:textId="77777777" w:rsidR="0025576C" w:rsidRPr="00253154" w:rsidRDefault="0025576C" w:rsidP="008E5146">
            <w:pPr>
              <w:autoSpaceDE w:val="0"/>
              <w:autoSpaceDN w:val="0"/>
              <w:adjustRightInd w:val="0"/>
              <w:rPr>
                <w:rFonts w:ascii="Times New Roman" w:hAnsi="Times New Roman" w:cs="Times New Roman"/>
                <w:sz w:val="24"/>
                <w:szCs w:val="24"/>
              </w:rPr>
            </w:pPr>
          </w:p>
          <w:p w14:paraId="25C3B68A" w14:textId="77777777" w:rsidR="0025576C" w:rsidRPr="00253154" w:rsidRDefault="0025576C" w:rsidP="00C16F62">
            <w:pPr>
              <w:autoSpaceDE w:val="0"/>
              <w:autoSpaceDN w:val="0"/>
              <w:adjustRightInd w:val="0"/>
              <w:jc w:val="both"/>
              <w:rPr>
                <w:rFonts w:ascii="Times New Roman" w:hAnsi="Times New Roman" w:cs="Times New Roman"/>
                <w:sz w:val="24"/>
                <w:szCs w:val="24"/>
              </w:rPr>
            </w:pPr>
            <w:r w:rsidRPr="00253154">
              <w:rPr>
                <w:rFonts w:ascii="Times New Roman" w:hAnsi="Times New Roman" w:cs="Times New Roman"/>
                <w:sz w:val="24"/>
                <w:szCs w:val="24"/>
              </w:rPr>
              <w:t xml:space="preserve">În acest sens, reforma poate produce efecte pe termen mediu şi lung asupra creşterii eficienţei energetice şi asupra reducerii emisiilor de dioxid de carbon. </w:t>
            </w:r>
          </w:p>
          <w:p w14:paraId="603E963C"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2825CD00" w14:textId="77777777" w:rsidTr="008E5146">
        <w:tc>
          <w:tcPr>
            <w:tcW w:w="3403" w:type="dxa"/>
          </w:tcPr>
          <w:p w14:paraId="6391D556"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sustainable use and protection of water and marine resources</w:t>
            </w:r>
          </w:p>
        </w:tc>
        <w:tc>
          <w:tcPr>
            <w:tcW w:w="496" w:type="dxa"/>
          </w:tcPr>
          <w:p w14:paraId="6CB236E1"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BF0527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1D99964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Impactul asupra acestui obiectiv de mediu este nesemnificativ.</w:t>
            </w:r>
          </w:p>
        </w:tc>
      </w:tr>
      <w:tr w:rsidR="0025576C" w:rsidRPr="00253154" w14:paraId="0EF046DF" w14:textId="77777777" w:rsidTr="008E5146">
        <w:tc>
          <w:tcPr>
            <w:tcW w:w="3403" w:type="dxa"/>
          </w:tcPr>
          <w:p w14:paraId="4D3631DF"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circular economy, including waste prevention and recycling</w:t>
            </w:r>
          </w:p>
        </w:tc>
        <w:tc>
          <w:tcPr>
            <w:tcW w:w="496" w:type="dxa"/>
          </w:tcPr>
          <w:p w14:paraId="33240CA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90752C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78FFF89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Impactul asupra acestui obiectiv de mediu este nesemnificativ.</w:t>
            </w:r>
          </w:p>
        </w:tc>
      </w:tr>
      <w:tr w:rsidR="0025576C" w:rsidRPr="00253154" w14:paraId="172AD5D9" w14:textId="77777777" w:rsidTr="008E5146">
        <w:tc>
          <w:tcPr>
            <w:tcW w:w="3403" w:type="dxa"/>
          </w:tcPr>
          <w:p w14:paraId="32DB8B4A"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Pollution prevention and control to air, water or land</w:t>
            </w:r>
          </w:p>
        </w:tc>
        <w:tc>
          <w:tcPr>
            <w:tcW w:w="496" w:type="dxa"/>
          </w:tcPr>
          <w:p w14:paraId="2B7B6B27"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8CA85C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4C7A9EC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Impactul asupra acestui obiectiv de mediu este nesemnificativ.</w:t>
            </w:r>
          </w:p>
        </w:tc>
      </w:tr>
      <w:tr w:rsidR="0025576C" w:rsidRPr="00253154" w14:paraId="5D1E5E1A" w14:textId="77777777" w:rsidTr="008E5146">
        <w:tc>
          <w:tcPr>
            <w:tcW w:w="3403" w:type="dxa"/>
          </w:tcPr>
          <w:p w14:paraId="615AA239"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protection and restoration of biodiversity and ecosystems</w:t>
            </w:r>
          </w:p>
        </w:tc>
        <w:tc>
          <w:tcPr>
            <w:tcW w:w="496" w:type="dxa"/>
          </w:tcPr>
          <w:p w14:paraId="6D0E4DFB"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8D277E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1D4E3A4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Reforma nu are impact asupra acestui obiectiv de mediu întrucât nu vizează zone sensibile din punct de vedere a biodiversității și a ecosistemelor (Natura 2000, Patrimoniul UNESCO sau alte zone protejate).</w:t>
            </w:r>
          </w:p>
        </w:tc>
      </w:tr>
    </w:tbl>
    <w:p w14:paraId="1AEC8358" w14:textId="75349438" w:rsidR="0025576C" w:rsidRPr="00253154" w:rsidRDefault="0025576C" w:rsidP="0025576C">
      <w:pPr>
        <w:pStyle w:val="NormalWeb"/>
        <w:spacing w:after="120"/>
        <w:jc w:val="both"/>
        <w:rPr>
          <w:b/>
          <w:lang w:val="ro-RO"/>
        </w:rPr>
      </w:pPr>
      <w:r w:rsidRPr="00253154">
        <w:rPr>
          <w:b/>
          <w:lang w:val="ro-RO"/>
        </w:rPr>
        <w:t>R.</w:t>
      </w:r>
      <w:r w:rsidR="00C16F62" w:rsidRPr="00253154">
        <w:rPr>
          <w:b/>
          <w:lang w:val="ro-RO"/>
        </w:rPr>
        <w:t>5</w:t>
      </w:r>
      <w:r w:rsidRPr="00253154">
        <w:rPr>
          <w:b/>
          <w:lang w:val="ro-RO"/>
        </w:rPr>
        <w:t xml:space="preserve">. Crearea </w:t>
      </w:r>
      <w:r w:rsidR="00C16F62" w:rsidRPr="00253154">
        <w:rPr>
          <w:b/>
          <w:lang w:val="ro-RO"/>
        </w:rPr>
        <w:t xml:space="preserve">și operaționalizarea </w:t>
      </w:r>
      <w:r w:rsidRPr="00253154">
        <w:rPr>
          <w:b/>
          <w:lang w:val="ro-RO"/>
        </w:rPr>
        <w:t>Băncii Naționale de Dezvoltare (BND)</w:t>
      </w:r>
    </w:p>
    <w:tbl>
      <w:tblPr>
        <w:tblStyle w:val="TableGrid"/>
        <w:tblW w:w="0" w:type="auto"/>
        <w:tblLayout w:type="fixed"/>
        <w:tblLook w:val="04A0" w:firstRow="1" w:lastRow="0" w:firstColumn="1" w:lastColumn="0" w:noHBand="0" w:noVBand="1"/>
      </w:tblPr>
      <w:tblGrid>
        <w:gridCol w:w="3403"/>
        <w:gridCol w:w="496"/>
        <w:gridCol w:w="493"/>
        <w:gridCol w:w="4881"/>
      </w:tblGrid>
      <w:tr w:rsidR="0025576C" w:rsidRPr="00253154" w14:paraId="3BD8494E" w14:textId="77777777" w:rsidTr="008E5146">
        <w:tc>
          <w:tcPr>
            <w:tcW w:w="3403" w:type="dxa"/>
          </w:tcPr>
          <w:p w14:paraId="7E7783BB"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i/>
                <w:sz w:val="24"/>
                <w:szCs w:val="24"/>
              </w:rPr>
              <w:t xml:space="preserve">Please indicate which of the environmental objectives below </w:t>
            </w:r>
            <w:r w:rsidRPr="00253154">
              <w:rPr>
                <w:rFonts w:ascii="Times New Roman" w:hAnsi="Times New Roman" w:cs="Times New Roman"/>
                <w:i/>
                <w:sz w:val="24"/>
                <w:szCs w:val="24"/>
              </w:rPr>
              <w:lastRenderedPageBreak/>
              <w:t>require a substantive DNSH assessment of the measure</w:t>
            </w:r>
          </w:p>
        </w:tc>
        <w:tc>
          <w:tcPr>
            <w:tcW w:w="496" w:type="dxa"/>
          </w:tcPr>
          <w:p w14:paraId="4A05A90D"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rPr>
              <w:lastRenderedPageBreak/>
              <w:t>Yes</w:t>
            </w:r>
          </w:p>
        </w:tc>
        <w:tc>
          <w:tcPr>
            <w:tcW w:w="493" w:type="dxa"/>
          </w:tcPr>
          <w:p w14:paraId="563324F9"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rPr>
              <w:t>No</w:t>
            </w:r>
          </w:p>
        </w:tc>
        <w:tc>
          <w:tcPr>
            <w:tcW w:w="4881" w:type="dxa"/>
          </w:tcPr>
          <w:p w14:paraId="031E48B7"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i/>
                <w:sz w:val="24"/>
                <w:szCs w:val="24"/>
              </w:rPr>
              <w:t>Justification if ‘No’ has been selected</w:t>
            </w:r>
          </w:p>
        </w:tc>
      </w:tr>
      <w:tr w:rsidR="0025576C" w:rsidRPr="00253154" w14:paraId="5F60C322" w14:textId="77777777" w:rsidTr="008E5146">
        <w:tc>
          <w:tcPr>
            <w:tcW w:w="3403" w:type="dxa"/>
          </w:tcPr>
          <w:p w14:paraId="73811159"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color w:val="000000"/>
                <w:sz w:val="24"/>
                <w:szCs w:val="24"/>
                <w:shd w:val="clear" w:color="auto" w:fill="FFFFFF"/>
              </w:rPr>
              <w:t>Climate change mitigation</w:t>
            </w:r>
          </w:p>
        </w:tc>
        <w:tc>
          <w:tcPr>
            <w:tcW w:w="496" w:type="dxa"/>
          </w:tcPr>
          <w:p w14:paraId="3983764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35D277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27C0818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Faza 1 a proiectului „Înființarea Băncii Naționale de Dezvoltare a României” aprobată în cadrul SRSS a fost finalizată la sfârșitul anului 2019. Faza 2 „Sprijinirea implementării operaționale a Băncii Naționale de Dezvoltare a României” a început în august 2020 și se estimează că va fi finalizată în termen de 18 luni.</w:t>
            </w:r>
          </w:p>
          <w:p w14:paraId="1F36352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Astfel, prin reforma propusă se urmărește finanțarea </w:t>
            </w:r>
            <w:r w:rsidRPr="00253154">
              <w:rPr>
                <w:rFonts w:ascii="Times New Roman" w:hAnsi="Times New Roman" w:cs="Times New Roman"/>
                <w:iCs/>
                <w:sz w:val="24"/>
                <w:szCs w:val="24"/>
                <w:lang w:val="en-GB"/>
              </w:rPr>
              <w:t>investițiilor în sistemul IT al BND, a serviciilor de consultanţă astfel încât BND să fie pe deplin operațională, cu un personal instruit, în măsură să ofere primele instrumente financiare şi a serviciilor de consultanță în vederea realizării evaluării pe bază de piloni (Pillar Assessment) astfel încât banca să poată deveni partener direct de implementare al fondurilor europene/InvestEU.</w:t>
            </w:r>
            <w:r w:rsidRPr="00253154">
              <w:rPr>
                <w:rFonts w:ascii="Times New Roman" w:hAnsi="Times New Roman" w:cs="Times New Roman"/>
                <w:sz w:val="24"/>
                <w:szCs w:val="24"/>
              </w:rPr>
              <w:t xml:space="preserve"> </w:t>
            </w:r>
          </w:p>
          <w:p w14:paraId="7DA288A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În consecință, nu există impact negativ asupra acestui obiectiv de mediu.</w:t>
            </w:r>
          </w:p>
        </w:tc>
      </w:tr>
      <w:tr w:rsidR="0025576C" w:rsidRPr="00253154" w14:paraId="05A20F23" w14:textId="77777777" w:rsidTr="008E5146">
        <w:tc>
          <w:tcPr>
            <w:tcW w:w="3403" w:type="dxa"/>
          </w:tcPr>
          <w:p w14:paraId="1E2ADB2D"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rPr>
              <w:t>Climate change adaptation</w:t>
            </w:r>
          </w:p>
        </w:tc>
        <w:tc>
          <w:tcPr>
            <w:tcW w:w="496" w:type="dxa"/>
          </w:tcPr>
          <w:p w14:paraId="6D270F6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E87F71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111FA24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BND va fi înființată ca o bancă autorizată, care acționează sub supravegherea BNR și în conformitate cu legislația locală și UE în vigoare. Dezvoltarea economică durabilă prin soluționarea deficiențelor identificate pe piață va constitui obiectivul principal al BND în primii 5 ani de activitate, acoperind lacunele de finanțare prin produsele oferite de BND în acea perioadă în proporție de aproximativ 23%. Înființarea BND nu va afecta condițiile sau perspectivele ecologice. Prin urmare, reforma respectivă nu va periclita atingerea acestui obiectiv de mediu, întrucât se va asigura într-o fază, ex-ante de implementare, respectarea tuturor standardelor necesare pentru atingerea obiectivelor de mediu. </w:t>
            </w:r>
          </w:p>
        </w:tc>
      </w:tr>
      <w:tr w:rsidR="0025576C" w:rsidRPr="00253154" w14:paraId="5C771BDA" w14:textId="77777777" w:rsidTr="008E5146">
        <w:tc>
          <w:tcPr>
            <w:tcW w:w="3403" w:type="dxa"/>
          </w:tcPr>
          <w:p w14:paraId="352B56CE"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sustainable use and protection of water and marine resources</w:t>
            </w:r>
          </w:p>
        </w:tc>
        <w:tc>
          <w:tcPr>
            <w:tcW w:w="496" w:type="dxa"/>
          </w:tcPr>
          <w:p w14:paraId="5AADF34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E5BC25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013B56A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Activitățile pentru operaţionalizarea BND nu implică un impact negativ asupra acestui obiectiv de mediu.</w:t>
            </w:r>
          </w:p>
        </w:tc>
      </w:tr>
      <w:tr w:rsidR="0025576C" w:rsidRPr="00253154" w14:paraId="23044938" w14:textId="77777777" w:rsidTr="008E5146">
        <w:tc>
          <w:tcPr>
            <w:tcW w:w="3403" w:type="dxa"/>
          </w:tcPr>
          <w:p w14:paraId="60747155"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circular economy, including waste prevention and recycling</w:t>
            </w:r>
          </w:p>
        </w:tc>
        <w:tc>
          <w:tcPr>
            <w:tcW w:w="496" w:type="dxa"/>
          </w:tcPr>
          <w:p w14:paraId="6E2CA7D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22FB46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3B28B06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Activităţile pentru operaţionalizarea BND nu implică un impact negativ asupra acestui obiectiv de mediu. </w:t>
            </w:r>
          </w:p>
        </w:tc>
      </w:tr>
      <w:tr w:rsidR="0025576C" w:rsidRPr="00253154" w14:paraId="28CFEDF6" w14:textId="77777777" w:rsidTr="008E5146">
        <w:tc>
          <w:tcPr>
            <w:tcW w:w="3403" w:type="dxa"/>
          </w:tcPr>
          <w:p w14:paraId="7679AF19"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Pollution prevention and control to air, water or land</w:t>
            </w:r>
          </w:p>
        </w:tc>
        <w:tc>
          <w:tcPr>
            <w:tcW w:w="496" w:type="dxa"/>
          </w:tcPr>
          <w:p w14:paraId="353F5668"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9E2A53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66E98CE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În faza de operaționalizare a BND se va urmări respectarea prevederilor în ceea ce privește gradul de poluare. </w:t>
            </w:r>
          </w:p>
        </w:tc>
      </w:tr>
      <w:tr w:rsidR="0025576C" w:rsidRPr="00253154" w14:paraId="1CC0D510" w14:textId="77777777" w:rsidTr="008E5146">
        <w:tc>
          <w:tcPr>
            <w:tcW w:w="3403" w:type="dxa"/>
          </w:tcPr>
          <w:p w14:paraId="4BE8C0FF"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lastRenderedPageBreak/>
              <w:t>The protection and restoration of biodiversity and ecosystems</w:t>
            </w:r>
          </w:p>
        </w:tc>
        <w:tc>
          <w:tcPr>
            <w:tcW w:w="496" w:type="dxa"/>
          </w:tcPr>
          <w:p w14:paraId="3B40CD2E"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00C2FA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2E8E1B7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Reforma nu are impact asupra acestui obiectiv de mediu întrucât nu vizează zone sensibile din punct de vedere a biodiversității și a ecosistemelor (Natura 2000, Patrimoniul UNESCO sau alte zone protejate).</w:t>
            </w:r>
          </w:p>
        </w:tc>
      </w:tr>
    </w:tbl>
    <w:p w14:paraId="2CBA9411" w14:textId="651E44EA" w:rsidR="0025576C" w:rsidRPr="00253154" w:rsidRDefault="0025576C" w:rsidP="0025576C">
      <w:pPr>
        <w:pStyle w:val="NormalWeb"/>
        <w:spacing w:after="120"/>
        <w:jc w:val="both"/>
        <w:rPr>
          <w:b/>
          <w:lang w:val="ro-RO"/>
        </w:rPr>
      </w:pPr>
      <w:r w:rsidRPr="00253154">
        <w:rPr>
          <w:b/>
          <w:lang w:val="ro-RO"/>
        </w:rPr>
        <w:t>R.</w:t>
      </w:r>
      <w:r w:rsidR="00C16F62" w:rsidRPr="00253154">
        <w:rPr>
          <w:b/>
          <w:lang w:val="ro-RO"/>
        </w:rPr>
        <w:t>6</w:t>
      </w:r>
      <w:r w:rsidRPr="00253154">
        <w:rPr>
          <w:b/>
          <w:lang w:val="ro-RO"/>
        </w:rPr>
        <w:t>. Dezvoltarea capacității instituționale pentru gestionarea unui</w:t>
      </w:r>
      <w:r w:rsidRPr="00253154">
        <w:rPr>
          <w:b/>
          <w:bCs/>
          <w:iCs/>
          <w:lang w:val="ro-RO"/>
        </w:rPr>
        <w:t xml:space="preserve"> Fond de capital de risc</w:t>
      </w:r>
    </w:p>
    <w:tbl>
      <w:tblPr>
        <w:tblStyle w:val="TableGrid"/>
        <w:tblW w:w="9273" w:type="dxa"/>
        <w:tblLayout w:type="fixed"/>
        <w:tblLook w:val="04A0" w:firstRow="1" w:lastRow="0" w:firstColumn="1" w:lastColumn="0" w:noHBand="0" w:noVBand="1"/>
      </w:tblPr>
      <w:tblGrid>
        <w:gridCol w:w="3403"/>
        <w:gridCol w:w="496"/>
        <w:gridCol w:w="493"/>
        <w:gridCol w:w="4881"/>
      </w:tblGrid>
      <w:tr w:rsidR="0025576C" w:rsidRPr="00253154" w14:paraId="69836B53" w14:textId="77777777" w:rsidTr="008E5146">
        <w:tc>
          <w:tcPr>
            <w:tcW w:w="3403" w:type="dxa"/>
          </w:tcPr>
          <w:p w14:paraId="0CCF0E12"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i/>
                <w:sz w:val="24"/>
                <w:szCs w:val="24"/>
              </w:rPr>
              <w:t>Please indicate which of the environmental objectives below require a substantive DNSH assessment of the measure</w:t>
            </w:r>
          </w:p>
        </w:tc>
        <w:tc>
          <w:tcPr>
            <w:tcW w:w="496" w:type="dxa"/>
          </w:tcPr>
          <w:p w14:paraId="7E5B7D5C"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rPr>
              <w:t>Yes</w:t>
            </w:r>
          </w:p>
        </w:tc>
        <w:tc>
          <w:tcPr>
            <w:tcW w:w="493" w:type="dxa"/>
          </w:tcPr>
          <w:p w14:paraId="16E534CD"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rPr>
              <w:t>No</w:t>
            </w:r>
          </w:p>
        </w:tc>
        <w:tc>
          <w:tcPr>
            <w:tcW w:w="4881" w:type="dxa"/>
          </w:tcPr>
          <w:p w14:paraId="7227520B"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i/>
                <w:sz w:val="24"/>
                <w:szCs w:val="24"/>
              </w:rPr>
              <w:t>Justification if ‘No’ has been selected</w:t>
            </w:r>
          </w:p>
        </w:tc>
      </w:tr>
      <w:tr w:rsidR="0025576C" w:rsidRPr="00253154" w14:paraId="605D0AF2" w14:textId="77777777" w:rsidTr="008E5146">
        <w:tc>
          <w:tcPr>
            <w:tcW w:w="3403" w:type="dxa"/>
          </w:tcPr>
          <w:p w14:paraId="71B94EC1"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color w:val="000000"/>
                <w:sz w:val="24"/>
                <w:szCs w:val="24"/>
                <w:shd w:val="clear" w:color="auto" w:fill="FFFFFF"/>
              </w:rPr>
              <w:t>Climate change mitigation</w:t>
            </w:r>
          </w:p>
        </w:tc>
        <w:tc>
          <w:tcPr>
            <w:tcW w:w="496" w:type="dxa"/>
          </w:tcPr>
          <w:p w14:paraId="6D0F28C3"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99BBB5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666F1E92" w14:textId="77777777" w:rsidR="0025576C" w:rsidRPr="00253154" w:rsidRDefault="0025576C" w:rsidP="008E5146">
            <w:pPr>
              <w:pStyle w:val="Default"/>
              <w:spacing w:after="120"/>
              <w:jc w:val="both"/>
              <w:rPr>
                <w:rFonts w:ascii="Times New Roman" w:eastAsia="Times New Roman" w:hAnsi="Times New Roman" w:cs="Times New Roman"/>
                <w:iCs/>
                <w:color w:val="auto"/>
              </w:rPr>
            </w:pPr>
            <w:r w:rsidRPr="00253154">
              <w:rPr>
                <w:rFonts w:ascii="Times New Roman" w:eastAsia="Times New Roman" w:hAnsi="Times New Roman" w:cs="Times New Roman"/>
                <w:iCs/>
                <w:color w:val="auto"/>
              </w:rPr>
              <w:t>Reforma vizează dezvoltarea capacității instituționale a FNGCIMM cu scopul înființării și operaționalizării unui Fond de capital de risc, prin intermediul căruia se vor finanța participări directe la capitalul IMM-urilor cu potențial mare de creștere, inclusiv start-up-uri și scale-up-uri, dintre care 50% inovatoare, în scopul creșterii numărului de întreprinderi capitalizate și bancabile care implementează proiecte viabile pentru utilizarea de tehnologii avansate și pentru internaționalizarea întreprinderilor din România.</w:t>
            </w:r>
          </w:p>
          <w:p w14:paraId="4FF4ADC4" w14:textId="77777777" w:rsidR="0025576C" w:rsidRPr="00253154" w:rsidRDefault="0025576C" w:rsidP="008E5146">
            <w:pPr>
              <w:pStyle w:val="ListParagraph"/>
              <w:spacing w:line="276" w:lineRule="auto"/>
              <w:ind w:left="0"/>
              <w:jc w:val="both"/>
              <w:rPr>
                <w:iCs/>
              </w:rPr>
            </w:pPr>
            <w:r w:rsidRPr="00253154">
              <w:rPr>
                <w:iCs/>
              </w:rPr>
              <w:t>Având în vedere că reforma privește structura și activitatea FNGCIMM (acumularea experienței în instrumente de capital de risc), nu se aduce atingere acestui obiectiv de mediu. În perspectiva înființării Fondului de capital de risc pentru reziliență economică, proiectele înaintate de IMM-uri vor fi selectate spre finanțare pe baza unor criterii prevăzute în legislatia incidenta înființării Fondului prin care să dovedească faptul că nu aduc atingere acestui obiectiv de mediu. Acolo unde va fi cazul, IMM-urile vor trebui să descrie contribuția proiectului la obiectivul de atenuare a schimbărilor climatice.</w:t>
            </w:r>
          </w:p>
          <w:p w14:paraId="78BB132A" w14:textId="77777777" w:rsidR="0025576C" w:rsidRPr="00253154" w:rsidRDefault="0025576C" w:rsidP="008E5146">
            <w:pPr>
              <w:spacing w:after="120"/>
              <w:jc w:val="both"/>
              <w:rPr>
                <w:rFonts w:ascii="Times New Roman" w:hAnsi="Times New Roman" w:cs="Times New Roman"/>
                <w:iCs/>
                <w:sz w:val="24"/>
                <w:szCs w:val="24"/>
              </w:rPr>
            </w:pPr>
          </w:p>
          <w:p w14:paraId="3BDB1FBB" w14:textId="77777777" w:rsidR="0025576C" w:rsidRPr="00253154" w:rsidRDefault="0025576C" w:rsidP="008E5146">
            <w:pPr>
              <w:spacing w:after="120"/>
              <w:jc w:val="both"/>
              <w:rPr>
                <w:rFonts w:ascii="Times New Roman" w:hAnsi="Times New Roman" w:cs="Times New Roman"/>
                <w:iCs/>
                <w:sz w:val="24"/>
                <w:szCs w:val="24"/>
              </w:rPr>
            </w:pPr>
          </w:p>
        </w:tc>
      </w:tr>
      <w:tr w:rsidR="0025576C" w:rsidRPr="00253154" w14:paraId="398FECAB" w14:textId="77777777" w:rsidTr="008E5146">
        <w:tc>
          <w:tcPr>
            <w:tcW w:w="3403" w:type="dxa"/>
          </w:tcPr>
          <w:p w14:paraId="6C79C0BA"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rPr>
              <w:t>Climate change adaptation</w:t>
            </w:r>
          </w:p>
        </w:tc>
        <w:tc>
          <w:tcPr>
            <w:tcW w:w="496" w:type="dxa"/>
          </w:tcPr>
          <w:p w14:paraId="15E37F1B"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38FF91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5552B4E0" w14:textId="77777777" w:rsidR="0025576C" w:rsidRPr="00253154" w:rsidRDefault="0025576C" w:rsidP="008E5146">
            <w:pPr>
              <w:spacing w:after="120"/>
              <w:jc w:val="both"/>
              <w:rPr>
                <w:rFonts w:ascii="Times New Roman" w:hAnsi="Times New Roman" w:cs="Times New Roman"/>
                <w:iCs/>
                <w:sz w:val="24"/>
                <w:szCs w:val="24"/>
              </w:rPr>
            </w:pPr>
          </w:p>
          <w:p w14:paraId="60F1DBF3" w14:textId="77777777" w:rsidR="0025576C" w:rsidRPr="00253154" w:rsidRDefault="0025576C" w:rsidP="008E5146">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 xml:space="preserve">Activitățile presupuse de dezvoltarea capacității instituționale pentru gestionarea unui Fond de capital de risc nu au impact negativ asupra schimbărilor climatice. </w:t>
            </w:r>
          </w:p>
        </w:tc>
      </w:tr>
      <w:tr w:rsidR="0025576C" w:rsidRPr="00253154" w14:paraId="2FA0FAD9" w14:textId="77777777" w:rsidTr="008E5146">
        <w:tc>
          <w:tcPr>
            <w:tcW w:w="3403" w:type="dxa"/>
          </w:tcPr>
          <w:p w14:paraId="61772B78"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lastRenderedPageBreak/>
              <w:t>The sustainable use and protection of water and marine resources</w:t>
            </w:r>
          </w:p>
        </w:tc>
        <w:tc>
          <w:tcPr>
            <w:tcW w:w="496" w:type="dxa"/>
          </w:tcPr>
          <w:p w14:paraId="33CB8225"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14CA05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13AF9D05" w14:textId="77777777" w:rsidR="0025576C" w:rsidRPr="00253154" w:rsidRDefault="0025576C" w:rsidP="008E5146">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Reforma nu are impact asupra acestui obiectiv de mediu.</w:t>
            </w:r>
          </w:p>
          <w:p w14:paraId="53278EE0" w14:textId="77777777" w:rsidR="0025576C" w:rsidRPr="00253154" w:rsidRDefault="0025576C" w:rsidP="008E5146">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În perspectiva înființării Fondului de capital de risc, toate proiectele ce vor fi selectate spre finanțare de Fondul de capital de risc pentru reziliență economică nu vor avea impact negativ asupra acestui obiectiv de mediu. Acolo unde va fi cazul, IMM-urile vor trebui să descrie contribuția proiectului la utilizarea durabilă și protecția resurselor de apă și marine.</w:t>
            </w:r>
          </w:p>
        </w:tc>
      </w:tr>
      <w:tr w:rsidR="0025576C" w:rsidRPr="00253154" w14:paraId="39BE8133" w14:textId="77777777" w:rsidTr="008E5146">
        <w:tc>
          <w:tcPr>
            <w:tcW w:w="3403" w:type="dxa"/>
          </w:tcPr>
          <w:p w14:paraId="4DC417A5"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circular economy, including waste prevention and recycling</w:t>
            </w:r>
          </w:p>
        </w:tc>
        <w:tc>
          <w:tcPr>
            <w:tcW w:w="496" w:type="dxa"/>
          </w:tcPr>
          <w:p w14:paraId="76CBF359"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943987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013BEB51" w14:textId="77777777" w:rsidR="0025576C" w:rsidRPr="00253154" w:rsidRDefault="0025576C" w:rsidP="008E5146">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Reforma nu are impact asupra acestui obiectiv de mediu.</w:t>
            </w:r>
          </w:p>
          <w:p w14:paraId="72BF21BE" w14:textId="77777777" w:rsidR="0025576C" w:rsidRPr="00253154" w:rsidRDefault="0025576C" w:rsidP="008E5146">
            <w:pPr>
              <w:spacing w:after="120"/>
              <w:jc w:val="both"/>
              <w:rPr>
                <w:rFonts w:ascii="Times New Roman" w:hAnsi="Times New Roman" w:cs="Times New Roman"/>
                <w:iCs/>
                <w:sz w:val="24"/>
                <w:szCs w:val="24"/>
              </w:rPr>
            </w:pPr>
          </w:p>
          <w:p w14:paraId="297E7362" w14:textId="77777777" w:rsidR="0025576C" w:rsidRPr="00253154" w:rsidRDefault="0025576C" w:rsidP="008E5146">
            <w:pPr>
              <w:spacing w:after="120"/>
              <w:jc w:val="both"/>
              <w:rPr>
                <w:rFonts w:ascii="Times New Roman" w:hAnsi="Times New Roman" w:cs="Times New Roman"/>
                <w:iCs/>
                <w:sz w:val="24"/>
                <w:szCs w:val="24"/>
              </w:rPr>
            </w:pPr>
          </w:p>
          <w:p w14:paraId="731D3145" w14:textId="77777777" w:rsidR="0025576C" w:rsidRPr="00253154" w:rsidRDefault="0025576C" w:rsidP="008E5146">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În perspectiva înființării Fondului de capital de risc, prin activitățile propuse, inclusiv pentru operaționalizarea Fondului de capital de risc la nivelul FNGCIMM, se vor respecta cerințele privind economia circulară/inclusiv prevenirea și reciclarea deșeurilor.</w:t>
            </w:r>
          </w:p>
          <w:p w14:paraId="41F80686" w14:textId="77777777" w:rsidR="0025576C" w:rsidRPr="00253154" w:rsidRDefault="0025576C" w:rsidP="008E5146">
            <w:pPr>
              <w:spacing w:after="120"/>
              <w:jc w:val="both"/>
              <w:rPr>
                <w:rFonts w:ascii="Times New Roman" w:hAnsi="Times New Roman" w:cs="Times New Roman"/>
                <w:iCs/>
                <w:sz w:val="24"/>
                <w:szCs w:val="24"/>
              </w:rPr>
            </w:pPr>
          </w:p>
          <w:p w14:paraId="631F103B" w14:textId="77777777" w:rsidR="0025576C" w:rsidRPr="00253154" w:rsidRDefault="0025576C" w:rsidP="008E5146">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La nivelul beneficiarilor finali, proiectele vor fi selectate spre finanțare de Fondul de capital de risc pentru reziliență economică pe baza unor criterii care să dovedească inclusiv respectarea cerințelor privind economia circulară/ prevenirea și reciclarea deșeurilor.</w:t>
            </w:r>
          </w:p>
        </w:tc>
      </w:tr>
      <w:tr w:rsidR="0025576C" w:rsidRPr="00253154" w14:paraId="0EBFC7EE" w14:textId="77777777" w:rsidTr="008E5146">
        <w:tc>
          <w:tcPr>
            <w:tcW w:w="3403" w:type="dxa"/>
          </w:tcPr>
          <w:p w14:paraId="5C6F4C3B"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Pollution prevention and control to air, water or land</w:t>
            </w:r>
          </w:p>
        </w:tc>
        <w:tc>
          <w:tcPr>
            <w:tcW w:w="496" w:type="dxa"/>
          </w:tcPr>
          <w:p w14:paraId="34CC50F2"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D4A21C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3FFE2B7A" w14:textId="77777777" w:rsidR="0025576C" w:rsidRPr="00253154" w:rsidRDefault="0025576C" w:rsidP="008E5146">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Reforma nu are impact asupra acestui obiectiv de mediu.</w:t>
            </w:r>
          </w:p>
          <w:p w14:paraId="14D6C7E8" w14:textId="77777777" w:rsidR="0025576C" w:rsidRPr="00253154" w:rsidRDefault="0025576C" w:rsidP="008E5146">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În perspectiva înființării Fondului de capital de risc, toate proiectele ce vor fi selectate spre finanțare de Fondul de capital de risc pentru reziliență economică nu vor avea impact negativ asupra acestui obiectiv de mediu. Acolo unde va fi cazul, IMM-urile vor trebui să descrie contribuția proiectului la prevenirea și controlul poluării aerului, apei sau solului.</w:t>
            </w:r>
          </w:p>
        </w:tc>
      </w:tr>
      <w:tr w:rsidR="0025576C" w:rsidRPr="00253154" w14:paraId="59E29715" w14:textId="77777777" w:rsidTr="008E5146">
        <w:tc>
          <w:tcPr>
            <w:tcW w:w="3403" w:type="dxa"/>
          </w:tcPr>
          <w:p w14:paraId="6E65B539"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protection and restoration of biodiversity and ecosystems</w:t>
            </w:r>
          </w:p>
        </w:tc>
        <w:tc>
          <w:tcPr>
            <w:tcW w:w="496" w:type="dxa"/>
          </w:tcPr>
          <w:p w14:paraId="4EE63BA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18B378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04DE2949" w14:textId="77777777" w:rsidR="0025576C" w:rsidRPr="00253154" w:rsidRDefault="0025576C" w:rsidP="008E5146">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 xml:space="preserve">Reforma nu are impact asupra acestui obiectiv de mediu întrucât nu vizează zone sensibile din punct de vedere a biodiversității și a ecosistemelor (Natura 2000, Patrimoniul UNESCO sau alte zone protejate). În perspectiva înființării Fondului de capital de risc, toate proiectele ce vor fi selectate spre finanțare de Fondul de capital de risc pentru reziliență economică nu vor avea impact negativ asupra </w:t>
            </w:r>
            <w:r w:rsidRPr="00253154">
              <w:rPr>
                <w:rFonts w:ascii="Times New Roman" w:hAnsi="Times New Roman" w:cs="Times New Roman"/>
                <w:iCs/>
                <w:sz w:val="24"/>
                <w:szCs w:val="24"/>
              </w:rPr>
              <w:lastRenderedPageBreak/>
              <w:t>acestui obiectiv de mediu. Acolo unde va fi cazul, IMM-urile vor trebuisă descrie contribuția proiectului la protecția și restaurarea biodiversității și a ecosistemelor.</w:t>
            </w:r>
          </w:p>
        </w:tc>
      </w:tr>
    </w:tbl>
    <w:p w14:paraId="7EC76B4F" w14:textId="77777777" w:rsidR="00C16F62" w:rsidRPr="00253154" w:rsidRDefault="00C16F62" w:rsidP="0025576C">
      <w:pPr>
        <w:jc w:val="both"/>
        <w:rPr>
          <w:rFonts w:ascii="Times New Roman" w:hAnsi="Times New Roman" w:cs="Times New Roman"/>
          <w:b/>
          <w:bCs/>
          <w:sz w:val="24"/>
          <w:szCs w:val="24"/>
        </w:rPr>
      </w:pPr>
    </w:p>
    <w:p w14:paraId="3D8B0515" w14:textId="27982859" w:rsidR="00C16F62" w:rsidRPr="00253154" w:rsidRDefault="00C16F62" w:rsidP="0025576C">
      <w:pPr>
        <w:jc w:val="both"/>
        <w:rPr>
          <w:rFonts w:ascii="Times New Roman" w:hAnsi="Times New Roman" w:cs="Times New Roman"/>
          <w:b/>
          <w:bCs/>
          <w:sz w:val="24"/>
          <w:szCs w:val="24"/>
        </w:rPr>
      </w:pPr>
      <w:r w:rsidRPr="00253154">
        <w:rPr>
          <w:rFonts w:ascii="Times New Roman" w:hAnsi="Times New Roman" w:cs="Times New Roman"/>
          <w:b/>
          <w:bCs/>
          <w:sz w:val="24"/>
          <w:szCs w:val="24"/>
        </w:rPr>
        <w:t>Reforma 7. Reforma sistemului public de pensii</w:t>
      </w:r>
    </w:p>
    <w:tbl>
      <w:tblPr>
        <w:tblStyle w:val="TableGrid"/>
        <w:tblW w:w="9273" w:type="dxa"/>
        <w:tblLayout w:type="fixed"/>
        <w:tblLook w:val="04A0" w:firstRow="1" w:lastRow="0" w:firstColumn="1" w:lastColumn="0" w:noHBand="0" w:noVBand="1"/>
      </w:tblPr>
      <w:tblGrid>
        <w:gridCol w:w="3403"/>
        <w:gridCol w:w="496"/>
        <w:gridCol w:w="493"/>
        <w:gridCol w:w="4881"/>
      </w:tblGrid>
      <w:tr w:rsidR="00C16F62" w:rsidRPr="00253154" w14:paraId="774A81EF" w14:textId="77777777" w:rsidTr="005A0A59">
        <w:tc>
          <w:tcPr>
            <w:tcW w:w="3403" w:type="dxa"/>
          </w:tcPr>
          <w:p w14:paraId="2452DCF1" w14:textId="77777777" w:rsidR="00C16F62" w:rsidRPr="00253154" w:rsidRDefault="00C16F62" w:rsidP="005A0A59">
            <w:pPr>
              <w:spacing w:after="120"/>
              <w:jc w:val="both"/>
              <w:rPr>
                <w:rFonts w:ascii="Times New Roman" w:hAnsi="Times New Roman" w:cs="Times New Roman"/>
                <w:i/>
                <w:sz w:val="24"/>
                <w:szCs w:val="24"/>
              </w:rPr>
            </w:pPr>
            <w:r w:rsidRPr="00253154">
              <w:rPr>
                <w:rFonts w:ascii="Times New Roman" w:hAnsi="Times New Roman" w:cs="Times New Roman"/>
                <w:i/>
                <w:sz w:val="24"/>
                <w:szCs w:val="24"/>
              </w:rPr>
              <w:t>Please indicate which of the environmental objectives below require a substantive DNSH assessment of the measure</w:t>
            </w:r>
          </w:p>
        </w:tc>
        <w:tc>
          <w:tcPr>
            <w:tcW w:w="496" w:type="dxa"/>
          </w:tcPr>
          <w:p w14:paraId="19F2C7D2" w14:textId="77777777" w:rsidR="00C16F62" w:rsidRPr="00253154" w:rsidRDefault="00C16F62" w:rsidP="005A0A59">
            <w:pPr>
              <w:spacing w:after="120"/>
              <w:jc w:val="both"/>
              <w:rPr>
                <w:rFonts w:ascii="Times New Roman" w:hAnsi="Times New Roman" w:cs="Times New Roman"/>
                <w:i/>
                <w:sz w:val="24"/>
                <w:szCs w:val="24"/>
              </w:rPr>
            </w:pPr>
            <w:r w:rsidRPr="00253154">
              <w:rPr>
                <w:rFonts w:ascii="Times New Roman" w:hAnsi="Times New Roman" w:cs="Times New Roman"/>
                <w:sz w:val="24"/>
                <w:szCs w:val="24"/>
              </w:rPr>
              <w:t>Yes</w:t>
            </w:r>
          </w:p>
        </w:tc>
        <w:tc>
          <w:tcPr>
            <w:tcW w:w="493" w:type="dxa"/>
          </w:tcPr>
          <w:p w14:paraId="11E87498" w14:textId="77777777" w:rsidR="00C16F62" w:rsidRPr="00253154" w:rsidRDefault="00C16F62" w:rsidP="005A0A59">
            <w:pPr>
              <w:spacing w:after="120"/>
              <w:jc w:val="both"/>
              <w:rPr>
                <w:rFonts w:ascii="Times New Roman" w:hAnsi="Times New Roman" w:cs="Times New Roman"/>
                <w:i/>
                <w:sz w:val="24"/>
                <w:szCs w:val="24"/>
              </w:rPr>
            </w:pPr>
            <w:r w:rsidRPr="00253154">
              <w:rPr>
                <w:rFonts w:ascii="Times New Roman" w:hAnsi="Times New Roman" w:cs="Times New Roman"/>
                <w:sz w:val="24"/>
                <w:szCs w:val="24"/>
              </w:rPr>
              <w:t>No</w:t>
            </w:r>
          </w:p>
        </w:tc>
        <w:tc>
          <w:tcPr>
            <w:tcW w:w="4881" w:type="dxa"/>
          </w:tcPr>
          <w:p w14:paraId="1DCDB2A1" w14:textId="77777777" w:rsidR="00C16F62" w:rsidRPr="00253154" w:rsidRDefault="00C16F62" w:rsidP="005A0A59">
            <w:pPr>
              <w:spacing w:after="120"/>
              <w:rPr>
                <w:rFonts w:ascii="Times New Roman" w:hAnsi="Times New Roman" w:cs="Times New Roman"/>
                <w:i/>
                <w:sz w:val="24"/>
                <w:szCs w:val="24"/>
              </w:rPr>
            </w:pPr>
            <w:r w:rsidRPr="00253154">
              <w:rPr>
                <w:rFonts w:ascii="Times New Roman" w:hAnsi="Times New Roman" w:cs="Times New Roman"/>
                <w:i/>
                <w:sz w:val="24"/>
                <w:szCs w:val="24"/>
              </w:rPr>
              <w:t>Justification if ‘No’ has been selected</w:t>
            </w:r>
          </w:p>
        </w:tc>
      </w:tr>
      <w:tr w:rsidR="00C16F62" w:rsidRPr="00253154" w14:paraId="04498F42" w14:textId="77777777" w:rsidTr="005A0A59">
        <w:tc>
          <w:tcPr>
            <w:tcW w:w="3403" w:type="dxa"/>
          </w:tcPr>
          <w:p w14:paraId="0067978D" w14:textId="77777777" w:rsidR="00C16F62" w:rsidRPr="00253154" w:rsidRDefault="00C16F62" w:rsidP="005A0A59">
            <w:pPr>
              <w:spacing w:after="120"/>
              <w:rPr>
                <w:rFonts w:ascii="Times New Roman" w:hAnsi="Times New Roman" w:cs="Times New Roman"/>
                <w:sz w:val="24"/>
                <w:szCs w:val="24"/>
              </w:rPr>
            </w:pPr>
            <w:r w:rsidRPr="00253154">
              <w:rPr>
                <w:rFonts w:ascii="Times New Roman" w:hAnsi="Times New Roman" w:cs="Times New Roman"/>
                <w:color w:val="000000"/>
                <w:sz w:val="24"/>
                <w:szCs w:val="24"/>
                <w:shd w:val="clear" w:color="auto" w:fill="FFFFFF"/>
              </w:rPr>
              <w:t>Climate change mitigation</w:t>
            </w:r>
          </w:p>
        </w:tc>
        <w:tc>
          <w:tcPr>
            <w:tcW w:w="496" w:type="dxa"/>
          </w:tcPr>
          <w:p w14:paraId="212DBB17" w14:textId="77777777" w:rsidR="00C16F62" w:rsidRPr="00253154" w:rsidRDefault="00C16F62" w:rsidP="005A0A59">
            <w:pPr>
              <w:spacing w:after="120"/>
              <w:jc w:val="both"/>
              <w:rPr>
                <w:rFonts w:ascii="Times New Roman" w:hAnsi="Times New Roman" w:cs="Times New Roman"/>
                <w:sz w:val="24"/>
                <w:szCs w:val="24"/>
              </w:rPr>
            </w:pPr>
          </w:p>
        </w:tc>
        <w:tc>
          <w:tcPr>
            <w:tcW w:w="493" w:type="dxa"/>
          </w:tcPr>
          <w:p w14:paraId="726F240A" w14:textId="77777777" w:rsidR="00C16F62" w:rsidRPr="00253154" w:rsidRDefault="00C16F62" w:rsidP="005A0A59">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0B4ADFF4" w14:textId="77777777" w:rsidR="00C16F62" w:rsidRPr="00253154" w:rsidRDefault="00B034B1" w:rsidP="005A0A59">
            <w:pPr>
              <w:spacing w:after="120"/>
              <w:jc w:val="both"/>
              <w:rPr>
                <w:rFonts w:ascii="Times New Roman" w:eastAsia="Times New Roman" w:hAnsi="Times New Roman" w:cs="Times New Roman"/>
                <w:iCs/>
                <w:sz w:val="24"/>
                <w:szCs w:val="24"/>
              </w:rPr>
            </w:pPr>
            <w:r w:rsidRPr="00253154">
              <w:rPr>
                <w:rFonts w:ascii="Times New Roman" w:eastAsia="Times New Roman" w:hAnsi="Times New Roman" w:cs="Times New Roman"/>
                <w:iCs/>
                <w:sz w:val="24"/>
                <w:szCs w:val="24"/>
              </w:rPr>
              <w:t xml:space="preserve">În pregătirea reformei sistemului de pensii, va fi elaborată, cu asistență tehnică din partea instituțiilor financiare internaționale cu expertiză în domeniu, o propunere de politică publică/strategie. </w:t>
            </w:r>
          </w:p>
          <w:p w14:paraId="0096DCDA" w14:textId="77777777" w:rsidR="00B034B1" w:rsidRPr="00253154" w:rsidRDefault="00B034B1"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Va fi realizată de asemenea o analiză a  pensiilor speciale în vederea identificării unor soluții concrete care să vizeze corectarea inechităților dintre beneficiarii acestor categorii de pensii și beneficiarii din sistemul public de pensii din punct de vedere al aspectului contributivității luând în considerare și jurisprudența Curții Constituționale și se va aproba o lege în acest sens.</w:t>
            </w:r>
          </w:p>
          <w:p w14:paraId="37010CAE" w14:textId="282673DF" w:rsidR="00B034B1" w:rsidRPr="00253154" w:rsidRDefault="00B034B1" w:rsidP="00B034B1">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 xml:space="preserve">În baza obiectivelor și măsurilor stabilite prin strategie, va fi elaborat un cadru legislativ robust care să corecteze dezechilibrele – Recomandările de Țară și analiza din rapoartele Comisiei Europene indică aceste dezechilibre masive induse mai ales de către legea 127/2019. Această lege va fi înlocuită cu noua legislație, elemementele pozitive urmând a fi păstrate. </w:t>
            </w:r>
          </w:p>
          <w:p w14:paraId="0ECFF69F" w14:textId="77777777" w:rsidR="00B034B1" w:rsidRPr="00253154" w:rsidRDefault="00B034B1" w:rsidP="00B034B1">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Noua legislație va include un mecanism de majorare a pensiilor clar și corelat cu realitățile economice, având la bază indicatori reali și predictibili.</w:t>
            </w:r>
          </w:p>
          <w:p w14:paraId="64935C52" w14:textId="3E48D154" w:rsidR="00B034B1" w:rsidRPr="00253154" w:rsidRDefault="00B034B1" w:rsidP="00B034B1">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Astfel, prin specificul activităților, care au caracter de reglementare și normativ, nu există impact semnificativ negativ asupra acestui obiectiv de mediu.</w:t>
            </w:r>
          </w:p>
        </w:tc>
      </w:tr>
      <w:tr w:rsidR="00C16F62" w:rsidRPr="00253154" w14:paraId="5EF21E45" w14:textId="77777777" w:rsidTr="005A0A59">
        <w:tc>
          <w:tcPr>
            <w:tcW w:w="3403" w:type="dxa"/>
          </w:tcPr>
          <w:p w14:paraId="150985CF" w14:textId="77777777" w:rsidR="00C16F62" w:rsidRPr="00253154" w:rsidRDefault="00C16F62" w:rsidP="005A0A59">
            <w:pPr>
              <w:spacing w:after="120"/>
              <w:rPr>
                <w:rFonts w:ascii="Times New Roman" w:hAnsi="Times New Roman" w:cs="Times New Roman"/>
                <w:i/>
                <w:sz w:val="24"/>
                <w:szCs w:val="24"/>
              </w:rPr>
            </w:pPr>
            <w:r w:rsidRPr="00253154">
              <w:rPr>
                <w:rFonts w:ascii="Times New Roman" w:hAnsi="Times New Roman" w:cs="Times New Roman"/>
                <w:sz w:val="24"/>
                <w:szCs w:val="24"/>
              </w:rPr>
              <w:t>Climate change adaptation</w:t>
            </w:r>
          </w:p>
        </w:tc>
        <w:tc>
          <w:tcPr>
            <w:tcW w:w="496" w:type="dxa"/>
          </w:tcPr>
          <w:p w14:paraId="295F1DD5" w14:textId="77777777" w:rsidR="00C16F62" w:rsidRPr="00253154" w:rsidRDefault="00C16F62" w:rsidP="005A0A59">
            <w:pPr>
              <w:spacing w:after="120"/>
              <w:jc w:val="both"/>
              <w:rPr>
                <w:rFonts w:ascii="Times New Roman" w:hAnsi="Times New Roman" w:cs="Times New Roman"/>
                <w:sz w:val="24"/>
                <w:szCs w:val="24"/>
              </w:rPr>
            </w:pPr>
          </w:p>
        </w:tc>
        <w:tc>
          <w:tcPr>
            <w:tcW w:w="493" w:type="dxa"/>
          </w:tcPr>
          <w:p w14:paraId="410840BB" w14:textId="77777777" w:rsidR="00C16F62" w:rsidRPr="00253154" w:rsidRDefault="00C16F62" w:rsidP="005A0A59">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715EDA85" w14:textId="3866845A" w:rsidR="00C16F62" w:rsidRPr="00253154" w:rsidRDefault="00C16F62"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 xml:space="preserve">Activitățile presupuse nu au impact negativ asupra schimbărilor climatice. </w:t>
            </w:r>
          </w:p>
        </w:tc>
      </w:tr>
      <w:tr w:rsidR="00C16F62" w:rsidRPr="00253154" w14:paraId="68FAC33F" w14:textId="77777777" w:rsidTr="005A0A59">
        <w:tc>
          <w:tcPr>
            <w:tcW w:w="3403" w:type="dxa"/>
          </w:tcPr>
          <w:p w14:paraId="098023F2" w14:textId="77777777" w:rsidR="00C16F62" w:rsidRPr="00253154" w:rsidRDefault="00C16F62" w:rsidP="005A0A59">
            <w:pPr>
              <w:spacing w:after="120"/>
              <w:rPr>
                <w:rFonts w:ascii="Times New Roman" w:hAnsi="Times New Roman" w:cs="Times New Roman"/>
                <w:sz w:val="24"/>
                <w:szCs w:val="24"/>
              </w:rPr>
            </w:pPr>
            <w:r w:rsidRPr="00253154">
              <w:rPr>
                <w:rFonts w:ascii="Times New Roman" w:hAnsi="Times New Roman" w:cs="Times New Roman"/>
                <w:sz w:val="24"/>
                <w:szCs w:val="24"/>
              </w:rPr>
              <w:t>The sustainable use and protection of water and marine resources</w:t>
            </w:r>
          </w:p>
        </w:tc>
        <w:tc>
          <w:tcPr>
            <w:tcW w:w="496" w:type="dxa"/>
          </w:tcPr>
          <w:p w14:paraId="13EFBD74" w14:textId="77777777" w:rsidR="00C16F62" w:rsidRPr="00253154" w:rsidRDefault="00C16F62" w:rsidP="005A0A59">
            <w:pPr>
              <w:spacing w:after="120"/>
              <w:jc w:val="both"/>
              <w:rPr>
                <w:rFonts w:ascii="Times New Roman" w:hAnsi="Times New Roman" w:cs="Times New Roman"/>
                <w:sz w:val="24"/>
                <w:szCs w:val="24"/>
              </w:rPr>
            </w:pPr>
          </w:p>
        </w:tc>
        <w:tc>
          <w:tcPr>
            <w:tcW w:w="493" w:type="dxa"/>
          </w:tcPr>
          <w:p w14:paraId="6F43CA01" w14:textId="77777777" w:rsidR="00C16F62" w:rsidRPr="00253154" w:rsidRDefault="00C16F62" w:rsidP="005A0A59">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7D70BC75" w14:textId="50513C7A" w:rsidR="00C16F62" w:rsidRPr="00253154" w:rsidRDefault="00C16F62"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Reforma nu are impact asupra acestui obiectiv de mediu.</w:t>
            </w:r>
          </w:p>
        </w:tc>
      </w:tr>
      <w:tr w:rsidR="00C16F62" w:rsidRPr="00253154" w14:paraId="54E46E98" w14:textId="77777777" w:rsidTr="005A0A59">
        <w:tc>
          <w:tcPr>
            <w:tcW w:w="3403" w:type="dxa"/>
          </w:tcPr>
          <w:p w14:paraId="772133B5" w14:textId="77777777" w:rsidR="00C16F62" w:rsidRPr="00253154" w:rsidRDefault="00C16F62" w:rsidP="005A0A59">
            <w:pPr>
              <w:spacing w:after="120"/>
              <w:rPr>
                <w:rFonts w:ascii="Times New Roman" w:hAnsi="Times New Roman" w:cs="Times New Roman"/>
                <w:sz w:val="24"/>
                <w:szCs w:val="24"/>
              </w:rPr>
            </w:pPr>
            <w:r w:rsidRPr="00253154">
              <w:rPr>
                <w:rFonts w:ascii="Times New Roman" w:hAnsi="Times New Roman" w:cs="Times New Roman"/>
                <w:sz w:val="24"/>
                <w:szCs w:val="24"/>
              </w:rPr>
              <w:lastRenderedPageBreak/>
              <w:t>The circular economy, including waste prevention and recycling</w:t>
            </w:r>
          </w:p>
        </w:tc>
        <w:tc>
          <w:tcPr>
            <w:tcW w:w="496" w:type="dxa"/>
          </w:tcPr>
          <w:p w14:paraId="4FC98F34" w14:textId="77777777" w:rsidR="00C16F62" w:rsidRPr="00253154" w:rsidRDefault="00C16F62" w:rsidP="005A0A59">
            <w:pPr>
              <w:spacing w:after="120"/>
              <w:jc w:val="both"/>
              <w:rPr>
                <w:rFonts w:ascii="Times New Roman" w:hAnsi="Times New Roman" w:cs="Times New Roman"/>
                <w:sz w:val="24"/>
                <w:szCs w:val="24"/>
              </w:rPr>
            </w:pPr>
          </w:p>
        </w:tc>
        <w:tc>
          <w:tcPr>
            <w:tcW w:w="493" w:type="dxa"/>
          </w:tcPr>
          <w:p w14:paraId="02879FD3" w14:textId="77777777" w:rsidR="00C16F62" w:rsidRPr="00253154" w:rsidRDefault="00C16F62" w:rsidP="005A0A59">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280B24A4" w14:textId="77777777" w:rsidR="00C16F62" w:rsidRPr="00253154" w:rsidRDefault="00C16F62"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Reforma nu are impact asupra acestui obiectiv de mediu.</w:t>
            </w:r>
          </w:p>
          <w:p w14:paraId="4FC50883" w14:textId="30C70E34" w:rsidR="00C16F62" w:rsidRPr="00253154" w:rsidRDefault="00B034B1"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S</w:t>
            </w:r>
            <w:r w:rsidR="00C16F62" w:rsidRPr="00253154">
              <w:rPr>
                <w:rFonts w:ascii="Times New Roman" w:hAnsi="Times New Roman" w:cs="Times New Roman"/>
                <w:iCs/>
                <w:sz w:val="24"/>
                <w:szCs w:val="24"/>
              </w:rPr>
              <w:t>e vor respecta cerințele privind economia circulară/inclusiv prevenirea și reciclarea deșeurilor.</w:t>
            </w:r>
          </w:p>
        </w:tc>
      </w:tr>
      <w:tr w:rsidR="00C16F62" w:rsidRPr="00253154" w14:paraId="7A23F500" w14:textId="77777777" w:rsidTr="005A0A59">
        <w:tc>
          <w:tcPr>
            <w:tcW w:w="3403" w:type="dxa"/>
          </w:tcPr>
          <w:p w14:paraId="5A73915D" w14:textId="77777777" w:rsidR="00C16F62" w:rsidRPr="00253154" w:rsidRDefault="00C16F62" w:rsidP="005A0A59">
            <w:pPr>
              <w:spacing w:after="120"/>
              <w:rPr>
                <w:rFonts w:ascii="Times New Roman" w:hAnsi="Times New Roman" w:cs="Times New Roman"/>
                <w:sz w:val="24"/>
                <w:szCs w:val="24"/>
              </w:rPr>
            </w:pPr>
            <w:r w:rsidRPr="00253154">
              <w:rPr>
                <w:rFonts w:ascii="Times New Roman" w:hAnsi="Times New Roman" w:cs="Times New Roman"/>
                <w:sz w:val="24"/>
                <w:szCs w:val="24"/>
              </w:rPr>
              <w:t>Pollution prevention and control to air, water or land</w:t>
            </w:r>
          </w:p>
        </w:tc>
        <w:tc>
          <w:tcPr>
            <w:tcW w:w="496" w:type="dxa"/>
          </w:tcPr>
          <w:p w14:paraId="1E9C75F4" w14:textId="77777777" w:rsidR="00C16F62" w:rsidRPr="00253154" w:rsidRDefault="00C16F62" w:rsidP="005A0A59">
            <w:pPr>
              <w:spacing w:after="120"/>
              <w:jc w:val="both"/>
              <w:rPr>
                <w:rFonts w:ascii="Times New Roman" w:hAnsi="Times New Roman" w:cs="Times New Roman"/>
                <w:sz w:val="24"/>
                <w:szCs w:val="24"/>
              </w:rPr>
            </w:pPr>
          </w:p>
        </w:tc>
        <w:tc>
          <w:tcPr>
            <w:tcW w:w="493" w:type="dxa"/>
          </w:tcPr>
          <w:p w14:paraId="7365CAF5" w14:textId="77777777" w:rsidR="00C16F62" w:rsidRPr="00253154" w:rsidRDefault="00C16F62" w:rsidP="005A0A59">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2328177C" w14:textId="77777777" w:rsidR="00C16F62" w:rsidRPr="00253154" w:rsidRDefault="00C16F62"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Reforma nu are impact asupra acestui obiectiv de mediu.</w:t>
            </w:r>
          </w:p>
          <w:p w14:paraId="5419BAE6" w14:textId="1D41F212" w:rsidR="00C16F62" w:rsidRPr="00253154" w:rsidRDefault="00B034B1"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Activitățile n</w:t>
            </w:r>
            <w:r w:rsidR="00C16F62" w:rsidRPr="00253154">
              <w:rPr>
                <w:rFonts w:ascii="Times New Roman" w:hAnsi="Times New Roman" w:cs="Times New Roman"/>
                <w:iCs/>
                <w:sz w:val="24"/>
                <w:szCs w:val="24"/>
              </w:rPr>
              <w:t xml:space="preserve">u vor avea impact negativ asupra acestui obiectiv de mediu. Acolo unde va fi cazul, </w:t>
            </w:r>
            <w:r w:rsidRPr="00253154">
              <w:rPr>
                <w:rFonts w:ascii="Times New Roman" w:hAnsi="Times New Roman" w:cs="Times New Roman"/>
                <w:iCs/>
                <w:sz w:val="24"/>
                <w:szCs w:val="24"/>
              </w:rPr>
              <w:t>se va</w:t>
            </w:r>
            <w:r w:rsidR="00C16F62" w:rsidRPr="00253154">
              <w:rPr>
                <w:rFonts w:ascii="Times New Roman" w:hAnsi="Times New Roman" w:cs="Times New Roman"/>
                <w:iCs/>
                <w:sz w:val="24"/>
                <w:szCs w:val="24"/>
              </w:rPr>
              <w:t xml:space="preserve"> descrie contribuția la prevenirea și controlul poluării aerului, apei sau solului.</w:t>
            </w:r>
          </w:p>
        </w:tc>
      </w:tr>
      <w:tr w:rsidR="00C16F62" w:rsidRPr="00253154" w14:paraId="786560CC" w14:textId="77777777" w:rsidTr="005A0A59">
        <w:tc>
          <w:tcPr>
            <w:tcW w:w="3403" w:type="dxa"/>
          </w:tcPr>
          <w:p w14:paraId="507AECF9" w14:textId="77777777" w:rsidR="00C16F62" w:rsidRPr="00253154" w:rsidRDefault="00C16F62" w:rsidP="005A0A59">
            <w:pPr>
              <w:spacing w:after="120"/>
              <w:rPr>
                <w:rFonts w:ascii="Times New Roman" w:hAnsi="Times New Roman" w:cs="Times New Roman"/>
                <w:sz w:val="24"/>
                <w:szCs w:val="24"/>
              </w:rPr>
            </w:pPr>
            <w:r w:rsidRPr="00253154">
              <w:rPr>
                <w:rFonts w:ascii="Times New Roman" w:hAnsi="Times New Roman" w:cs="Times New Roman"/>
                <w:sz w:val="24"/>
                <w:szCs w:val="24"/>
              </w:rPr>
              <w:t>The protection and restoration of biodiversity and ecosystems</w:t>
            </w:r>
          </w:p>
        </w:tc>
        <w:tc>
          <w:tcPr>
            <w:tcW w:w="496" w:type="dxa"/>
          </w:tcPr>
          <w:p w14:paraId="16E1DC8F" w14:textId="77777777" w:rsidR="00C16F62" w:rsidRPr="00253154" w:rsidRDefault="00C16F62" w:rsidP="005A0A59">
            <w:pPr>
              <w:spacing w:after="120"/>
              <w:jc w:val="both"/>
              <w:rPr>
                <w:rFonts w:ascii="Times New Roman" w:hAnsi="Times New Roman" w:cs="Times New Roman"/>
                <w:sz w:val="24"/>
                <w:szCs w:val="24"/>
              </w:rPr>
            </w:pPr>
          </w:p>
        </w:tc>
        <w:tc>
          <w:tcPr>
            <w:tcW w:w="493" w:type="dxa"/>
          </w:tcPr>
          <w:p w14:paraId="71D71417" w14:textId="77777777" w:rsidR="00C16F62" w:rsidRPr="00253154" w:rsidRDefault="00C16F62" w:rsidP="005A0A59">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632AB4C2" w14:textId="5E0720EA" w:rsidR="00C16F62" w:rsidRPr="00253154" w:rsidRDefault="00C16F62"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 xml:space="preserve">Reforma nu are impact asupra acestui obiectiv de mediu întrucât nu vizează zone sensibile din punct de vedere a biodiversității și a ecosistemelor (Natura 2000, Patrimoniul UNESCO sau alte zone protejate). </w:t>
            </w:r>
          </w:p>
        </w:tc>
      </w:tr>
    </w:tbl>
    <w:p w14:paraId="6519A81A" w14:textId="77777777" w:rsidR="00C16F62" w:rsidRPr="00253154" w:rsidRDefault="00C16F62" w:rsidP="0025576C">
      <w:pPr>
        <w:jc w:val="both"/>
        <w:rPr>
          <w:rFonts w:ascii="Times New Roman" w:hAnsi="Times New Roman" w:cs="Times New Roman"/>
          <w:b/>
          <w:bCs/>
          <w:sz w:val="24"/>
          <w:szCs w:val="24"/>
        </w:rPr>
      </w:pPr>
    </w:p>
    <w:p w14:paraId="65EF6616" w14:textId="436CBC92"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b/>
          <w:bCs/>
          <w:sz w:val="24"/>
          <w:szCs w:val="24"/>
        </w:rPr>
        <w:t>I1.1.</w:t>
      </w:r>
      <w:r w:rsidRPr="00253154">
        <w:rPr>
          <w:rFonts w:ascii="Times New Roman" w:hAnsi="Times New Roman" w:cs="Times New Roman"/>
          <w:sz w:val="24"/>
          <w:szCs w:val="24"/>
        </w:rPr>
        <w:t xml:space="preserve"> </w:t>
      </w:r>
      <w:r w:rsidRPr="00253154">
        <w:rPr>
          <w:rFonts w:ascii="Times New Roman" w:hAnsi="Times New Roman" w:cs="Times New Roman"/>
          <w:i/>
          <w:iCs/>
          <w:sz w:val="24"/>
          <w:szCs w:val="24"/>
        </w:rPr>
        <w:t>Reproiectarea și optimizarea sistemului informatic - VIES_RO (Value Added Tax Information Exchange Sistem)</w:t>
      </w:r>
    </w:p>
    <w:p w14:paraId="2C2C4F8E"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Implementarea sistemului informatic One Stop Shop (OSS_RO) conform cerințelor intracomunitare, naționale și specific vamale</w:t>
      </w:r>
    </w:p>
    <w:p w14:paraId="3AF4D433"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pentru dezvoltarea Call Centerului</w:t>
      </w:r>
    </w:p>
    <w:p w14:paraId="5D7D8BA8"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pentru dezvoltarea serviciilor la distanță (electronice sau telefonice)  actuale,  prin noi funcționalități și/sau crearea de servicii noi</w:t>
      </w:r>
    </w:p>
    <w:p w14:paraId="346391C9"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Implementarea unor facilități pentru interacțiunea  cu contribuabili</w:t>
      </w:r>
    </w:p>
    <w:p w14:paraId="6ADC991E"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pentru implementarea unei suite de soluții pentru cunoașterea contribuabililor/clienților</w:t>
      </w:r>
    </w:p>
    <w:p w14:paraId="2BEB1095"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Investiţii pentru realizarea unei platforme de licitații on-line pentru valorificarea bunurilor imobile și a celor mobile de valoare semnificativă</w:t>
      </w:r>
    </w:p>
    <w:p w14:paraId="73E7E131" w14:textId="77777777" w:rsidR="0025576C" w:rsidRPr="00253154" w:rsidRDefault="0025576C" w:rsidP="0025576C">
      <w:pPr>
        <w:jc w:val="both"/>
        <w:rPr>
          <w:rFonts w:ascii="Times New Roman" w:hAnsi="Times New Roman" w:cs="Times New Roman"/>
          <w:i/>
          <w:iCs/>
          <w:sz w:val="24"/>
          <w:szCs w:val="24"/>
        </w:rPr>
      </w:pPr>
    </w:p>
    <w:tbl>
      <w:tblPr>
        <w:tblStyle w:val="TableGrid"/>
        <w:tblW w:w="9273" w:type="dxa"/>
        <w:tblLayout w:type="fixed"/>
        <w:tblLook w:val="04A0" w:firstRow="1" w:lastRow="0" w:firstColumn="1" w:lastColumn="0" w:noHBand="0" w:noVBand="1"/>
      </w:tblPr>
      <w:tblGrid>
        <w:gridCol w:w="1701"/>
        <w:gridCol w:w="1702"/>
        <w:gridCol w:w="496"/>
        <w:gridCol w:w="493"/>
        <w:gridCol w:w="4881"/>
      </w:tblGrid>
      <w:tr w:rsidR="0025576C" w:rsidRPr="00253154" w14:paraId="0D6877EF" w14:textId="77777777" w:rsidTr="008E5146">
        <w:tc>
          <w:tcPr>
            <w:tcW w:w="3403" w:type="dxa"/>
            <w:gridSpan w:val="2"/>
          </w:tcPr>
          <w:p w14:paraId="21B7166E"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i/>
                <w:sz w:val="24"/>
                <w:szCs w:val="24"/>
                <w:lang w:val="en-GB"/>
              </w:rPr>
              <w:t>Please indicate which of the environmental objectives below require a substantive DNSH assessment of the measure</w:t>
            </w:r>
          </w:p>
        </w:tc>
        <w:tc>
          <w:tcPr>
            <w:tcW w:w="496" w:type="dxa"/>
          </w:tcPr>
          <w:p w14:paraId="07E436BB"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lang w:val="en-GB"/>
              </w:rPr>
              <w:t>Yes</w:t>
            </w:r>
          </w:p>
        </w:tc>
        <w:tc>
          <w:tcPr>
            <w:tcW w:w="493" w:type="dxa"/>
          </w:tcPr>
          <w:p w14:paraId="59146352"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lang w:val="en-GB"/>
              </w:rPr>
              <w:t>No</w:t>
            </w:r>
          </w:p>
        </w:tc>
        <w:tc>
          <w:tcPr>
            <w:tcW w:w="4881" w:type="dxa"/>
          </w:tcPr>
          <w:p w14:paraId="7E333440"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i/>
                <w:sz w:val="24"/>
                <w:szCs w:val="24"/>
                <w:lang w:val="en-GB"/>
              </w:rPr>
              <w:t>Justification if ‘No’ has been selected</w:t>
            </w:r>
          </w:p>
        </w:tc>
      </w:tr>
      <w:tr w:rsidR="0025576C" w:rsidRPr="00253154" w14:paraId="44FEE938" w14:textId="77777777" w:rsidTr="008E5146">
        <w:tc>
          <w:tcPr>
            <w:tcW w:w="1701" w:type="dxa"/>
            <w:vMerge w:val="restart"/>
          </w:tcPr>
          <w:p w14:paraId="7BCDC8E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shd w:val="clear" w:color="auto" w:fill="FFFFFF"/>
              </w:rPr>
              <w:t>Climate change mitigation</w:t>
            </w:r>
          </w:p>
        </w:tc>
        <w:tc>
          <w:tcPr>
            <w:tcW w:w="1702" w:type="dxa"/>
          </w:tcPr>
          <w:p w14:paraId="20A0AE18"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VIES</w:t>
            </w:r>
          </w:p>
        </w:tc>
        <w:tc>
          <w:tcPr>
            <w:tcW w:w="496" w:type="dxa"/>
          </w:tcPr>
          <w:p w14:paraId="4F438B7C"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D4AF9C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705DFA92"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Investiția vizează reproiectarea, migrarea și optimizarea sistemului informatic - VIES_RO (Value Added Tax Information Exchange Sistem) în mediul Java, inclusiv adaptarea sistemului la ultimele modificări legislative naționale și intracomunitare,  precum și alinierea  </w:t>
            </w:r>
            <w:r w:rsidRPr="00253154">
              <w:rPr>
                <w:rFonts w:ascii="Times New Roman" w:hAnsi="Times New Roman" w:cs="Times New Roman"/>
                <w:sz w:val="24"/>
                <w:szCs w:val="24"/>
              </w:rPr>
              <w:lastRenderedPageBreak/>
              <w:t>sistemului informatic la cerințele  de funcționare în regim de Disaster Recovery.</w:t>
            </w:r>
          </w:p>
          <w:p w14:paraId="6062AFCB"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investiția nu are niciun impact previzibil asupra acestui obiectiv de mediu.</w:t>
            </w:r>
          </w:p>
        </w:tc>
      </w:tr>
      <w:tr w:rsidR="0025576C" w:rsidRPr="00253154" w14:paraId="04CA5F0B" w14:textId="77777777" w:rsidTr="008E5146">
        <w:tc>
          <w:tcPr>
            <w:tcW w:w="1701" w:type="dxa"/>
            <w:vMerge/>
          </w:tcPr>
          <w:p w14:paraId="0245E775"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4ECD2C60"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OSS</w:t>
            </w:r>
          </w:p>
        </w:tc>
        <w:tc>
          <w:tcPr>
            <w:tcW w:w="496" w:type="dxa"/>
          </w:tcPr>
          <w:p w14:paraId="302C338C"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AC2561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7C6D1D65" w14:textId="77777777" w:rsidR="0025576C" w:rsidRPr="00253154" w:rsidRDefault="0025576C" w:rsidP="008E5146">
            <w:pPr>
              <w:spacing w:after="120" w:line="259" w:lineRule="auto"/>
              <w:jc w:val="both"/>
              <w:rPr>
                <w:rFonts w:ascii="Times New Roman" w:hAnsi="Times New Roman" w:cs="Times New Roman"/>
                <w:sz w:val="24"/>
                <w:szCs w:val="24"/>
                <w:lang w:val="en-GB"/>
              </w:rPr>
            </w:pPr>
            <w:r w:rsidRPr="00253154">
              <w:rPr>
                <w:rFonts w:ascii="Times New Roman" w:hAnsi="Times New Roman" w:cs="Times New Roman"/>
                <w:sz w:val="24"/>
                <w:szCs w:val="24"/>
                <w:lang w:val="en-GB"/>
              </w:rPr>
              <w:t xml:space="preserve">Investiția vizează implementarea sistemului informatic One Stop Shop (OSS_RO) conform cerințelor intracomunitare și naționale. </w:t>
            </w:r>
          </w:p>
          <w:p w14:paraId="010DAD9F"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investiția nu are niciun impact previzibil asupra acestui obiectiv de mediu.</w:t>
            </w:r>
          </w:p>
        </w:tc>
      </w:tr>
      <w:tr w:rsidR="0025576C" w:rsidRPr="00253154" w14:paraId="27282AA7" w14:textId="77777777" w:rsidTr="008E5146">
        <w:tc>
          <w:tcPr>
            <w:tcW w:w="1701" w:type="dxa"/>
            <w:vMerge/>
          </w:tcPr>
          <w:p w14:paraId="62ACD7E7"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1BE39304"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Investiții pentru dezvoltarea Call Centerului</w:t>
            </w:r>
          </w:p>
          <w:p w14:paraId="048BCFBB" w14:textId="77777777" w:rsidR="0025576C" w:rsidRPr="00253154" w:rsidRDefault="0025576C" w:rsidP="008E5146">
            <w:pPr>
              <w:spacing w:after="120"/>
              <w:rPr>
                <w:rFonts w:ascii="Times New Roman" w:hAnsi="Times New Roman" w:cs="Times New Roman"/>
                <w:sz w:val="24"/>
                <w:szCs w:val="24"/>
                <w:lang w:val="en-GB"/>
              </w:rPr>
            </w:pPr>
          </w:p>
        </w:tc>
        <w:tc>
          <w:tcPr>
            <w:tcW w:w="496" w:type="dxa"/>
          </w:tcPr>
          <w:p w14:paraId="02ACF328"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FF8FE2D" w14:textId="77777777" w:rsidR="0025576C" w:rsidRPr="00253154" w:rsidRDefault="0025576C" w:rsidP="008E5146">
            <w:pPr>
              <w:spacing w:after="120"/>
              <w:jc w:val="both"/>
              <w:rPr>
                <w:rFonts w:ascii="Times New Roman" w:hAnsi="Times New Roman" w:cs="Times New Roman"/>
                <w:sz w:val="24"/>
                <w:szCs w:val="24"/>
                <w:lang w:val="en-GB"/>
              </w:rPr>
            </w:pPr>
            <w:r w:rsidRPr="00253154">
              <w:rPr>
                <w:rFonts w:ascii="Times New Roman" w:hAnsi="Times New Roman" w:cs="Times New Roman"/>
                <w:sz w:val="24"/>
                <w:szCs w:val="24"/>
                <w:lang w:val="en-GB"/>
              </w:rPr>
              <w:t>X</w:t>
            </w:r>
          </w:p>
        </w:tc>
        <w:tc>
          <w:tcPr>
            <w:tcW w:w="4881" w:type="dxa"/>
          </w:tcPr>
          <w:p w14:paraId="4E3BEA7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vizează achiziția unei soluții Contact-center si accesorii.</w:t>
            </w:r>
          </w:p>
          <w:p w14:paraId="6B9F2AE7"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În cadrul acestei investiții echipamentele utilizate vor îndeplini cerințele legate de energie stabilite în conformitate cu Directiva 2009/125 / CE pentru servere și stocare de date, sau computere și servere de calculatoare sau afișaje electronice. </w:t>
            </w:r>
          </w:p>
          <w:p w14:paraId="543DBEED"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Investiția va fi realizata având în vedere cele mai bune pracici cu privire la eficiența energetică a echipamentelor utilizate și managementul energiei.</w:t>
            </w:r>
          </w:p>
          <w:p w14:paraId="5FD27039" w14:textId="77777777" w:rsidR="0025576C" w:rsidRPr="00253154" w:rsidRDefault="0025576C" w:rsidP="008E5146">
            <w:pPr>
              <w:spacing w:after="120"/>
              <w:jc w:val="both"/>
              <w:rPr>
                <w:rFonts w:ascii="Times New Roman" w:hAnsi="Times New Roman" w:cs="Times New Roman"/>
                <w:sz w:val="24"/>
                <w:szCs w:val="24"/>
                <w:lang w:val="en-GB"/>
              </w:rPr>
            </w:pPr>
            <w:r w:rsidRPr="00253154">
              <w:rPr>
                <w:rFonts w:ascii="Times New Roman" w:hAnsi="Times New Roman" w:cs="Times New Roman"/>
                <w:sz w:val="24"/>
                <w:szCs w:val="24"/>
              </w:rPr>
              <w:t>, Prin natura investiției sunt vizate activități pentru dezvoltarea de software și activităţi conexe,dar și investiții în infrastructura hardware și software, investiția nu are niciun impact previzibil asupra acestui obiectiv de mediu.</w:t>
            </w:r>
          </w:p>
        </w:tc>
      </w:tr>
      <w:tr w:rsidR="0025576C" w:rsidRPr="00253154" w14:paraId="62301D48" w14:textId="77777777" w:rsidTr="008E5146">
        <w:tc>
          <w:tcPr>
            <w:tcW w:w="1701" w:type="dxa"/>
            <w:vMerge/>
          </w:tcPr>
          <w:p w14:paraId="4AF90A61"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4F10108A"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Investiții pentru dezvoltarea serviciilor la distanță (electronice sau telefonice)  actuale,  prin noi funcționalități și/sau crearea de servicii noi</w:t>
            </w:r>
          </w:p>
        </w:tc>
        <w:tc>
          <w:tcPr>
            <w:tcW w:w="496" w:type="dxa"/>
          </w:tcPr>
          <w:p w14:paraId="36576E27"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32996D9" w14:textId="77777777" w:rsidR="0025576C" w:rsidRPr="00253154" w:rsidRDefault="0025576C" w:rsidP="008E5146">
            <w:pPr>
              <w:spacing w:after="120"/>
              <w:jc w:val="both"/>
              <w:rPr>
                <w:rFonts w:ascii="Times New Roman" w:hAnsi="Times New Roman" w:cs="Times New Roman"/>
                <w:sz w:val="24"/>
                <w:szCs w:val="24"/>
                <w:lang w:val="en-GB"/>
              </w:rPr>
            </w:pPr>
            <w:r w:rsidRPr="00253154">
              <w:rPr>
                <w:rFonts w:ascii="Times New Roman" w:hAnsi="Times New Roman" w:cs="Times New Roman"/>
                <w:sz w:val="24"/>
                <w:szCs w:val="24"/>
                <w:lang w:val="en-GB"/>
              </w:rPr>
              <w:t>X</w:t>
            </w:r>
          </w:p>
        </w:tc>
        <w:tc>
          <w:tcPr>
            <w:tcW w:w="4881" w:type="dxa"/>
          </w:tcPr>
          <w:p w14:paraId="7D8CE40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vizează implementarea unui serviciu webinar, dezvoltarea funcționalităților pentru o comunicare la distanță personalizată și introducerea unei posibilități de înregistrare on-line.</w:t>
            </w:r>
          </w:p>
          <w:p w14:paraId="2114377C"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În cadrul acestei investiții echipamentele utilizate vor îndeplini cerințele legate de energie stabilite în conformitate cu Directiva 2009/125 / CE pentru servere și stocare de date, sau computere și servere de calculatoare sau afișaje electronice. </w:t>
            </w:r>
          </w:p>
          <w:p w14:paraId="1FA15535"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Investiția va fi realizata având în vedere cele mai bune pracici cu privire la eficiența energetică a echipamentelor utilizate și managementul energiei.</w:t>
            </w:r>
          </w:p>
          <w:p w14:paraId="0B4E9ED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Prin natura investiției sunt vizate activități pentru dezvoltarea de software și activităţi conexe,dar și investiții în infrastructura hardware și software, </w:t>
            </w:r>
            <w:r w:rsidRPr="00253154">
              <w:rPr>
                <w:rFonts w:ascii="Times New Roman" w:hAnsi="Times New Roman" w:cs="Times New Roman"/>
                <w:sz w:val="24"/>
                <w:szCs w:val="24"/>
              </w:rPr>
              <w:lastRenderedPageBreak/>
              <w:t>investiția nu are niciun impact previzibil asupra acestui obiectiv de mediu.</w:t>
            </w:r>
          </w:p>
        </w:tc>
      </w:tr>
      <w:tr w:rsidR="0025576C" w:rsidRPr="00253154" w14:paraId="766FAEFF" w14:textId="77777777" w:rsidTr="008E5146">
        <w:tc>
          <w:tcPr>
            <w:tcW w:w="1701" w:type="dxa"/>
            <w:vMerge/>
          </w:tcPr>
          <w:p w14:paraId="6AE02D11"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352DE42E"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Implementarea unor facilități pentru interacțiunea  cu contribuabili</w:t>
            </w:r>
          </w:p>
        </w:tc>
        <w:tc>
          <w:tcPr>
            <w:tcW w:w="496" w:type="dxa"/>
          </w:tcPr>
          <w:p w14:paraId="3C978E0E"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D3184A8" w14:textId="77777777" w:rsidR="0025576C" w:rsidRPr="00253154" w:rsidRDefault="0025576C" w:rsidP="008E5146">
            <w:pPr>
              <w:spacing w:after="120"/>
              <w:jc w:val="both"/>
              <w:rPr>
                <w:rFonts w:ascii="Times New Roman" w:hAnsi="Times New Roman" w:cs="Times New Roman"/>
                <w:sz w:val="24"/>
                <w:szCs w:val="24"/>
                <w:lang w:val="en-GB"/>
              </w:rPr>
            </w:pPr>
            <w:r w:rsidRPr="00253154">
              <w:rPr>
                <w:rFonts w:ascii="Times New Roman" w:hAnsi="Times New Roman" w:cs="Times New Roman"/>
                <w:sz w:val="24"/>
                <w:szCs w:val="24"/>
                <w:lang w:val="en-GB"/>
              </w:rPr>
              <w:t>X</w:t>
            </w:r>
          </w:p>
        </w:tc>
        <w:tc>
          <w:tcPr>
            <w:tcW w:w="4881" w:type="dxa"/>
          </w:tcPr>
          <w:p w14:paraId="0FBAE525"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Investiția vizează:</w:t>
            </w:r>
          </w:p>
          <w:p w14:paraId="0FF57431"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-oferirea de servicii contribuabililor la sediile unităților fiscale cu prioritate în sistem self-service;</w:t>
            </w:r>
          </w:p>
          <w:p w14:paraId="567734AC"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-modernizarea centralelor telefonice disponibile la sediul unităților fiscale.</w:t>
            </w:r>
          </w:p>
          <w:p w14:paraId="362C7F27"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În cadrul acestei investiții echipamentele utilizate vor îndeplini cerințele legate de energie stabilite în conformitate cu Directiva 2009/125 / CE pentru servere și stocare de date, sau computere și servere de calculatoare sau afișaje electronice. </w:t>
            </w:r>
          </w:p>
          <w:p w14:paraId="6416DEBF"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Investiția va fi realizata având în vedere cele mai bune pracici cu privire la eficiența energetică a echipamentelor utilizate și managementul energiei.</w:t>
            </w:r>
          </w:p>
          <w:p w14:paraId="5C6C2E96" w14:textId="77777777" w:rsidR="0025576C" w:rsidRPr="00253154" w:rsidRDefault="0025576C" w:rsidP="008E5146">
            <w:pPr>
              <w:jc w:val="both"/>
              <w:rPr>
                <w:rFonts w:ascii="Times New Roman" w:hAnsi="Times New Roman" w:cs="Times New Roman"/>
                <w:sz w:val="24"/>
                <w:szCs w:val="24"/>
              </w:rPr>
            </w:pPr>
          </w:p>
          <w:p w14:paraId="3D440B3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investiția nu are niciun impact previzibil asupra acestui obiectiv de mediu.</w:t>
            </w:r>
          </w:p>
        </w:tc>
      </w:tr>
      <w:tr w:rsidR="0025576C" w:rsidRPr="00253154" w14:paraId="20E2B01B" w14:textId="77777777" w:rsidTr="008E5146">
        <w:tc>
          <w:tcPr>
            <w:tcW w:w="1701" w:type="dxa"/>
            <w:vMerge/>
          </w:tcPr>
          <w:p w14:paraId="3599614D"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583699C4"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Investiții pentru implementarea unei suite de soluții pentru cunoașterea contribuabililor/clienților</w:t>
            </w:r>
          </w:p>
        </w:tc>
        <w:tc>
          <w:tcPr>
            <w:tcW w:w="496" w:type="dxa"/>
          </w:tcPr>
          <w:p w14:paraId="41B5E96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AC77E76" w14:textId="77777777" w:rsidR="0025576C" w:rsidRPr="00253154" w:rsidRDefault="0025576C" w:rsidP="008E5146">
            <w:pPr>
              <w:spacing w:after="120"/>
              <w:jc w:val="both"/>
              <w:rPr>
                <w:rFonts w:ascii="Times New Roman" w:hAnsi="Times New Roman" w:cs="Times New Roman"/>
                <w:sz w:val="24"/>
                <w:szCs w:val="24"/>
                <w:lang w:val="en-GB"/>
              </w:rPr>
            </w:pPr>
            <w:r w:rsidRPr="00253154">
              <w:rPr>
                <w:rFonts w:ascii="Times New Roman" w:hAnsi="Times New Roman" w:cs="Times New Roman"/>
                <w:sz w:val="24"/>
                <w:szCs w:val="24"/>
                <w:lang w:val="en-GB"/>
              </w:rPr>
              <w:t>X</w:t>
            </w:r>
          </w:p>
        </w:tc>
        <w:tc>
          <w:tcPr>
            <w:tcW w:w="4881" w:type="dxa"/>
          </w:tcPr>
          <w:p w14:paraId="524B6C9A"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Investiția vizează: </w:t>
            </w:r>
          </w:p>
          <w:p w14:paraId="329233FA"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-evaluarea opiniei contribuabililor cu privire la tipurile de servicii furnizate și utilizate; platformă de feedback și sondaje pentru a remedia eficient problemele aferente interacțiunii cu contribuabilii;</w:t>
            </w:r>
          </w:p>
          <w:p w14:paraId="2DE0C41B"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-generare input pentru cunoașterea nevoilor/așteptărilor contribuabililor. </w:t>
            </w:r>
          </w:p>
          <w:p w14:paraId="22D001D3"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activități de colectare și procesare a informațiilor, investiția nu are niciun impact previzibil asupra acestui obiectiv de mediu</w:t>
            </w:r>
          </w:p>
        </w:tc>
      </w:tr>
      <w:tr w:rsidR="0025576C" w:rsidRPr="00253154" w14:paraId="337A0DD0" w14:textId="77777777" w:rsidTr="008E5146">
        <w:tc>
          <w:tcPr>
            <w:tcW w:w="1701" w:type="dxa"/>
            <w:vMerge/>
          </w:tcPr>
          <w:p w14:paraId="338AB4FB"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6B4DCB5C"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Investiţii pentru realizarea unei platforme de licitații on-line pentru valorificarea bunurilor imobile și a celor mobile de valoare semnificativă</w:t>
            </w:r>
          </w:p>
        </w:tc>
        <w:tc>
          <w:tcPr>
            <w:tcW w:w="496" w:type="dxa"/>
          </w:tcPr>
          <w:p w14:paraId="227F81E2"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0A67F84" w14:textId="77777777" w:rsidR="0025576C" w:rsidRPr="00253154" w:rsidRDefault="0025576C" w:rsidP="008E5146">
            <w:pPr>
              <w:spacing w:after="120"/>
              <w:jc w:val="both"/>
              <w:rPr>
                <w:rFonts w:ascii="Times New Roman" w:hAnsi="Times New Roman" w:cs="Times New Roman"/>
                <w:sz w:val="24"/>
                <w:szCs w:val="24"/>
                <w:lang w:val="en-GB"/>
              </w:rPr>
            </w:pPr>
            <w:r w:rsidRPr="00253154">
              <w:rPr>
                <w:rFonts w:ascii="Times New Roman" w:hAnsi="Times New Roman" w:cs="Times New Roman"/>
                <w:sz w:val="24"/>
                <w:szCs w:val="24"/>
                <w:lang w:val="en-GB"/>
              </w:rPr>
              <w:t>X</w:t>
            </w:r>
          </w:p>
        </w:tc>
        <w:tc>
          <w:tcPr>
            <w:tcW w:w="4881" w:type="dxa"/>
          </w:tcPr>
          <w:p w14:paraId="5E769835"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Investiția vizează:</w:t>
            </w:r>
          </w:p>
          <w:p w14:paraId="06BA1E5F"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-realizarea unei platforme de licitații on-line pentru valorificarea bunurilor imobile și mobile de valoare semnificativã;</w:t>
            </w:r>
          </w:p>
          <w:p w14:paraId="2D2BD251"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-crearea unui flux de lucru electronic și transparent pentru activitatea de valorificare</w:t>
            </w:r>
          </w:p>
          <w:p w14:paraId="053042EC"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-realizarea unui modul de case-management intern pentru activitãțile de valorificare. </w:t>
            </w:r>
          </w:p>
          <w:p w14:paraId="278414E1"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În cadrul acestei investiții echipamentele utilizate vor îndeplini cerințele legate de energie stabilite în conformitate cu Directiva 2009/125 / CE pentru servere și stocare de date, sau </w:t>
            </w:r>
            <w:r w:rsidRPr="00253154">
              <w:rPr>
                <w:rFonts w:ascii="Times New Roman" w:hAnsi="Times New Roman" w:cs="Times New Roman"/>
                <w:sz w:val="24"/>
                <w:szCs w:val="24"/>
              </w:rPr>
              <w:lastRenderedPageBreak/>
              <w:t xml:space="preserve">computere și servere de calculatoare sau afișaje electronice. </w:t>
            </w:r>
          </w:p>
          <w:p w14:paraId="1121B79C"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Investiția va fi realizata având în vedere cele mai bune pracici cu privire la eficiența energetică a echipamentelor utilizate și managementul energiei.</w:t>
            </w:r>
          </w:p>
          <w:p w14:paraId="558D942B"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activităţi conexe,dar și investiții în infrastructura hardware și software, investiția nu are niciun impact previzibil asupra acestui obiectiv de mediu.</w:t>
            </w:r>
          </w:p>
        </w:tc>
      </w:tr>
      <w:tr w:rsidR="0025576C" w:rsidRPr="00253154" w14:paraId="1390FAE2" w14:textId="77777777" w:rsidTr="008E5146">
        <w:tc>
          <w:tcPr>
            <w:tcW w:w="1701" w:type="dxa"/>
            <w:vMerge w:val="restart"/>
          </w:tcPr>
          <w:p w14:paraId="6C70B662"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rPr>
              <w:lastRenderedPageBreak/>
              <w:t>Climate change adaptation</w:t>
            </w:r>
          </w:p>
        </w:tc>
        <w:tc>
          <w:tcPr>
            <w:tcW w:w="1702" w:type="dxa"/>
          </w:tcPr>
          <w:p w14:paraId="3B11B4EE"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en-GB"/>
              </w:rPr>
              <w:t>VIES</w:t>
            </w:r>
          </w:p>
        </w:tc>
        <w:tc>
          <w:tcPr>
            <w:tcW w:w="496" w:type="dxa"/>
          </w:tcPr>
          <w:p w14:paraId="3156D485"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B23C5C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56679732"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Prin natura investiției sunt vizate activități pentru dezvoltarea de software și activități conexe (conform descrierii oferite mai sus- obiectivul 1).  </w:t>
            </w:r>
          </w:p>
          <w:p w14:paraId="5F2037A6"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Astfel, investiția, pe parcursul întregului său ciclu de viață nu contribuie la creșterea efectului negativ al climatului actual și al climatului preconizat, nu are niciun impact previzibil asupra acestui obiectiv de mediu. </w:t>
            </w:r>
          </w:p>
          <w:p w14:paraId="7203B704" w14:textId="77777777" w:rsidR="0025576C" w:rsidRPr="00253154" w:rsidRDefault="0025576C" w:rsidP="008E5146">
            <w:pPr>
              <w:jc w:val="both"/>
              <w:rPr>
                <w:rFonts w:ascii="Times New Roman" w:hAnsi="Times New Roman" w:cs="Times New Roman"/>
                <w:sz w:val="24"/>
                <w:szCs w:val="24"/>
              </w:rPr>
            </w:pPr>
          </w:p>
        </w:tc>
      </w:tr>
      <w:tr w:rsidR="0025576C" w:rsidRPr="00253154" w14:paraId="3A5F245E" w14:textId="77777777" w:rsidTr="008E5146">
        <w:tc>
          <w:tcPr>
            <w:tcW w:w="1701" w:type="dxa"/>
            <w:vMerge/>
          </w:tcPr>
          <w:p w14:paraId="3BF56F44" w14:textId="77777777" w:rsidR="0025576C" w:rsidRPr="00253154" w:rsidRDefault="0025576C" w:rsidP="008E5146">
            <w:pPr>
              <w:spacing w:after="120"/>
              <w:rPr>
                <w:rFonts w:ascii="Times New Roman" w:hAnsi="Times New Roman" w:cs="Times New Roman"/>
                <w:sz w:val="24"/>
                <w:szCs w:val="24"/>
              </w:rPr>
            </w:pPr>
          </w:p>
        </w:tc>
        <w:tc>
          <w:tcPr>
            <w:tcW w:w="1702" w:type="dxa"/>
          </w:tcPr>
          <w:p w14:paraId="51BA6243"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en-GB"/>
              </w:rPr>
              <w:t>OSS</w:t>
            </w:r>
          </w:p>
        </w:tc>
        <w:tc>
          <w:tcPr>
            <w:tcW w:w="496" w:type="dxa"/>
          </w:tcPr>
          <w:p w14:paraId="7658870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D40AD1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753E6416"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Prin natura investiției sunt vizate activități pentru dezvoltarea de software și activități conexe (conform descrierii oferite mai sus- obiectivul 1).  </w:t>
            </w:r>
          </w:p>
          <w:p w14:paraId="75929A6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investiția, pe parcursul întregului său ciclu de viață nu contribuie la creșterea efectului negativ al climatului actual și al climatului preconizat, nu are niciun impact previzibil asupra acestui obiectiv de mediu.</w:t>
            </w:r>
          </w:p>
          <w:p w14:paraId="143B19F2"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7495D3E1" w14:textId="77777777" w:rsidTr="008E5146">
        <w:tc>
          <w:tcPr>
            <w:tcW w:w="1701" w:type="dxa"/>
            <w:vMerge/>
          </w:tcPr>
          <w:p w14:paraId="6F03009D" w14:textId="77777777" w:rsidR="0025576C" w:rsidRPr="00253154" w:rsidRDefault="0025576C" w:rsidP="008E5146">
            <w:pPr>
              <w:spacing w:after="120"/>
              <w:rPr>
                <w:rFonts w:ascii="Times New Roman" w:hAnsi="Times New Roman" w:cs="Times New Roman"/>
                <w:sz w:val="24"/>
                <w:szCs w:val="24"/>
              </w:rPr>
            </w:pPr>
          </w:p>
        </w:tc>
        <w:tc>
          <w:tcPr>
            <w:tcW w:w="1702" w:type="dxa"/>
          </w:tcPr>
          <w:p w14:paraId="613B7866"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Investiții pentru dezvoltarea Call Centerului</w:t>
            </w:r>
          </w:p>
          <w:p w14:paraId="4186DA84" w14:textId="77777777" w:rsidR="0025576C" w:rsidRPr="00253154" w:rsidRDefault="0025576C" w:rsidP="008E5146">
            <w:pPr>
              <w:spacing w:after="120"/>
              <w:rPr>
                <w:rFonts w:ascii="Times New Roman" w:hAnsi="Times New Roman" w:cs="Times New Roman"/>
                <w:sz w:val="24"/>
                <w:szCs w:val="24"/>
                <w:lang w:val="en-GB"/>
              </w:rPr>
            </w:pPr>
          </w:p>
        </w:tc>
        <w:tc>
          <w:tcPr>
            <w:tcW w:w="496" w:type="dxa"/>
          </w:tcPr>
          <w:p w14:paraId="6D79BE49"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285E988" w14:textId="77777777" w:rsidR="0025576C" w:rsidRPr="00253154" w:rsidRDefault="0025576C" w:rsidP="008E5146">
            <w:pPr>
              <w:spacing w:after="120"/>
              <w:jc w:val="both"/>
              <w:rPr>
                <w:rFonts w:ascii="Times New Roman" w:hAnsi="Times New Roman" w:cs="Times New Roman"/>
                <w:sz w:val="24"/>
                <w:szCs w:val="24"/>
                <w:lang w:val="en-GB"/>
              </w:rPr>
            </w:pPr>
            <w:r w:rsidRPr="00253154">
              <w:rPr>
                <w:rFonts w:ascii="Times New Roman" w:hAnsi="Times New Roman" w:cs="Times New Roman"/>
                <w:sz w:val="24"/>
                <w:szCs w:val="24"/>
                <w:lang w:val="en-GB"/>
              </w:rPr>
              <w:t>X</w:t>
            </w:r>
          </w:p>
        </w:tc>
        <w:tc>
          <w:tcPr>
            <w:tcW w:w="4881" w:type="dxa"/>
          </w:tcPr>
          <w:p w14:paraId="165CFFB8"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Prin natura investiției sunt vizate activități pentru dezvoltarea de software și activități conexe (conform descrierii oferite mai sus- obiectivul 1).  </w:t>
            </w:r>
          </w:p>
          <w:p w14:paraId="08CAEC52"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Astfel, investiția, pe parcursul întregului său ciclu de viață nu contribuie la creșterea efectului negativ al climatului actual și al climatului preconizat, nu are niciun impact previzibil asupra acestui obiectiv de mediu.</w:t>
            </w:r>
          </w:p>
          <w:p w14:paraId="6BD8BB49" w14:textId="77777777" w:rsidR="0025576C" w:rsidRPr="00253154" w:rsidRDefault="0025576C" w:rsidP="008E5146">
            <w:pPr>
              <w:jc w:val="both"/>
              <w:rPr>
                <w:rFonts w:ascii="Times New Roman" w:hAnsi="Times New Roman" w:cs="Times New Roman"/>
                <w:sz w:val="24"/>
                <w:szCs w:val="24"/>
                <w:lang w:val="fr-FR"/>
              </w:rPr>
            </w:pPr>
          </w:p>
        </w:tc>
      </w:tr>
      <w:tr w:rsidR="0025576C" w:rsidRPr="00253154" w14:paraId="1793E7CC" w14:textId="77777777" w:rsidTr="008E5146">
        <w:tc>
          <w:tcPr>
            <w:tcW w:w="1701" w:type="dxa"/>
            <w:vMerge/>
          </w:tcPr>
          <w:p w14:paraId="32EE6263" w14:textId="77777777" w:rsidR="0025576C" w:rsidRPr="00253154" w:rsidRDefault="0025576C" w:rsidP="008E5146">
            <w:pPr>
              <w:spacing w:after="120"/>
              <w:rPr>
                <w:rFonts w:ascii="Times New Roman" w:hAnsi="Times New Roman" w:cs="Times New Roman"/>
                <w:sz w:val="24"/>
                <w:szCs w:val="24"/>
              </w:rPr>
            </w:pPr>
          </w:p>
        </w:tc>
        <w:tc>
          <w:tcPr>
            <w:tcW w:w="1702" w:type="dxa"/>
          </w:tcPr>
          <w:p w14:paraId="7E414F58"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Investiții pentru dezvoltarea serviciilor la distanță (electronice sau telefonice)  actuale,  prin noi funcționalități </w:t>
            </w:r>
            <w:r w:rsidRPr="00253154">
              <w:rPr>
                <w:rFonts w:ascii="Times New Roman" w:hAnsi="Times New Roman" w:cs="Times New Roman"/>
                <w:sz w:val="24"/>
                <w:szCs w:val="24"/>
              </w:rPr>
              <w:lastRenderedPageBreak/>
              <w:t>și/sau crearea de servicii noi</w:t>
            </w:r>
          </w:p>
        </w:tc>
        <w:tc>
          <w:tcPr>
            <w:tcW w:w="496" w:type="dxa"/>
          </w:tcPr>
          <w:p w14:paraId="2A8DEBF0"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1A13187" w14:textId="77777777" w:rsidR="0025576C" w:rsidRPr="00253154" w:rsidRDefault="0025576C" w:rsidP="008E5146">
            <w:pPr>
              <w:spacing w:after="120"/>
              <w:jc w:val="both"/>
              <w:rPr>
                <w:rFonts w:ascii="Times New Roman" w:hAnsi="Times New Roman" w:cs="Times New Roman"/>
                <w:sz w:val="24"/>
                <w:szCs w:val="24"/>
                <w:lang w:val="en-GB"/>
              </w:rPr>
            </w:pPr>
            <w:r w:rsidRPr="00253154">
              <w:rPr>
                <w:rFonts w:ascii="Times New Roman" w:hAnsi="Times New Roman" w:cs="Times New Roman"/>
                <w:sz w:val="24"/>
                <w:szCs w:val="24"/>
                <w:lang w:val="en-GB"/>
              </w:rPr>
              <w:t>X</w:t>
            </w:r>
          </w:p>
        </w:tc>
        <w:tc>
          <w:tcPr>
            <w:tcW w:w="4881" w:type="dxa"/>
          </w:tcPr>
          <w:p w14:paraId="3FF5CBA1"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Prin natura investiției sunt vizate activități pentru dezvoltarea de software și activități conexe (conform descrierii oferite mai sus- obiectivul 1).  </w:t>
            </w:r>
          </w:p>
          <w:p w14:paraId="5391B32F" w14:textId="77777777" w:rsidR="0025576C" w:rsidRPr="00253154" w:rsidRDefault="0025576C" w:rsidP="008E5146">
            <w:pPr>
              <w:jc w:val="both"/>
              <w:rPr>
                <w:rFonts w:ascii="Times New Roman" w:hAnsi="Times New Roman" w:cs="Times New Roman"/>
                <w:sz w:val="24"/>
                <w:szCs w:val="24"/>
                <w:lang w:val="fr-FR"/>
              </w:rPr>
            </w:pPr>
            <w:r w:rsidRPr="00253154">
              <w:rPr>
                <w:rFonts w:ascii="Times New Roman" w:hAnsi="Times New Roman" w:cs="Times New Roman"/>
                <w:sz w:val="24"/>
                <w:szCs w:val="24"/>
              </w:rPr>
              <w:t xml:space="preserve">Astfel, investiția, pe parcursul întregului său ciclu de viață nu contribuie la creșterea efectului negativ al climatului actual și al climatului preconizat, nu are niciun impact previzibil asupra acestui obiectiv de mediu. </w:t>
            </w:r>
          </w:p>
        </w:tc>
      </w:tr>
      <w:tr w:rsidR="0025576C" w:rsidRPr="00253154" w14:paraId="36250B14" w14:textId="77777777" w:rsidTr="008E5146">
        <w:tc>
          <w:tcPr>
            <w:tcW w:w="1701" w:type="dxa"/>
            <w:vMerge/>
          </w:tcPr>
          <w:p w14:paraId="203028CB" w14:textId="77777777" w:rsidR="0025576C" w:rsidRPr="00253154" w:rsidRDefault="0025576C" w:rsidP="008E5146">
            <w:pPr>
              <w:spacing w:after="120"/>
              <w:rPr>
                <w:rFonts w:ascii="Times New Roman" w:hAnsi="Times New Roman" w:cs="Times New Roman"/>
                <w:sz w:val="24"/>
                <w:szCs w:val="24"/>
              </w:rPr>
            </w:pPr>
          </w:p>
        </w:tc>
        <w:tc>
          <w:tcPr>
            <w:tcW w:w="1702" w:type="dxa"/>
          </w:tcPr>
          <w:p w14:paraId="7299C99C"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Implementarea unor facilități pentru interacțiunea  cu contribuabili</w:t>
            </w:r>
          </w:p>
        </w:tc>
        <w:tc>
          <w:tcPr>
            <w:tcW w:w="496" w:type="dxa"/>
          </w:tcPr>
          <w:p w14:paraId="10D86C0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9B4C984" w14:textId="77777777" w:rsidR="0025576C" w:rsidRPr="00253154" w:rsidRDefault="0025576C" w:rsidP="008E5146">
            <w:pPr>
              <w:spacing w:after="120"/>
              <w:jc w:val="both"/>
              <w:rPr>
                <w:rFonts w:ascii="Times New Roman" w:hAnsi="Times New Roman" w:cs="Times New Roman"/>
                <w:sz w:val="24"/>
                <w:szCs w:val="24"/>
                <w:lang w:val="en-GB"/>
              </w:rPr>
            </w:pPr>
            <w:r w:rsidRPr="00253154">
              <w:rPr>
                <w:rFonts w:ascii="Times New Roman" w:hAnsi="Times New Roman" w:cs="Times New Roman"/>
                <w:sz w:val="24"/>
                <w:szCs w:val="24"/>
                <w:lang w:val="en-GB"/>
              </w:rPr>
              <w:t>X</w:t>
            </w:r>
          </w:p>
        </w:tc>
        <w:tc>
          <w:tcPr>
            <w:tcW w:w="4881" w:type="dxa"/>
          </w:tcPr>
          <w:p w14:paraId="07A3B4A8" w14:textId="77777777" w:rsidR="0025576C" w:rsidRPr="00253154" w:rsidRDefault="0025576C" w:rsidP="008E5146">
            <w:pPr>
              <w:jc w:val="both"/>
              <w:rPr>
                <w:rFonts w:ascii="Times New Roman" w:hAnsi="Times New Roman" w:cs="Times New Roman"/>
                <w:sz w:val="24"/>
                <w:szCs w:val="24"/>
                <w:lang w:val="fr-FR"/>
              </w:rPr>
            </w:pPr>
            <w:r w:rsidRPr="00253154">
              <w:rPr>
                <w:rFonts w:ascii="Times New Roman" w:hAnsi="Times New Roman" w:cs="Times New Roman"/>
                <w:sz w:val="24"/>
                <w:szCs w:val="24"/>
                <w:lang w:val="fr-FR"/>
              </w:rPr>
              <w:t xml:space="preserve">Prin natura investiției sunt vizate activități pentru dezvoltarea de software și activități conexe (conform descrierii oferite mai sus- obiectivul 1). </w:t>
            </w:r>
          </w:p>
          <w:p w14:paraId="2E56537E" w14:textId="77777777" w:rsidR="0025576C" w:rsidRPr="00253154" w:rsidRDefault="0025576C" w:rsidP="008E5146">
            <w:pPr>
              <w:spacing w:after="160" w:line="259" w:lineRule="auto"/>
              <w:jc w:val="both"/>
              <w:rPr>
                <w:rFonts w:ascii="Times New Roman" w:hAnsi="Times New Roman" w:cs="Times New Roman"/>
                <w:sz w:val="24"/>
                <w:szCs w:val="24"/>
                <w:lang w:val="fr-FR"/>
              </w:rPr>
            </w:pPr>
            <w:r w:rsidRPr="00253154">
              <w:rPr>
                <w:rFonts w:ascii="Times New Roman" w:hAnsi="Times New Roman" w:cs="Times New Roman"/>
                <w:sz w:val="24"/>
                <w:szCs w:val="24"/>
                <w:lang w:val="fr-FR"/>
              </w:rPr>
              <w:t xml:space="preserve">Investiția adresează doar sistemul IT al MF/ANAF și nu este o investiție care să afecteze alte sisteme/rețele IT, prin urmare nu este o investiție pe scară largă și nu sunt necesare evaluări de risc și vulnerabilitate pentru adaptarea soluției.  Prin dezvoltarea sistemului informatic nu se va aduce atingere țintelor stabilite pentru schimbările climatice. </w:t>
            </w:r>
          </w:p>
          <w:p w14:paraId="40CDE709" w14:textId="77777777" w:rsidR="0025576C" w:rsidRPr="00253154" w:rsidRDefault="0025576C" w:rsidP="008E5146">
            <w:pPr>
              <w:jc w:val="both"/>
              <w:rPr>
                <w:rFonts w:ascii="Times New Roman" w:hAnsi="Times New Roman" w:cs="Times New Roman"/>
                <w:sz w:val="24"/>
                <w:szCs w:val="24"/>
                <w:lang w:val="fr-FR"/>
              </w:rPr>
            </w:pPr>
            <w:r w:rsidRPr="00253154">
              <w:rPr>
                <w:rFonts w:ascii="Times New Roman" w:hAnsi="Times New Roman" w:cs="Times New Roman"/>
                <w:sz w:val="24"/>
                <w:szCs w:val="24"/>
              </w:rPr>
              <w:t>Astfel, investiția, pe parcursul întregului său ciclu de viață nu contribuie la creșterea efectului negativ al climatului actual și al climatului preconizat, nu are niciun impact previzibil asupra acestui obiectiv de mediu.</w:t>
            </w:r>
          </w:p>
        </w:tc>
      </w:tr>
      <w:tr w:rsidR="0025576C" w:rsidRPr="00253154" w14:paraId="73DF11BF" w14:textId="77777777" w:rsidTr="008E5146">
        <w:tc>
          <w:tcPr>
            <w:tcW w:w="1701" w:type="dxa"/>
            <w:vMerge/>
          </w:tcPr>
          <w:p w14:paraId="4626CAB1" w14:textId="77777777" w:rsidR="0025576C" w:rsidRPr="00253154" w:rsidRDefault="0025576C" w:rsidP="008E5146">
            <w:pPr>
              <w:spacing w:after="120"/>
              <w:rPr>
                <w:rFonts w:ascii="Times New Roman" w:hAnsi="Times New Roman" w:cs="Times New Roman"/>
                <w:sz w:val="24"/>
                <w:szCs w:val="24"/>
              </w:rPr>
            </w:pPr>
          </w:p>
        </w:tc>
        <w:tc>
          <w:tcPr>
            <w:tcW w:w="1702" w:type="dxa"/>
          </w:tcPr>
          <w:p w14:paraId="593ACCA1"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Investiții pentru implementarea unei suite de soluții pentru cunoașterea contribuabililor/clienților</w:t>
            </w:r>
          </w:p>
        </w:tc>
        <w:tc>
          <w:tcPr>
            <w:tcW w:w="496" w:type="dxa"/>
          </w:tcPr>
          <w:p w14:paraId="3FC91EA5"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1A977D6" w14:textId="77777777" w:rsidR="0025576C" w:rsidRPr="00253154" w:rsidRDefault="0025576C" w:rsidP="008E5146">
            <w:pPr>
              <w:spacing w:after="120"/>
              <w:jc w:val="both"/>
              <w:rPr>
                <w:rFonts w:ascii="Times New Roman" w:hAnsi="Times New Roman" w:cs="Times New Roman"/>
                <w:sz w:val="24"/>
                <w:szCs w:val="24"/>
                <w:lang w:val="en-GB"/>
              </w:rPr>
            </w:pPr>
            <w:r w:rsidRPr="00253154">
              <w:rPr>
                <w:rFonts w:ascii="Times New Roman" w:hAnsi="Times New Roman" w:cs="Times New Roman"/>
                <w:sz w:val="24"/>
                <w:szCs w:val="24"/>
                <w:lang w:val="en-GB"/>
              </w:rPr>
              <w:t>X</w:t>
            </w:r>
          </w:p>
        </w:tc>
        <w:tc>
          <w:tcPr>
            <w:tcW w:w="4881" w:type="dxa"/>
          </w:tcPr>
          <w:p w14:paraId="7D6702B0" w14:textId="77777777" w:rsidR="0025576C" w:rsidRPr="00253154" w:rsidRDefault="0025576C" w:rsidP="008E5146">
            <w:pPr>
              <w:jc w:val="both"/>
              <w:rPr>
                <w:rFonts w:ascii="Times New Roman" w:hAnsi="Times New Roman" w:cs="Times New Roman"/>
                <w:sz w:val="24"/>
                <w:szCs w:val="24"/>
                <w:lang w:val="fr-FR"/>
              </w:rPr>
            </w:pPr>
            <w:r w:rsidRPr="00253154">
              <w:rPr>
                <w:rFonts w:ascii="Times New Roman" w:hAnsi="Times New Roman" w:cs="Times New Roman"/>
                <w:sz w:val="24"/>
                <w:szCs w:val="24"/>
                <w:lang w:val="fr-FR"/>
              </w:rPr>
              <w:t xml:space="preserve">Prin natura investiției sunt vizate activități pentru dezvoltarea de software și activități conexe (conform descrierii oferite mai sus- obiectivul 1).  </w:t>
            </w:r>
            <w:r w:rsidRPr="00253154">
              <w:rPr>
                <w:rFonts w:ascii="Times New Roman" w:hAnsi="Times New Roman" w:cs="Times New Roman"/>
                <w:sz w:val="24"/>
                <w:szCs w:val="24"/>
              </w:rPr>
              <w:t>Astfel, investiția, pe parcursul întregului său ciclu de viață nu contribuie la creșterea efectului negativ al climatului actual și al climatului preconizat, nu are niciun impact previzibil asupra acestui obiectiv de mediu.</w:t>
            </w:r>
          </w:p>
        </w:tc>
      </w:tr>
      <w:tr w:rsidR="0025576C" w:rsidRPr="00253154" w14:paraId="590DB284" w14:textId="77777777" w:rsidTr="008E5146">
        <w:tc>
          <w:tcPr>
            <w:tcW w:w="1701" w:type="dxa"/>
            <w:vMerge/>
          </w:tcPr>
          <w:p w14:paraId="4FB8B74F" w14:textId="77777777" w:rsidR="0025576C" w:rsidRPr="00253154" w:rsidRDefault="0025576C" w:rsidP="008E5146">
            <w:pPr>
              <w:spacing w:after="120"/>
              <w:rPr>
                <w:rFonts w:ascii="Times New Roman" w:hAnsi="Times New Roman" w:cs="Times New Roman"/>
                <w:sz w:val="24"/>
                <w:szCs w:val="24"/>
              </w:rPr>
            </w:pPr>
          </w:p>
        </w:tc>
        <w:tc>
          <w:tcPr>
            <w:tcW w:w="1702" w:type="dxa"/>
          </w:tcPr>
          <w:p w14:paraId="7C5D3354"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Investiţii pentru realizarea unei platforme de licitații on-line pentru valorificarea bunurilor imobile și a celor mobile de valoare semnificativă</w:t>
            </w:r>
          </w:p>
        </w:tc>
        <w:tc>
          <w:tcPr>
            <w:tcW w:w="496" w:type="dxa"/>
          </w:tcPr>
          <w:p w14:paraId="1E87115B"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EB1A301" w14:textId="77777777" w:rsidR="0025576C" w:rsidRPr="00253154" w:rsidRDefault="0025576C" w:rsidP="008E5146">
            <w:pPr>
              <w:spacing w:after="120"/>
              <w:jc w:val="both"/>
              <w:rPr>
                <w:rFonts w:ascii="Times New Roman" w:hAnsi="Times New Roman" w:cs="Times New Roman"/>
                <w:sz w:val="24"/>
                <w:szCs w:val="24"/>
                <w:lang w:val="en-GB"/>
              </w:rPr>
            </w:pPr>
            <w:r w:rsidRPr="00253154">
              <w:rPr>
                <w:rFonts w:ascii="Times New Roman" w:hAnsi="Times New Roman" w:cs="Times New Roman"/>
                <w:sz w:val="24"/>
                <w:szCs w:val="24"/>
                <w:lang w:val="en-GB"/>
              </w:rPr>
              <w:t>X</w:t>
            </w:r>
          </w:p>
        </w:tc>
        <w:tc>
          <w:tcPr>
            <w:tcW w:w="4881" w:type="dxa"/>
          </w:tcPr>
          <w:p w14:paraId="3FC73A20" w14:textId="77777777" w:rsidR="0025576C" w:rsidRPr="00253154" w:rsidRDefault="0025576C" w:rsidP="008E5146">
            <w:pPr>
              <w:jc w:val="both"/>
              <w:rPr>
                <w:rFonts w:ascii="Times New Roman" w:hAnsi="Times New Roman" w:cs="Times New Roman"/>
                <w:sz w:val="24"/>
                <w:szCs w:val="24"/>
                <w:lang w:val="fr-FR"/>
              </w:rPr>
            </w:pPr>
            <w:r w:rsidRPr="00253154">
              <w:rPr>
                <w:rFonts w:ascii="Times New Roman" w:hAnsi="Times New Roman" w:cs="Times New Roman"/>
                <w:sz w:val="24"/>
                <w:szCs w:val="24"/>
                <w:lang w:val="fr-FR"/>
              </w:rPr>
              <w:t xml:space="preserve">Prin natura investiției sunt vizate activități pentru dezvoltarea de software și activități conexe (conform descrierii oferite mai sus- obiectivul 1). </w:t>
            </w:r>
            <w:r w:rsidRPr="00253154">
              <w:rPr>
                <w:rFonts w:ascii="Times New Roman" w:hAnsi="Times New Roman" w:cs="Times New Roman"/>
                <w:sz w:val="24"/>
                <w:szCs w:val="24"/>
              </w:rPr>
              <w:t>Astfel, investiția, pe parcursul întregului său ciclu de viață nu contribuie la creșterea efectului negativ al climatului actual și al climatului preconizat, nu are niciun impact previzibil asupra acestui obiectiv de mediu.</w:t>
            </w:r>
          </w:p>
        </w:tc>
      </w:tr>
      <w:tr w:rsidR="0025576C" w:rsidRPr="00253154" w14:paraId="228FFC68" w14:textId="77777777" w:rsidTr="008E5146">
        <w:tc>
          <w:tcPr>
            <w:tcW w:w="1701" w:type="dxa"/>
            <w:vMerge w:val="restart"/>
          </w:tcPr>
          <w:p w14:paraId="7D866A6F"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sustainable use and protection of water and marine resources</w:t>
            </w:r>
          </w:p>
        </w:tc>
        <w:tc>
          <w:tcPr>
            <w:tcW w:w="1702" w:type="dxa"/>
          </w:tcPr>
          <w:p w14:paraId="28AE2787"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VIES</w:t>
            </w:r>
          </w:p>
        </w:tc>
        <w:tc>
          <w:tcPr>
            <w:tcW w:w="496" w:type="dxa"/>
          </w:tcPr>
          <w:p w14:paraId="3C2F1B9E"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643515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0F955C3E" w14:textId="77777777" w:rsidR="0025576C" w:rsidRPr="00253154" w:rsidRDefault="0025576C" w:rsidP="008E5146">
            <w:pPr>
              <w:spacing w:after="120"/>
              <w:jc w:val="both"/>
              <w:rPr>
                <w:rFonts w:ascii="Times New Roman" w:hAnsi="Times New Roman" w:cs="Times New Roman"/>
                <w:sz w:val="24"/>
                <w:szCs w:val="24"/>
              </w:rPr>
            </w:pPr>
          </w:p>
          <w:p w14:paraId="700068F3"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Prin natura investiției sunt vizate activități pentru dezvoltarea de software (conform descrierii oferite mai sus- obiectivul 1). </w:t>
            </w:r>
          </w:p>
          <w:p w14:paraId="5AC7157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investiția, pe  parcursul întregului său ciclu de viață nu este nocivă pentru starea bună sau pentru potențialul ecologic bun al corpurilor de apă, prin urmare  nu  are niciun impact previzibil asupra acestui obiectiv de mediu.</w:t>
            </w:r>
          </w:p>
        </w:tc>
      </w:tr>
      <w:tr w:rsidR="0025576C" w:rsidRPr="00253154" w14:paraId="7FEA36F3" w14:textId="77777777" w:rsidTr="008E5146">
        <w:tc>
          <w:tcPr>
            <w:tcW w:w="1701" w:type="dxa"/>
            <w:vMerge/>
          </w:tcPr>
          <w:p w14:paraId="08D2EAC4" w14:textId="77777777" w:rsidR="0025576C" w:rsidRPr="00253154" w:rsidRDefault="0025576C" w:rsidP="008E5146">
            <w:pPr>
              <w:spacing w:after="120"/>
              <w:rPr>
                <w:rFonts w:ascii="Times New Roman" w:hAnsi="Times New Roman" w:cs="Times New Roman"/>
                <w:sz w:val="24"/>
                <w:szCs w:val="24"/>
              </w:rPr>
            </w:pPr>
          </w:p>
        </w:tc>
        <w:tc>
          <w:tcPr>
            <w:tcW w:w="1702" w:type="dxa"/>
          </w:tcPr>
          <w:p w14:paraId="1E851189"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OSS</w:t>
            </w:r>
          </w:p>
        </w:tc>
        <w:tc>
          <w:tcPr>
            <w:tcW w:w="496" w:type="dxa"/>
          </w:tcPr>
          <w:p w14:paraId="71FE6E50"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8DAE01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0FD36A90" w14:textId="77777777" w:rsidR="0025576C" w:rsidRPr="00253154" w:rsidRDefault="0025576C" w:rsidP="008E5146">
            <w:pPr>
              <w:spacing w:after="120"/>
              <w:jc w:val="both"/>
              <w:rPr>
                <w:rFonts w:ascii="Times New Roman" w:hAnsi="Times New Roman" w:cs="Times New Roman"/>
                <w:sz w:val="24"/>
                <w:szCs w:val="24"/>
              </w:rPr>
            </w:pPr>
          </w:p>
          <w:p w14:paraId="3CABBD20"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Prin natura investiției sunt vizate activități pentru dezvoltarea de software (conform descrierii oferite mai sus- obiectivul 1). </w:t>
            </w:r>
          </w:p>
          <w:p w14:paraId="238351E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investiția, pe  parcursul întregului său ciclu de viață nu este nocivă pentru starea bună sau pentru potențialul ecologic bun al corpurilor de apă, prin urmare  nu  are niciun impact previzibil asupra acestui obiectiv de mediu.</w:t>
            </w:r>
          </w:p>
        </w:tc>
      </w:tr>
      <w:tr w:rsidR="0025576C" w:rsidRPr="00253154" w14:paraId="1FB79FBE" w14:textId="77777777" w:rsidTr="008E5146">
        <w:tc>
          <w:tcPr>
            <w:tcW w:w="1701" w:type="dxa"/>
            <w:vMerge/>
          </w:tcPr>
          <w:p w14:paraId="574B0A47" w14:textId="77777777" w:rsidR="0025576C" w:rsidRPr="00253154" w:rsidRDefault="0025576C" w:rsidP="008E5146">
            <w:pPr>
              <w:spacing w:after="120"/>
              <w:rPr>
                <w:rFonts w:ascii="Times New Roman" w:hAnsi="Times New Roman" w:cs="Times New Roman"/>
                <w:sz w:val="24"/>
                <w:szCs w:val="24"/>
              </w:rPr>
            </w:pPr>
          </w:p>
        </w:tc>
        <w:tc>
          <w:tcPr>
            <w:tcW w:w="1702" w:type="dxa"/>
          </w:tcPr>
          <w:p w14:paraId="74D62553"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Investiții pentru dezvoltarea Call Centerului</w:t>
            </w:r>
          </w:p>
          <w:p w14:paraId="5662D1B2" w14:textId="77777777" w:rsidR="0025576C" w:rsidRPr="00253154" w:rsidRDefault="0025576C" w:rsidP="008E5146">
            <w:pPr>
              <w:jc w:val="both"/>
              <w:rPr>
                <w:rFonts w:ascii="Times New Roman" w:hAnsi="Times New Roman" w:cs="Times New Roman"/>
                <w:sz w:val="24"/>
                <w:szCs w:val="24"/>
              </w:rPr>
            </w:pPr>
          </w:p>
          <w:p w14:paraId="28136CE9" w14:textId="77777777" w:rsidR="0025576C" w:rsidRPr="00253154" w:rsidRDefault="0025576C" w:rsidP="008E5146">
            <w:pPr>
              <w:spacing w:after="120"/>
              <w:rPr>
                <w:rFonts w:ascii="Times New Roman" w:hAnsi="Times New Roman" w:cs="Times New Roman"/>
                <w:sz w:val="24"/>
                <w:szCs w:val="24"/>
                <w:lang w:val="en-GB"/>
              </w:rPr>
            </w:pPr>
          </w:p>
        </w:tc>
        <w:tc>
          <w:tcPr>
            <w:tcW w:w="496" w:type="dxa"/>
          </w:tcPr>
          <w:p w14:paraId="0C45F8EB"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36B13C7" w14:textId="77777777" w:rsidR="0025576C" w:rsidRPr="00253154" w:rsidRDefault="0025576C" w:rsidP="008E5146">
            <w:pPr>
              <w:spacing w:after="120"/>
              <w:jc w:val="both"/>
              <w:rPr>
                <w:rFonts w:ascii="Times New Roman" w:hAnsi="Times New Roman" w:cs="Times New Roman"/>
                <w:sz w:val="24"/>
                <w:szCs w:val="24"/>
                <w:lang w:val="en-GB"/>
              </w:rPr>
            </w:pPr>
            <w:r w:rsidRPr="00253154">
              <w:rPr>
                <w:rFonts w:ascii="Times New Roman" w:hAnsi="Times New Roman" w:cs="Times New Roman"/>
                <w:sz w:val="24"/>
                <w:szCs w:val="24"/>
              </w:rPr>
              <w:t>x</w:t>
            </w:r>
          </w:p>
        </w:tc>
        <w:tc>
          <w:tcPr>
            <w:tcW w:w="4881" w:type="dxa"/>
          </w:tcPr>
          <w:p w14:paraId="6DE2B346"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Prin natura investiției sunt vizate activități pentru dezvoltarea de software (conform descrierii oferite mai sus- obiectivul 1). </w:t>
            </w:r>
          </w:p>
          <w:p w14:paraId="2D04798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investiția, pe  parcursul întregului său ciclu de viață nu este nocivă pentru starea bună sau pentru potențialul ecologic bun al corpurilor de apă, prin urmare  nu  are niciun impact previzibil asupra acestui obiectiv de mediu.</w:t>
            </w:r>
          </w:p>
        </w:tc>
      </w:tr>
      <w:tr w:rsidR="0025576C" w:rsidRPr="00253154" w14:paraId="6BBE1B0A" w14:textId="77777777" w:rsidTr="008E5146">
        <w:tc>
          <w:tcPr>
            <w:tcW w:w="1701" w:type="dxa"/>
            <w:vMerge/>
          </w:tcPr>
          <w:p w14:paraId="6277F21F" w14:textId="77777777" w:rsidR="0025576C" w:rsidRPr="00253154" w:rsidRDefault="0025576C" w:rsidP="008E5146">
            <w:pPr>
              <w:spacing w:after="120"/>
              <w:rPr>
                <w:rFonts w:ascii="Times New Roman" w:hAnsi="Times New Roman" w:cs="Times New Roman"/>
                <w:sz w:val="24"/>
                <w:szCs w:val="24"/>
              </w:rPr>
            </w:pPr>
          </w:p>
        </w:tc>
        <w:tc>
          <w:tcPr>
            <w:tcW w:w="1702" w:type="dxa"/>
          </w:tcPr>
          <w:p w14:paraId="2E906EA6"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Investiții pentru dezvoltarea serviciilor la distanță (electronice sau telefonice)  actuale,  prin noi funcționalități și/sau crearea de servicii noi</w:t>
            </w:r>
          </w:p>
        </w:tc>
        <w:tc>
          <w:tcPr>
            <w:tcW w:w="496" w:type="dxa"/>
          </w:tcPr>
          <w:p w14:paraId="75F1928B"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F8FE03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5D98C830"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Prin natura investiției sunt vizate activități pentru dezvoltarea de software (conform descrierii oferite mai sus- obiectivul 1). </w:t>
            </w:r>
          </w:p>
          <w:p w14:paraId="4944B41A" w14:textId="77777777" w:rsidR="0025576C" w:rsidRPr="00253154" w:rsidRDefault="0025576C" w:rsidP="008E5146">
            <w:pPr>
              <w:jc w:val="both"/>
              <w:rPr>
                <w:rFonts w:ascii="Times New Roman" w:hAnsi="Times New Roman" w:cs="Times New Roman"/>
                <w:sz w:val="24"/>
                <w:szCs w:val="24"/>
                <w:lang w:val="fr-FR"/>
              </w:rPr>
            </w:pPr>
            <w:r w:rsidRPr="00253154">
              <w:rPr>
                <w:rFonts w:ascii="Times New Roman" w:hAnsi="Times New Roman" w:cs="Times New Roman"/>
                <w:sz w:val="24"/>
                <w:szCs w:val="24"/>
              </w:rPr>
              <w:t>Astfel, investiția, pe  parcursul întregului său ciclu de viață nu este nocivă pentru starea bună sau pentru potențialul ecologic bun al corpurilor de apă, prin urmare  nu  are niciun impact previzibil asupra acestui obiectiv de mediu.</w:t>
            </w:r>
          </w:p>
        </w:tc>
      </w:tr>
      <w:tr w:rsidR="0025576C" w:rsidRPr="00253154" w14:paraId="7D6ECB53" w14:textId="77777777" w:rsidTr="008E5146">
        <w:tc>
          <w:tcPr>
            <w:tcW w:w="1701" w:type="dxa"/>
            <w:vMerge/>
          </w:tcPr>
          <w:p w14:paraId="7720476A" w14:textId="77777777" w:rsidR="0025576C" w:rsidRPr="00253154" w:rsidRDefault="0025576C" w:rsidP="008E5146">
            <w:pPr>
              <w:spacing w:after="120"/>
              <w:rPr>
                <w:rFonts w:ascii="Times New Roman" w:hAnsi="Times New Roman" w:cs="Times New Roman"/>
                <w:sz w:val="24"/>
                <w:szCs w:val="24"/>
              </w:rPr>
            </w:pPr>
          </w:p>
        </w:tc>
        <w:tc>
          <w:tcPr>
            <w:tcW w:w="1702" w:type="dxa"/>
          </w:tcPr>
          <w:p w14:paraId="2C60A638" w14:textId="77777777" w:rsidR="0025576C" w:rsidRPr="00253154" w:rsidRDefault="0025576C" w:rsidP="008E5146">
            <w:pPr>
              <w:jc w:val="center"/>
              <w:rPr>
                <w:rFonts w:ascii="Times New Roman" w:hAnsi="Times New Roman" w:cs="Times New Roman"/>
                <w:sz w:val="24"/>
                <w:szCs w:val="24"/>
              </w:rPr>
            </w:pPr>
            <w:r w:rsidRPr="00253154">
              <w:rPr>
                <w:rFonts w:ascii="Times New Roman" w:hAnsi="Times New Roman" w:cs="Times New Roman"/>
                <w:sz w:val="24"/>
                <w:szCs w:val="24"/>
              </w:rPr>
              <w:t>Implementarea unor facilități pentru interacțiunea  cu contribuabili</w:t>
            </w:r>
          </w:p>
        </w:tc>
        <w:tc>
          <w:tcPr>
            <w:tcW w:w="496" w:type="dxa"/>
          </w:tcPr>
          <w:p w14:paraId="12D57DC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347D19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153FE5C6" w14:textId="77777777" w:rsidR="0025576C" w:rsidRPr="00253154" w:rsidRDefault="0025576C" w:rsidP="008E5146">
            <w:pPr>
              <w:jc w:val="both"/>
              <w:rPr>
                <w:rFonts w:ascii="Times New Roman" w:hAnsi="Times New Roman" w:cs="Times New Roman"/>
                <w:sz w:val="24"/>
                <w:szCs w:val="24"/>
                <w:lang w:val="fr-FR"/>
              </w:rPr>
            </w:pPr>
            <w:r w:rsidRPr="00253154">
              <w:rPr>
                <w:rFonts w:ascii="Times New Roman" w:hAnsi="Times New Roman" w:cs="Times New Roman"/>
                <w:sz w:val="24"/>
                <w:szCs w:val="24"/>
                <w:lang w:val="fr-FR"/>
              </w:rPr>
              <w:t xml:space="preserve">Prin natura investiției sunt vizate activități pentru dezvoltarea de software (conform descrierii oferite mai sus- obiectivul 1). </w:t>
            </w:r>
          </w:p>
          <w:p w14:paraId="4F5E899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este necesară evaluarea riscului de degradare a mediului pentru adaptarea soluției, astfel încât să nu existe impact semnificativ asupra apelor și surselor de ape.</w:t>
            </w:r>
          </w:p>
          <w:p w14:paraId="78D1233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investiția, pe  parcursul întregului său ciclu de viață nu este nocivă pentru starea bună sau pentru potențialul ecologic bun al corpurilor de apă, prin urmare  nu  are niciun impact previzibil asupra acestui obiectiv de mediu.</w:t>
            </w:r>
          </w:p>
          <w:p w14:paraId="0A41127C" w14:textId="77777777" w:rsidR="0025576C" w:rsidRPr="00253154" w:rsidRDefault="0025576C" w:rsidP="008E5146">
            <w:pPr>
              <w:jc w:val="both"/>
              <w:rPr>
                <w:rFonts w:ascii="Times New Roman" w:hAnsi="Times New Roman" w:cs="Times New Roman"/>
                <w:sz w:val="24"/>
                <w:szCs w:val="24"/>
                <w:lang w:val="fr-FR"/>
              </w:rPr>
            </w:pPr>
          </w:p>
        </w:tc>
      </w:tr>
      <w:tr w:rsidR="0025576C" w:rsidRPr="00253154" w14:paraId="6FC983E3" w14:textId="77777777" w:rsidTr="008E5146">
        <w:tc>
          <w:tcPr>
            <w:tcW w:w="1701" w:type="dxa"/>
            <w:vMerge/>
          </w:tcPr>
          <w:p w14:paraId="1E7B3CC5" w14:textId="77777777" w:rsidR="0025576C" w:rsidRPr="00253154" w:rsidRDefault="0025576C" w:rsidP="008E5146">
            <w:pPr>
              <w:spacing w:after="120"/>
              <w:rPr>
                <w:rFonts w:ascii="Times New Roman" w:hAnsi="Times New Roman" w:cs="Times New Roman"/>
                <w:sz w:val="24"/>
                <w:szCs w:val="24"/>
              </w:rPr>
            </w:pPr>
          </w:p>
        </w:tc>
        <w:tc>
          <w:tcPr>
            <w:tcW w:w="1702" w:type="dxa"/>
          </w:tcPr>
          <w:p w14:paraId="78D710BA" w14:textId="77777777" w:rsidR="0025576C" w:rsidRPr="00253154" w:rsidRDefault="0025576C" w:rsidP="008E5146">
            <w:pPr>
              <w:jc w:val="center"/>
              <w:rPr>
                <w:rFonts w:ascii="Times New Roman" w:hAnsi="Times New Roman" w:cs="Times New Roman"/>
                <w:sz w:val="24"/>
                <w:szCs w:val="24"/>
              </w:rPr>
            </w:pPr>
            <w:r w:rsidRPr="00253154">
              <w:rPr>
                <w:rFonts w:ascii="Times New Roman" w:hAnsi="Times New Roman" w:cs="Times New Roman"/>
                <w:sz w:val="24"/>
                <w:szCs w:val="24"/>
              </w:rPr>
              <w:t xml:space="preserve">Investiții pentru implementarea </w:t>
            </w:r>
            <w:r w:rsidRPr="00253154">
              <w:rPr>
                <w:rFonts w:ascii="Times New Roman" w:hAnsi="Times New Roman" w:cs="Times New Roman"/>
                <w:sz w:val="24"/>
                <w:szCs w:val="24"/>
              </w:rPr>
              <w:lastRenderedPageBreak/>
              <w:t>unei suite de soluții pentru cunoașterea contribuabililor/clienților</w:t>
            </w:r>
          </w:p>
        </w:tc>
        <w:tc>
          <w:tcPr>
            <w:tcW w:w="496" w:type="dxa"/>
          </w:tcPr>
          <w:p w14:paraId="6DA9B47E"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27E289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5CE88C43"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Prin natura investiției sunt vizate activități pentru dezvoltarea de software (conform descrierii oferite mai sus- obiectivul 1). </w:t>
            </w:r>
          </w:p>
          <w:p w14:paraId="6059CAE4" w14:textId="77777777" w:rsidR="0025576C" w:rsidRPr="00253154" w:rsidRDefault="0025576C" w:rsidP="008E5146">
            <w:pPr>
              <w:jc w:val="both"/>
              <w:rPr>
                <w:rFonts w:ascii="Times New Roman" w:hAnsi="Times New Roman" w:cs="Times New Roman"/>
                <w:sz w:val="24"/>
                <w:szCs w:val="24"/>
                <w:lang w:val="fr-FR"/>
              </w:rPr>
            </w:pPr>
            <w:r w:rsidRPr="00253154">
              <w:rPr>
                <w:rFonts w:ascii="Times New Roman" w:hAnsi="Times New Roman" w:cs="Times New Roman"/>
                <w:sz w:val="24"/>
                <w:szCs w:val="24"/>
              </w:rPr>
              <w:lastRenderedPageBreak/>
              <w:t>Astfel, investiția, pe  parcursul întregului său ciclu de viață nu este nocivă pentru starea bună sau pentru potențialul ecologic bun al corpurilor de apă, prin urmare  nu  are niciun impact previzibil asupra acestui obiectiv de mediu.</w:t>
            </w:r>
          </w:p>
        </w:tc>
      </w:tr>
      <w:tr w:rsidR="0025576C" w:rsidRPr="00253154" w14:paraId="3E85CE72" w14:textId="77777777" w:rsidTr="008E5146">
        <w:tc>
          <w:tcPr>
            <w:tcW w:w="1701" w:type="dxa"/>
            <w:vMerge/>
          </w:tcPr>
          <w:p w14:paraId="20D58D5C" w14:textId="77777777" w:rsidR="0025576C" w:rsidRPr="00253154" w:rsidRDefault="0025576C" w:rsidP="008E5146">
            <w:pPr>
              <w:spacing w:after="120"/>
              <w:rPr>
                <w:rFonts w:ascii="Times New Roman" w:hAnsi="Times New Roman" w:cs="Times New Roman"/>
                <w:sz w:val="24"/>
                <w:szCs w:val="24"/>
              </w:rPr>
            </w:pPr>
          </w:p>
        </w:tc>
        <w:tc>
          <w:tcPr>
            <w:tcW w:w="1702" w:type="dxa"/>
          </w:tcPr>
          <w:p w14:paraId="3B9CB97F" w14:textId="77777777" w:rsidR="0025576C" w:rsidRPr="00253154" w:rsidRDefault="0025576C" w:rsidP="008E5146">
            <w:pPr>
              <w:jc w:val="center"/>
              <w:rPr>
                <w:rFonts w:ascii="Times New Roman" w:hAnsi="Times New Roman" w:cs="Times New Roman"/>
                <w:sz w:val="24"/>
                <w:szCs w:val="24"/>
              </w:rPr>
            </w:pPr>
            <w:r w:rsidRPr="00253154">
              <w:rPr>
                <w:rFonts w:ascii="Times New Roman" w:hAnsi="Times New Roman" w:cs="Times New Roman"/>
                <w:sz w:val="24"/>
                <w:szCs w:val="24"/>
              </w:rPr>
              <w:t>Investiţii pentru realizarea unei platforme de licitații on-line pentru valorificarea bunurilor imobile și a celor mobile de valoare semnificativă</w:t>
            </w:r>
          </w:p>
        </w:tc>
        <w:tc>
          <w:tcPr>
            <w:tcW w:w="496" w:type="dxa"/>
          </w:tcPr>
          <w:p w14:paraId="0685040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7F8073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413982D3"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Prin natura investiției sunt vizate activități pentru dezvoltarea de software (conform descrierii oferite mai sus- obiectivul 1). </w:t>
            </w:r>
          </w:p>
          <w:p w14:paraId="565CBB2F" w14:textId="77777777" w:rsidR="0025576C" w:rsidRPr="00253154" w:rsidRDefault="0025576C" w:rsidP="008E5146">
            <w:pPr>
              <w:jc w:val="both"/>
              <w:rPr>
                <w:rFonts w:ascii="Times New Roman" w:hAnsi="Times New Roman" w:cs="Times New Roman"/>
                <w:sz w:val="24"/>
                <w:szCs w:val="24"/>
                <w:lang w:val="fr-FR"/>
              </w:rPr>
            </w:pPr>
            <w:r w:rsidRPr="00253154">
              <w:rPr>
                <w:rFonts w:ascii="Times New Roman" w:hAnsi="Times New Roman" w:cs="Times New Roman"/>
                <w:sz w:val="24"/>
                <w:szCs w:val="24"/>
              </w:rPr>
              <w:t>Astfel, investiția, pe  parcursul întregului său ciclu de viață nu este nocivă pentru starea bună sau pentru potențialul ecologic bun al corpurilor de apă, prin urmare  nu  are niciun impact previzibil asupra acestui obiectiv de mediu.</w:t>
            </w:r>
          </w:p>
        </w:tc>
      </w:tr>
      <w:tr w:rsidR="0025576C" w:rsidRPr="00253154" w14:paraId="69975C8C" w14:textId="77777777" w:rsidTr="008E5146">
        <w:tc>
          <w:tcPr>
            <w:tcW w:w="1701" w:type="dxa"/>
            <w:vMerge w:val="restart"/>
          </w:tcPr>
          <w:p w14:paraId="2E4DB31F"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circular economy, including wast</w:t>
            </w:r>
            <w:r w:rsidRPr="00253154">
              <w:rPr>
                <w:rFonts w:ascii="Times New Roman" w:hAnsi="Times New Roman" w:cs="Times New Roman"/>
                <w:sz w:val="24"/>
                <w:szCs w:val="24"/>
                <w:lang w:val="en-GB"/>
              </w:rPr>
              <w:t>e prevention and recycling</w:t>
            </w:r>
          </w:p>
        </w:tc>
        <w:tc>
          <w:tcPr>
            <w:tcW w:w="1702" w:type="dxa"/>
          </w:tcPr>
          <w:p w14:paraId="75DD7F94"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VIES</w:t>
            </w:r>
          </w:p>
        </w:tc>
        <w:tc>
          <w:tcPr>
            <w:tcW w:w="496" w:type="dxa"/>
          </w:tcPr>
          <w:p w14:paraId="4D74505E"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23C0CE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val="restart"/>
          </w:tcPr>
          <w:p w14:paraId="54C6C85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Investițiile presupun achiziția, respectiv dezvoltarea de software dedicat și activități conexe, precum și achiziția echipamentelor necesare și a sistemului video pentru interacțiunea cu contribuabilii.</w:t>
            </w:r>
          </w:p>
          <w:p w14:paraId="690078B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se va asigura că se menține un nivel scăzut al deșeurilor generate, că echipamentele existente sunt reciclate acolo unde este posibil iar  echipamentele noi cumpărate respectă prevederile legale în vigoare, inclusiv standardele europene, cu privire la producerea acestora (inclusiv cele legate de mediu)</w:t>
            </w:r>
          </w:p>
          <w:p w14:paraId="5223DD6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Investițiile au un impact previzibil nesemnificativ,  nu pot conduce la deficiențe semnificative în utilizarea materialelor sau resurselor naturale, întrucât prin natura lor presupun, în principal, desfășurarea de activități de dezvoltare de software și într-o mai mică măsură investiții în echipamente. </w:t>
            </w:r>
          </w:p>
          <w:p w14:paraId="44F2430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Pe parcursul realizării investițiilor se va asigura menținerea unui nivel scăzut al deșeurilor generate, se va asigura reciclarea echipamentelor existente, acolo unde este posibil, iar  echipamentele noi cumpărate vor respecta prevederile legale în vigoare, inclusiv standardele europene, cu privire la producerea acestora (inclusiv cele legate de mediu) cerințele de eficiență a materialelor stabilite în conformitate cu Directiva 2009/125 / CE.</w:t>
            </w:r>
          </w:p>
          <w:p w14:paraId="1D01AE9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De asemenea, echipamentele utilizate nu  vor conține substanțele restricționate enumerate în </w:t>
            </w:r>
            <w:r w:rsidRPr="00253154">
              <w:rPr>
                <w:rFonts w:ascii="Times New Roman" w:hAnsi="Times New Roman" w:cs="Times New Roman"/>
                <w:sz w:val="24"/>
                <w:szCs w:val="24"/>
              </w:rPr>
              <w:lastRenderedPageBreak/>
              <w:t>Anexa II a Directivei 2011/65 / UE, cu excepția cazului în care valorile concentrației în greutate în materiale omogene nu le depășesc pe cele enumerate în anexa respectivă.</w:t>
            </w:r>
          </w:p>
          <w:p w14:paraId="6492E0C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Totodată, la sfârșitul duratei de viață  a echipamengtelor se va avea în vedere respectarea prevederilor Anexei VII la Directiva 2012/19 / UE.</w:t>
            </w:r>
          </w:p>
          <w:p w14:paraId="71C5B53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În același timp, investițiile au impact previzibil nesemnificativ asupra creșterii semnificative a generării, a incinerării sau a eliminării deșeurilor. </w:t>
            </w:r>
          </w:p>
          <w:p w14:paraId="48C5DC0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Astfel, investițiile </w:t>
            </w:r>
            <w:proofErr w:type="gramStart"/>
            <w:r w:rsidRPr="00253154">
              <w:rPr>
                <w:rFonts w:ascii="Times New Roman" w:hAnsi="Times New Roman" w:cs="Times New Roman"/>
                <w:sz w:val="24"/>
                <w:szCs w:val="24"/>
                <w:lang w:val="fr-FR"/>
              </w:rPr>
              <w:t>au un</w:t>
            </w:r>
            <w:proofErr w:type="gramEnd"/>
            <w:r w:rsidRPr="00253154">
              <w:rPr>
                <w:rFonts w:ascii="Times New Roman" w:hAnsi="Times New Roman" w:cs="Times New Roman"/>
                <w:sz w:val="24"/>
                <w:szCs w:val="24"/>
                <w:lang w:val="fr-FR"/>
              </w:rPr>
              <w:t xml:space="preserve"> impact previzibil nesemnificativ asupra acestui obiectiv de mediu.</w:t>
            </w:r>
          </w:p>
        </w:tc>
      </w:tr>
      <w:tr w:rsidR="0025576C" w:rsidRPr="00253154" w14:paraId="002BA0EB" w14:textId="77777777" w:rsidTr="008E5146">
        <w:tc>
          <w:tcPr>
            <w:tcW w:w="1701" w:type="dxa"/>
            <w:vMerge/>
          </w:tcPr>
          <w:p w14:paraId="6EC65CCB" w14:textId="77777777" w:rsidR="0025576C" w:rsidRPr="00253154" w:rsidRDefault="0025576C" w:rsidP="008E5146">
            <w:pPr>
              <w:spacing w:after="120"/>
              <w:rPr>
                <w:rFonts w:ascii="Times New Roman" w:hAnsi="Times New Roman" w:cs="Times New Roman"/>
                <w:sz w:val="24"/>
                <w:szCs w:val="24"/>
              </w:rPr>
            </w:pPr>
          </w:p>
        </w:tc>
        <w:tc>
          <w:tcPr>
            <w:tcW w:w="1702" w:type="dxa"/>
          </w:tcPr>
          <w:p w14:paraId="4AE2D434"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OSS</w:t>
            </w:r>
          </w:p>
        </w:tc>
        <w:tc>
          <w:tcPr>
            <w:tcW w:w="496" w:type="dxa"/>
          </w:tcPr>
          <w:p w14:paraId="7AF39D7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EEDB30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2FF90B1A"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3B65CD20" w14:textId="77777777" w:rsidTr="008E5146">
        <w:tc>
          <w:tcPr>
            <w:tcW w:w="1701" w:type="dxa"/>
            <w:vMerge/>
          </w:tcPr>
          <w:p w14:paraId="24C8FAE4" w14:textId="77777777" w:rsidR="0025576C" w:rsidRPr="00253154" w:rsidRDefault="0025576C" w:rsidP="008E5146">
            <w:pPr>
              <w:spacing w:after="120"/>
              <w:rPr>
                <w:rFonts w:ascii="Times New Roman" w:hAnsi="Times New Roman" w:cs="Times New Roman"/>
                <w:sz w:val="24"/>
                <w:szCs w:val="24"/>
              </w:rPr>
            </w:pPr>
          </w:p>
        </w:tc>
        <w:tc>
          <w:tcPr>
            <w:tcW w:w="1702" w:type="dxa"/>
          </w:tcPr>
          <w:p w14:paraId="4D4DB40D"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 Investiții pentru dezvoltarea Call Centerului</w:t>
            </w:r>
          </w:p>
          <w:p w14:paraId="390139EE" w14:textId="77777777" w:rsidR="0025576C" w:rsidRPr="00253154" w:rsidRDefault="0025576C" w:rsidP="008E5146">
            <w:pPr>
              <w:spacing w:after="120"/>
              <w:rPr>
                <w:rFonts w:ascii="Times New Roman" w:hAnsi="Times New Roman" w:cs="Times New Roman"/>
                <w:sz w:val="24"/>
                <w:szCs w:val="24"/>
              </w:rPr>
            </w:pPr>
          </w:p>
        </w:tc>
        <w:tc>
          <w:tcPr>
            <w:tcW w:w="496" w:type="dxa"/>
          </w:tcPr>
          <w:p w14:paraId="7F1825D1"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C6FB24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4416D7E9"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5EF07541" w14:textId="77777777" w:rsidTr="008E5146">
        <w:tc>
          <w:tcPr>
            <w:tcW w:w="1701" w:type="dxa"/>
            <w:vMerge/>
          </w:tcPr>
          <w:p w14:paraId="4B7B2967" w14:textId="77777777" w:rsidR="0025576C" w:rsidRPr="00253154" w:rsidRDefault="0025576C" w:rsidP="008E5146">
            <w:pPr>
              <w:spacing w:after="120"/>
              <w:rPr>
                <w:rFonts w:ascii="Times New Roman" w:hAnsi="Times New Roman" w:cs="Times New Roman"/>
                <w:sz w:val="24"/>
                <w:szCs w:val="24"/>
              </w:rPr>
            </w:pPr>
          </w:p>
        </w:tc>
        <w:tc>
          <w:tcPr>
            <w:tcW w:w="1702" w:type="dxa"/>
          </w:tcPr>
          <w:p w14:paraId="4EF03A05"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Investiții pentru dezvoltarea serviciilor la distanță (electronice sau telefonice)  actuale,  prin noi funcționalități și/sau crearea de servicii noi</w:t>
            </w:r>
            <w:r w:rsidRPr="00253154" w:rsidDel="000360F5">
              <w:rPr>
                <w:rFonts w:ascii="Times New Roman" w:hAnsi="Times New Roman" w:cs="Times New Roman"/>
                <w:sz w:val="24"/>
                <w:szCs w:val="24"/>
                <w:lang w:val="en-GB"/>
              </w:rPr>
              <w:t xml:space="preserve"> </w:t>
            </w:r>
          </w:p>
        </w:tc>
        <w:tc>
          <w:tcPr>
            <w:tcW w:w="496" w:type="dxa"/>
          </w:tcPr>
          <w:p w14:paraId="70EEB757"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0FC898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4334E2E0"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7EDBD9B7" w14:textId="77777777" w:rsidTr="008E5146">
        <w:tc>
          <w:tcPr>
            <w:tcW w:w="1701" w:type="dxa"/>
            <w:vMerge/>
          </w:tcPr>
          <w:p w14:paraId="49CF1C33" w14:textId="77777777" w:rsidR="0025576C" w:rsidRPr="00253154" w:rsidRDefault="0025576C" w:rsidP="008E5146">
            <w:pPr>
              <w:spacing w:after="120"/>
              <w:rPr>
                <w:rFonts w:ascii="Times New Roman" w:hAnsi="Times New Roman" w:cs="Times New Roman"/>
                <w:sz w:val="24"/>
                <w:szCs w:val="24"/>
              </w:rPr>
            </w:pPr>
          </w:p>
        </w:tc>
        <w:tc>
          <w:tcPr>
            <w:tcW w:w="1702" w:type="dxa"/>
          </w:tcPr>
          <w:p w14:paraId="2979A559"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 xml:space="preserve"> Implementarea unor facilități pentru interacțiunea  cu contribuabili</w:t>
            </w:r>
          </w:p>
        </w:tc>
        <w:tc>
          <w:tcPr>
            <w:tcW w:w="496" w:type="dxa"/>
          </w:tcPr>
          <w:p w14:paraId="3AC9127C"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ED7000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292801DA"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7A41F158" w14:textId="77777777" w:rsidTr="008E5146">
        <w:tc>
          <w:tcPr>
            <w:tcW w:w="1701" w:type="dxa"/>
          </w:tcPr>
          <w:p w14:paraId="533C334C" w14:textId="77777777" w:rsidR="0025576C" w:rsidRPr="00253154" w:rsidRDefault="0025576C" w:rsidP="008E5146">
            <w:pPr>
              <w:spacing w:after="120"/>
              <w:rPr>
                <w:rFonts w:ascii="Times New Roman" w:hAnsi="Times New Roman" w:cs="Times New Roman"/>
                <w:sz w:val="24"/>
                <w:szCs w:val="24"/>
              </w:rPr>
            </w:pPr>
          </w:p>
        </w:tc>
        <w:tc>
          <w:tcPr>
            <w:tcW w:w="1702" w:type="dxa"/>
          </w:tcPr>
          <w:p w14:paraId="4788C127" w14:textId="77777777" w:rsidR="0025576C" w:rsidRPr="00253154" w:rsidDel="000360F5" w:rsidRDefault="0025576C" w:rsidP="008E5146">
            <w:pPr>
              <w:spacing w:after="120"/>
              <w:rPr>
                <w:rFonts w:ascii="Times New Roman" w:hAnsi="Times New Roman" w:cs="Times New Roman"/>
                <w:sz w:val="24"/>
                <w:szCs w:val="24"/>
                <w:lang w:val="en-GB"/>
              </w:rPr>
            </w:pPr>
            <w:r w:rsidRPr="00253154">
              <w:rPr>
                <w:rFonts w:ascii="Times New Roman" w:hAnsi="Times New Roman" w:cs="Times New Roman"/>
                <w:sz w:val="24"/>
                <w:szCs w:val="24"/>
              </w:rPr>
              <w:t xml:space="preserve">Investiții pentru implementarea unei suite de soluții pentru </w:t>
            </w:r>
            <w:r w:rsidRPr="00253154">
              <w:rPr>
                <w:rFonts w:ascii="Times New Roman" w:hAnsi="Times New Roman" w:cs="Times New Roman"/>
                <w:sz w:val="24"/>
                <w:szCs w:val="24"/>
              </w:rPr>
              <w:lastRenderedPageBreak/>
              <w:t>cunoașterea contribuabililor/clienților</w:t>
            </w:r>
          </w:p>
        </w:tc>
        <w:tc>
          <w:tcPr>
            <w:tcW w:w="496" w:type="dxa"/>
          </w:tcPr>
          <w:p w14:paraId="6466C723"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5F27EFA" w14:textId="77777777" w:rsidR="0025576C" w:rsidRPr="00253154" w:rsidRDefault="0025576C" w:rsidP="008E5146">
            <w:pPr>
              <w:spacing w:after="120"/>
              <w:jc w:val="both"/>
              <w:rPr>
                <w:rFonts w:ascii="Times New Roman" w:hAnsi="Times New Roman" w:cs="Times New Roman"/>
                <w:sz w:val="24"/>
                <w:szCs w:val="24"/>
                <w:lang w:val="en-GB"/>
              </w:rPr>
            </w:pPr>
            <w:r w:rsidRPr="00253154">
              <w:rPr>
                <w:rFonts w:ascii="Times New Roman" w:hAnsi="Times New Roman" w:cs="Times New Roman"/>
                <w:sz w:val="24"/>
                <w:szCs w:val="24"/>
                <w:lang w:val="en-GB"/>
              </w:rPr>
              <w:t>X</w:t>
            </w:r>
          </w:p>
        </w:tc>
        <w:tc>
          <w:tcPr>
            <w:tcW w:w="4881" w:type="dxa"/>
            <w:vMerge/>
          </w:tcPr>
          <w:p w14:paraId="52FE20EC"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2FEB6979" w14:textId="77777777" w:rsidTr="008E5146">
        <w:tc>
          <w:tcPr>
            <w:tcW w:w="1701" w:type="dxa"/>
          </w:tcPr>
          <w:p w14:paraId="4ED4C796" w14:textId="77777777" w:rsidR="0025576C" w:rsidRPr="00253154" w:rsidRDefault="0025576C" w:rsidP="008E5146">
            <w:pPr>
              <w:spacing w:after="120"/>
              <w:rPr>
                <w:rFonts w:ascii="Times New Roman" w:hAnsi="Times New Roman" w:cs="Times New Roman"/>
                <w:sz w:val="24"/>
                <w:szCs w:val="24"/>
              </w:rPr>
            </w:pPr>
          </w:p>
        </w:tc>
        <w:tc>
          <w:tcPr>
            <w:tcW w:w="1702" w:type="dxa"/>
          </w:tcPr>
          <w:p w14:paraId="53F9A0D4"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Investiţii pentru realizarea unei platforme de licitații on-line pentru valorificarea bunurilor imobile și a celor mobile de valoare semnificativă</w:t>
            </w:r>
          </w:p>
        </w:tc>
        <w:tc>
          <w:tcPr>
            <w:tcW w:w="496" w:type="dxa"/>
          </w:tcPr>
          <w:p w14:paraId="2A9BCEF7"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65FAD6D" w14:textId="77777777" w:rsidR="0025576C" w:rsidRPr="00253154" w:rsidRDefault="0025576C" w:rsidP="008E5146">
            <w:pPr>
              <w:spacing w:after="120"/>
              <w:jc w:val="both"/>
              <w:rPr>
                <w:rFonts w:ascii="Times New Roman" w:hAnsi="Times New Roman" w:cs="Times New Roman"/>
                <w:sz w:val="24"/>
                <w:szCs w:val="24"/>
                <w:lang w:val="en-GB"/>
              </w:rPr>
            </w:pPr>
            <w:r w:rsidRPr="00253154">
              <w:rPr>
                <w:rFonts w:ascii="Times New Roman" w:hAnsi="Times New Roman" w:cs="Times New Roman"/>
                <w:sz w:val="24"/>
                <w:szCs w:val="24"/>
                <w:lang w:val="en-GB"/>
              </w:rPr>
              <w:t>X</w:t>
            </w:r>
          </w:p>
        </w:tc>
        <w:tc>
          <w:tcPr>
            <w:tcW w:w="4881" w:type="dxa"/>
            <w:vMerge/>
          </w:tcPr>
          <w:p w14:paraId="0F8D0452"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7E79EB38" w14:textId="77777777" w:rsidTr="008E5146">
        <w:tc>
          <w:tcPr>
            <w:tcW w:w="1701" w:type="dxa"/>
            <w:vMerge w:val="restart"/>
          </w:tcPr>
          <w:p w14:paraId="753A1CD2"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Pollution prevention and control to air, water or land</w:t>
            </w:r>
          </w:p>
        </w:tc>
        <w:tc>
          <w:tcPr>
            <w:tcW w:w="1702" w:type="dxa"/>
          </w:tcPr>
          <w:p w14:paraId="5170AAA2"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VIES</w:t>
            </w:r>
          </w:p>
        </w:tc>
        <w:tc>
          <w:tcPr>
            <w:tcW w:w="496" w:type="dxa"/>
          </w:tcPr>
          <w:p w14:paraId="6A4EFCEA"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34984B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6674FC9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Soluția prevede achiziția/dezvoltarea de software și activități conexe, aceasta fiind efectuată conform standardelor în materie.</w:t>
            </w:r>
          </w:p>
          <w:p w14:paraId="310A981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nu produce o creștere semnificativă a emisiilor de poluanți în aer, apă sau sol, nu are niciun impact previzibil asupra acestui obiectiv de mediu.</w:t>
            </w:r>
          </w:p>
        </w:tc>
      </w:tr>
      <w:tr w:rsidR="0025576C" w:rsidRPr="00253154" w14:paraId="464B7FAE" w14:textId="77777777" w:rsidTr="008E5146">
        <w:tc>
          <w:tcPr>
            <w:tcW w:w="1701" w:type="dxa"/>
            <w:vMerge/>
          </w:tcPr>
          <w:p w14:paraId="2641B204" w14:textId="77777777" w:rsidR="0025576C" w:rsidRPr="00253154" w:rsidRDefault="0025576C" w:rsidP="008E5146">
            <w:pPr>
              <w:spacing w:after="120"/>
              <w:rPr>
                <w:rFonts w:ascii="Times New Roman" w:hAnsi="Times New Roman" w:cs="Times New Roman"/>
                <w:sz w:val="24"/>
                <w:szCs w:val="24"/>
              </w:rPr>
            </w:pPr>
          </w:p>
        </w:tc>
        <w:tc>
          <w:tcPr>
            <w:tcW w:w="1702" w:type="dxa"/>
          </w:tcPr>
          <w:p w14:paraId="415701DE"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OSS</w:t>
            </w:r>
          </w:p>
        </w:tc>
        <w:tc>
          <w:tcPr>
            <w:tcW w:w="496" w:type="dxa"/>
          </w:tcPr>
          <w:p w14:paraId="41EF8740"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D2487C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D79BBD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Soluția prevede achiziția/dezvoltarea de software și activități conexe, aceasta fiind efectuată conform standardelor în materie.</w:t>
            </w:r>
          </w:p>
          <w:p w14:paraId="62287CE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nu produce o creștere semnificativă a emisiilor de poluanți în aer, apă sau sol, nu are niciun impact previzibil asupra acestui obiectiv de mediu.</w:t>
            </w:r>
          </w:p>
        </w:tc>
      </w:tr>
      <w:tr w:rsidR="0025576C" w:rsidRPr="00253154" w14:paraId="3DB5DEBB" w14:textId="77777777" w:rsidTr="008E5146">
        <w:tc>
          <w:tcPr>
            <w:tcW w:w="1701" w:type="dxa"/>
            <w:vMerge/>
          </w:tcPr>
          <w:p w14:paraId="596E1C0A" w14:textId="77777777" w:rsidR="0025576C" w:rsidRPr="00253154" w:rsidRDefault="0025576C" w:rsidP="008E5146">
            <w:pPr>
              <w:spacing w:after="120"/>
              <w:rPr>
                <w:rFonts w:ascii="Times New Roman" w:hAnsi="Times New Roman" w:cs="Times New Roman"/>
                <w:sz w:val="24"/>
                <w:szCs w:val="24"/>
              </w:rPr>
            </w:pPr>
          </w:p>
        </w:tc>
        <w:tc>
          <w:tcPr>
            <w:tcW w:w="1702" w:type="dxa"/>
          </w:tcPr>
          <w:p w14:paraId="70367FB3" w14:textId="77777777" w:rsidR="0025576C" w:rsidRPr="00253154" w:rsidRDefault="0025576C" w:rsidP="008E5146">
            <w:pPr>
              <w:jc w:val="both"/>
              <w:rPr>
                <w:rFonts w:ascii="Times New Roman" w:hAnsi="Times New Roman" w:cs="Times New Roman"/>
                <w:sz w:val="24"/>
                <w:szCs w:val="24"/>
                <w:lang w:val="en-GB"/>
              </w:rPr>
            </w:pPr>
            <w:r w:rsidRPr="00253154">
              <w:rPr>
                <w:rFonts w:ascii="Times New Roman" w:hAnsi="Times New Roman" w:cs="Times New Roman"/>
                <w:sz w:val="24"/>
                <w:szCs w:val="24"/>
              </w:rPr>
              <w:t>Investiții pentru dezvoltarea Call Centerului</w:t>
            </w:r>
          </w:p>
          <w:p w14:paraId="75CDEE96" w14:textId="77777777" w:rsidR="0025576C" w:rsidRPr="00253154" w:rsidRDefault="0025576C" w:rsidP="008E5146">
            <w:pPr>
              <w:jc w:val="both"/>
              <w:rPr>
                <w:rFonts w:ascii="Times New Roman" w:hAnsi="Times New Roman" w:cs="Times New Roman"/>
                <w:sz w:val="24"/>
                <w:szCs w:val="24"/>
                <w:lang w:val="en-GB"/>
              </w:rPr>
            </w:pPr>
          </w:p>
          <w:p w14:paraId="7846D45E" w14:textId="77777777" w:rsidR="0025576C" w:rsidRPr="00253154" w:rsidRDefault="0025576C" w:rsidP="008E5146">
            <w:pPr>
              <w:spacing w:after="120"/>
              <w:rPr>
                <w:rFonts w:ascii="Times New Roman" w:hAnsi="Times New Roman" w:cs="Times New Roman"/>
                <w:sz w:val="24"/>
                <w:szCs w:val="24"/>
              </w:rPr>
            </w:pPr>
          </w:p>
        </w:tc>
        <w:tc>
          <w:tcPr>
            <w:tcW w:w="496" w:type="dxa"/>
          </w:tcPr>
          <w:p w14:paraId="504E1F4C"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01377E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65EBDC3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Soluția prevede achiziția/dezvoltarea de software și activități conexe, aceasta fiind efectuată conform standardelor în materie.</w:t>
            </w:r>
          </w:p>
          <w:p w14:paraId="246B26A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nu produce o creștere semnificativă a emisiilor de poluanți în aer, apă sau sol, nu are niciun impact previzibil asupra acestui obiectiv de mediu.</w:t>
            </w:r>
          </w:p>
        </w:tc>
      </w:tr>
      <w:tr w:rsidR="0025576C" w:rsidRPr="00253154" w14:paraId="288A33F5" w14:textId="77777777" w:rsidTr="008E5146">
        <w:tc>
          <w:tcPr>
            <w:tcW w:w="1701" w:type="dxa"/>
            <w:vMerge/>
          </w:tcPr>
          <w:p w14:paraId="052E8986" w14:textId="77777777" w:rsidR="0025576C" w:rsidRPr="00253154" w:rsidRDefault="0025576C" w:rsidP="008E5146">
            <w:pPr>
              <w:spacing w:after="120"/>
              <w:rPr>
                <w:rFonts w:ascii="Times New Roman" w:hAnsi="Times New Roman" w:cs="Times New Roman"/>
                <w:sz w:val="24"/>
                <w:szCs w:val="24"/>
              </w:rPr>
            </w:pPr>
          </w:p>
        </w:tc>
        <w:tc>
          <w:tcPr>
            <w:tcW w:w="1702" w:type="dxa"/>
          </w:tcPr>
          <w:p w14:paraId="655E8822"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 xml:space="preserve">Investiții pentru dezvoltarea serviciilor la distanță (electronice sau telefonice)  actuale,  prin noi funcționalități </w:t>
            </w:r>
            <w:r w:rsidRPr="00253154">
              <w:rPr>
                <w:rFonts w:ascii="Times New Roman" w:hAnsi="Times New Roman" w:cs="Times New Roman"/>
                <w:sz w:val="24"/>
                <w:szCs w:val="24"/>
              </w:rPr>
              <w:lastRenderedPageBreak/>
              <w:t>și/sau crearea de servicii noi</w:t>
            </w:r>
          </w:p>
        </w:tc>
        <w:tc>
          <w:tcPr>
            <w:tcW w:w="496" w:type="dxa"/>
          </w:tcPr>
          <w:p w14:paraId="769971D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7B2329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0A4C3FF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Soluția prevede achiziția/dezvoltarea de software și activități conexe, aceasta fiind efectuată conform standardelor în materie.</w:t>
            </w:r>
          </w:p>
          <w:p w14:paraId="2A3E067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nu produce o creștere semnificativă a emisiilor de poluanți în aer, apă sau sol, nu are niciun impact previzibil asupra acestui obiectiv de mediu.</w:t>
            </w:r>
          </w:p>
        </w:tc>
      </w:tr>
      <w:tr w:rsidR="0025576C" w:rsidRPr="00253154" w14:paraId="2D594E71" w14:textId="77777777" w:rsidTr="008E5146">
        <w:tc>
          <w:tcPr>
            <w:tcW w:w="1701" w:type="dxa"/>
            <w:vMerge/>
          </w:tcPr>
          <w:p w14:paraId="58F81119" w14:textId="77777777" w:rsidR="0025576C" w:rsidRPr="00253154" w:rsidRDefault="0025576C" w:rsidP="008E5146">
            <w:pPr>
              <w:spacing w:after="120"/>
              <w:rPr>
                <w:rFonts w:ascii="Times New Roman" w:hAnsi="Times New Roman" w:cs="Times New Roman"/>
                <w:sz w:val="24"/>
                <w:szCs w:val="24"/>
              </w:rPr>
            </w:pPr>
          </w:p>
        </w:tc>
        <w:tc>
          <w:tcPr>
            <w:tcW w:w="1702" w:type="dxa"/>
          </w:tcPr>
          <w:p w14:paraId="3FB4D6C8"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Implementarea unor facilități pentru interacțiunea  cu contribuabili</w:t>
            </w:r>
          </w:p>
        </w:tc>
        <w:tc>
          <w:tcPr>
            <w:tcW w:w="496" w:type="dxa"/>
          </w:tcPr>
          <w:p w14:paraId="17A08350"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3DA409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66EBF6D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Soluția prevede achiziția/dezvoltarea de software și activități conexe, aceasta fiind efectuată conform standardelor în materie.</w:t>
            </w:r>
          </w:p>
          <w:p w14:paraId="0569226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nu produce o creștere semnificativă a emisiilor de poluanți în aer, apă sau sol, nu are niciun impact previzibil asupra acestui obiectiv de mediu.</w:t>
            </w:r>
          </w:p>
        </w:tc>
      </w:tr>
      <w:tr w:rsidR="0025576C" w:rsidRPr="00253154" w14:paraId="055B4ADF" w14:textId="77777777" w:rsidTr="008E5146">
        <w:tc>
          <w:tcPr>
            <w:tcW w:w="1701" w:type="dxa"/>
          </w:tcPr>
          <w:p w14:paraId="5622FF0B" w14:textId="77777777" w:rsidR="0025576C" w:rsidRPr="00253154" w:rsidRDefault="0025576C" w:rsidP="008E5146">
            <w:pPr>
              <w:spacing w:after="120"/>
              <w:rPr>
                <w:rFonts w:ascii="Times New Roman" w:hAnsi="Times New Roman" w:cs="Times New Roman"/>
                <w:sz w:val="24"/>
                <w:szCs w:val="24"/>
              </w:rPr>
            </w:pPr>
          </w:p>
        </w:tc>
        <w:tc>
          <w:tcPr>
            <w:tcW w:w="1702" w:type="dxa"/>
          </w:tcPr>
          <w:p w14:paraId="179F3977" w14:textId="77777777" w:rsidR="0025576C" w:rsidRPr="00253154" w:rsidRDefault="0025576C" w:rsidP="008E5146">
            <w:pPr>
              <w:spacing w:after="120"/>
              <w:jc w:val="center"/>
              <w:rPr>
                <w:rFonts w:ascii="Times New Roman" w:hAnsi="Times New Roman" w:cs="Times New Roman"/>
                <w:sz w:val="24"/>
                <w:szCs w:val="24"/>
              </w:rPr>
            </w:pPr>
            <w:r w:rsidRPr="00253154">
              <w:rPr>
                <w:rFonts w:ascii="Times New Roman" w:hAnsi="Times New Roman" w:cs="Times New Roman"/>
                <w:sz w:val="24"/>
                <w:szCs w:val="24"/>
              </w:rPr>
              <w:t>Investiții pentru implementarea unei suite de soluții pentru cunoașterea contribuabililor/clienților</w:t>
            </w:r>
          </w:p>
        </w:tc>
        <w:tc>
          <w:tcPr>
            <w:tcW w:w="496" w:type="dxa"/>
          </w:tcPr>
          <w:p w14:paraId="526C565B"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139CFE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41E8B70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Soluția prevede achiziția/dezvoltarea de software și activități conexe, aceasta fiind efectuată conform standardelor în materie.</w:t>
            </w:r>
          </w:p>
          <w:p w14:paraId="17C1EAD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nu produce o creștere semnificativă a emisiilor de poluanți în aer, apă sau sol, nu are niciun impact previzibil asupra acestui obiectiv de mediu.</w:t>
            </w:r>
          </w:p>
        </w:tc>
      </w:tr>
      <w:tr w:rsidR="0025576C" w:rsidRPr="00253154" w14:paraId="0C729EE6" w14:textId="77777777" w:rsidTr="008E5146">
        <w:tc>
          <w:tcPr>
            <w:tcW w:w="1701" w:type="dxa"/>
          </w:tcPr>
          <w:p w14:paraId="1A53FDCB" w14:textId="77777777" w:rsidR="0025576C" w:rsidRPr="00253154" w:rsidRDefault="0025576C" w:rsidP="008E5146">
            <w:pPr>
              <w:spacing w:after="120"/>
              <w:rPr>
                <w:rFonts w:ascii="Times New Roman" w:hAnsi="Times New Roman" w:cs="Times New Roman"/>
                <w:sz w:val="24"/>
                <w:szCs w:val="24"/>
              </w:rPr>
            </w:pPr>
          </w:p>
        </w:tc>
        <w:tc>
          <w:tcPr>
            <w:tcW w:w="1702" w:type="dxa"/>
          </w:tcPr>
          <w:p w14:paraId="233C11BD" w14:textId="77777777" w:rsidR="0025576C" w:rsidRPr="00253154" w:rsidRDefault="0025576C" w:rsidP="008E5146">
            <w:pPr>
              <w:spacing w:after="120"/>
              <w:jc w:val="center"/>
              <w:rPr>
                <w:rFonts w:ascii="Times New Roman" w:hAnsi="Times New Roman" w:cs="Times New Roman"/>
                <w:sz w:val="24"/>
                <w:szCs w:val="24"/>
              </w:rPr>
            </w:pPr>
            <w:r w:rsidRPr="00253154">
              <w:rPr>
                <w:rFonts w:ascii="Times New Roman" w:hAnsi="Times New Roman" w:cs="Times New Roman"/>
                <w:sz w:val="24"/>
                <w:szCs w:val="24"/>
              </w:rPr>
              <w:t>Investiţii pentru realizarea unei platforme de licitații on-line pentru valorificarea bunurilor imobile și a celor mobile de valoare semnificativă</w:t>
            </w:r>
          </w:p>
        </w:tc>
        <w:tc>
          <w:tcPr>
            <w:tcW w:w="496" w:type="dxa"/>
          </w:tcPr>
          <w:p w14:paraId="528153F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67E9EB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029CB67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Soluția prevede achiziția/dezvoltarea de software și activități conexe, aceasta fiind efectuată conform standardelor în materie.</w:t>
            </w:r>
          </w:p>
          <w:p w14:paraId="5110CC1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nu produce o creștere semnificativă a emisiilor de poluanți în aer, apă sau sol, nu are niciun impact previzibil asupra acestui obiectiv de mediu.</w:t>
            </w:r>
          </w:p>
        </w:tc>
      </w:tr>
      <w:tr w:rsidR="0025576C" w:rsidRPr="00253154" w14:paraId="6CF7DC59" w14:textId="77777777" w:rsidTr="008E5146">
        <w:tc>
          <w:tcPr>
            <w:tcW w:w="1701" w:type="dxa"/>
            <w:vMerge w:val="restart"/>
          </w:tcPr>
          <w:p w14:paraId="2446906F"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protection and restoration of biodiversity and ecosystems</w:t>
            </w:r>
          </w:p>
        </w:tc>
        <w:tc>
          <w:tcPr>
            <w:tcW w:w="1702" w:type="dxa"/>
          </w:tcPr>
          <w:p w14:paraId="421FB29D"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VIES</w:t>
            </w:r>
          </w:p>
        </w:tc>
        <w:tc>
          <w:tcPr>
            <w:tcW w:w="496" w:type="dxa"/>
          </w:tcPr>
          <w:p w14:paraId="55140507"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C11CF2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val="restart"/>
          </w:tcPr>
          <w:p w14:paraId="5244334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Investițiile nu au impact asupra acestui obiectiv de mediu întrucât nu influențează condiția bună și reziliența ecosistemelor și nu sunt nocive pentru stadiul de conservare a habitatelor și a speciilor. </w:t>
            </w:r>
          </w:p>
          <w:p w14:paraId="1D70023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Investiția adresează doar sistemul IT al MF/ANAF și nu este o investiție care să afecteze alte sisteme/rețele IT,  prin urmare nu este o investiție pe scară largă. Nu este necesară realizarea unei analize de impact asupra mediului pentru realizarea acestor investiții.   </w:t>
            </w:r>
          </w:p>
          <w:p w14:paraId="6D1290A9" w14:textId="77777777" w:rsidR="0025576C" w:rsidRPr="00253154" w:rsidRDefault="0025576C" w:rsidP="008E5146">
            <w:pPr>
              <w:spacing w:after="120"/>
              <w:jc w:val="both"/>
              <w:rPr>
                <w:rFonts w:ascii="Times New Roman" w:hAnsi="Times New Roman" w:cs="Times New Roman"/>
                <w:sz w:val="24"/>
                <w:szCs w:val="24"/>
              </w:rPr>
            </w:pPr>
          </w:p>
          <w:p w14:paraId="7C448D9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Aceste investiții nu vizează zone sensibile din perspectiva biodiversității și a ecosistemelor (Natura 2000, Patrimoniul UNESCO sau alte zone protejate) (conform descrierilor oferite mai </w:t>
            </w:r>
            <w:r w:rsidRPr="00253154">
              <w:rPr>
                <w:rFonts w:ascii="Times New Roman" w:hAnsi="Times New Roman" w:cs="Times New Roman"/>
                <w:sz w:val="24"/>
                <w:szCs w:val="24"/>
                <w:lang w:val="fr-FR"/>
              </w:rPr>
              <w:lastRenderedPageBreak/>
              <w:t xml:space="preserve">sus- obiectivul 1), nu </w:t>
            </w:r>
            <w:proofErr w:type="gramStart"/>
            <w:r w:rsidRPr="00253154">
              <w:rPr>
                <w:rFonts w:ascii="Times New Roman" w:hAnsi="Times New Roman" w:cs="Times New Roman"/>
                <w:sz w:val="24"/>
                <w:szCs w:val="24"/>
                <w:lang w:val="fr-FR"/>
              </w:rPr>
              <w:t>au impact</w:t>
            </w:r>
            <w:proofErr w:type="gramEnd"/>
            <w:r w:rsidRPr="00253154">
              <w:rPr>
                <w:rFonts w:ascii="Times New Roman" w:hAnsi="Times New Roman" w:cs="Times New Roman"/>
                <w:sz w:val="24"/>
                <w:szCs w:val="24"/>
                <w:lang w:val="fr-FR"/>
              </w:rPr>
              <w:t xml:space="preserve"> previzibil asupra acestui obiectiv de mediu.</w:t>
            </w:r>
          </w:p>
        </w:tc>
      </w:tr>
      <w:tr w:rsidR="0025576C" w:rsidRPr="00253154" w14:paraId="20F56333" w14:textId="77777777" w:rsidTr="008E5146">
        <w:tc>
          <w:tcPr>
            <w:tcW w:w="1701" w:type="dxa"/>
            <w:vMerge/>
          </w:tcPr>
          <w:p w14:paraId="7BCD3917" w14:textId="77777777" w:rsidR="0025576C" w:rsidRPr="00253154" w:rsidRDefault="0025576C" w:rsidP="008E5146">
            <w:pPr>
              <w:spacing w:after="120"/>
              <w:rPr>
                <w:rFonts w:ascii="Times New Roman" w:hAnsi="Times New Roman" w:cs="Times New Roman"/>
                <w:sz w:val="24"/>
                <w:szCs w:val="24"/>
              </w:rPr>
            </w:pPr>
          </w:p>
        </w:tc>
        <w:tc>
          <w:tcPr>
            <w:tcW w:w="1702" w:type="dxa"/>
          </w:tcPr>
          <w:p w14:paraId="0B1423D1"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OSS</w:t>
            </w:r>
          </w:p>
        </w:tc>
        <w:tc>
          <w:tcPr>
            <w:tcW w:w="496" w:type="dxa"/>
          </w:tcPr>
          <w:p w14:paraId="1EAEB12A"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ECF607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64B57925"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3C189F14" w14:textId="77777777" w:rsidTr="008E5146">
        <w:tc>
          <w:tcPr>
            <w:tcW w:w="1701" w:type="dxa"/>
            <w:vMerge/>
          </w:tcPr>
          <w:p w14:paraId="00EB5E71" w14:textId="77777777" w:rsidR="0025576C" w:rsidRPr="00253154" w:rsidRDefault="0025576C" w:rsidP="008E5146">
            <w:pPr>
              <w:spacing w:after="120"/>
              <w:rPr>
                <w:rFonts w:ascii="Times New Roman" w:hAnsi="Times New Roman" w:cs="Times New Roman"/>
                <w:sz w:val="24"/>
                <w:szCs w:val="24"/>
              </w:rPr>
            </w:pPr>
          </w:p>
        </w:tc>
        <w:tc>
          <w:tcPr>
            <w:tcW w:w="1702" w:type="dxa"/>
          </w:tcPr>
          <w:p w14:paraId="6092D064"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Investiții pentru dezvoltarea Call Centerului</w:t>
            </w:r>
          </w:p>
          <w:p w14:paraId="7B518722" w14:textId="77777777" w:rsidR="0025576C" w:rsidRPr="00253154" w:rsidRDefault="0025576C" w:rsidP="008E5146">
            <w:pPr>
              <w:spacing w:after="120"/>
              <w:rPr>
                <w:rFonts w:ascii="Times New Roman" w:hAnsi="Times New Roman" w:cs="Times New Roman"/>
                <w:sz w:val="24"/>
                <w:szCs w:val="24"/>
              </w:rPr>
            </w:pPr>
          </w:p>
        </w:tc>
        <w:tc>
          <w:tcPr>
            <w:tcW w:w="496" w:type="dxa"/>
          </w:tcPr>
          <w:p w14:paraId="01BA23DC"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CFE4FD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2348D4CE"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1C668822" w14:textId="77777777" w:rsidTr="008E5146">
        <w:tc>
          <w:tcPr>
            <w:tcW w:w="1701" w:type="dxa"/>
            <w:vMerge/>
          </w:tcPr>
          <w:p w14:paraId="179B9D9B" w14:textId="77777777" w:rsidR="0025576C" w:rsidRPr="00253154" w:rsidRDefault="0025576C" w:rsidP="008E5146">
            <w:pPr>
              <w:spacing w:after="120"/>
              <w:rPr>
                <w:rFonts w:ascii="Times New Roman" w:hAnsi="Times New Roman" w:cs="Times New Roman"/>
                <w:sz w:val="24"/>
                <w:szCs w:val="24"/>
              </w:rPr>
            </w:pPr>
          </w:p>
        </w:tc>
        <w:tc>
          <w:tcPr>
            <w:tcW w:w="1702" w:type="dxa"/>
          </w:tcPr>
          <w:p w14:paraId="47FA06E5"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 xml:space="preserve">Investiții pentru dezvoltarea serviciilor la distanță (electronice sau telefonice)  actuale,  prin noi funcționalități </w:t>
            </w:r>
            <w:r w:rsidRPr="00253154">
              <w:rPr>
                <w:rFonts w:ascii="Times New Roman" w:hAnsi="Times New Roman" w:cs="Times New Roman"/>
                <w:sz w:val="24"/>
                <w:szCs w:val="24"/>
              </w:rPr>
              <w:lastRenderedPageBreak/>
              <w:t>și/sau crearea de servicii noi</w:t>
            </w:r>
          </w:p>
        </w:tc>
        <w:tc>
          <w:tcPr>
            <w:tcW w:w="496" w:type="dxa"/>
          </w:tcPr>
          <w:p w14:paraId="5DE752E3"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E63A43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1F9E711F"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49E20E99" w14:textId="77777777" w:rsidTr="008E5146">
        <w:tc>
          <w:tcPr>
            <w:tcW w:w="1701" w:type="dxa"/>
            <w:vMerge/>
          </w:tcPr>
          <w:p w14:paraId="248139F9" w14:textId="77777777" w:rsidR="0025576C" w:rsidRPr="00253154" w:rsidRDefault="0025576C" w:rsidP="008E5146">
            <w:pPr>
              <w:spacing w:after="120"/>
              <w:rPr>
                <w:rFonts w:ascii="Times New Roman" w:hAnsi="Times New Roman" w:cs="Times New Roman"/>
                <w:sz w:val="24"/>
                <w:szCs w:val="24"/>
              </w:rPr>
            </w:pPr>
          </w:p>
        </w:tc>
        <w:tc>
          <w:tcPr>
            <w:tcW w:w="1702" w:type="dxa"/>
          </w:tcPr>
          <w:p w14:paraId="0C99D316"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Implementarea unor facilități pentru interacțiunea  cu contribuabili</w:t>
            </w:r>
          </w:p>
        </w:tc>
        <w:tc>
          <w:tcPr>
            <w:tcW w:w="496" w:type="dxa"/>
          </w:tcPr>
          <w:p w14:paraId="0443AD5E"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35E8F5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4DAEE708"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3EF2C404" w14:textId="77777777" w:rsidTr="008E5146">
        <w:tc>
          <w:tcPr>
            <w:tcW w:w="1701" w:type="dxa"/>
          </w:tcPr>
          <w:p w14:paraId="0056E49E" w14:textId="77777777" w:rsidR="0025576C" w:rsidRPr="00253154" w:rsidRDefault="0025576C" w:rsidP="008E5146">
            <w:pPr>
              <w:spacing w:after="120"/>
              <w:rPr>
                <w:rFonts w:ascii="Times New Roman" w:hAnsi="Times New Roman" w:cs="Times New Roman"/>
                <w:sz w:val="24"/>
                <w:szCs w:val="24"/>
              </w:rPr>
            </w:pPr>
          </w:p>
        </w:tc>
        <w:tc>
          <w:tcPr>
            <w:tcW w:w="1702" w:type="dxa"/>
          </w:tcPr>
          <w:p w14:paraId="208D3D7E"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Investiții pentru implementarea unei suite de soluții pentru cunoașterea contribuabililor/clienților</w:t>
            </w:r>
          </w:p>
        </w:tc>
        <w:tc>
          <w:tcPr>
            <w:tcW w:w="496" w:type="dxa"/>
          </w:tcPr>
          <w:p w14:paraId="657CD82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17E1091" w14:textId="77777777" w:rsidR="0025576C" w:rsidRPr="00253154" w:rsidRDefault="0025576C" w:rsidP="008E5146">
            <w:pPr>
              <w:spacing w:after="120"/>
              <w:jc w:val="both"/>
              <w:rPr>
                <w:rFonts w:ascii="Times New Roman" w:hAnsi="Times New Roman" w:cs="Times New Roman"/>
                <w:sz w:val="24"/>
                <w:szCs w:val="24"/>
                <w:lang w:val="en-GB"/>
              </w:rPr>
            </w:pPr>
            <w:r w:rsidRPr="00253154">
              <w:rPr>
                <w:rFonts w:ascii="Times New Roman" w:hAnsi="Times New Roman" w:cs="Times New Roman"/>
                <w:sz w:val="24"/>
                <w:szCs w:val="24"/>
                <w:lang w:val="en-GB"/>
              </w:rPr>
              <w:t>X</w:t>
            </w:r>
          </w:p>
        </w:tc>
        <w:tc>
          <w:tcPr>
            <w:tcW w:w="4881" w:type="dxa"/>
            <w:vMerge/>
          </w:tcPr>
          <w:p w14:paraId="5C4E3276"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2A0AE8B9" w14:textId="77777777" w:rsidTr="008E5146">
        <w:tc>
          <w:tcPr>
            <w:tcW w:w="1701" w:type="dxa"/>
          </w:tcPr>
          <w:p w14:paraId="0256A905" w14:textId="77777777" w:rsidR="0025576C" w:rsidRPr="00253154" w:rsidRDefault="0025576C" w:rsidP="008E5146">
            <w:pPr>
              <w:spacing w:after="120"/>
              <w:rPr>
                <w:rFonts w:ascii="Times New Roman" w:hAnsi="Times New Roman" w:cs="Times New Roman"/>
                <w:sz w:val="24"/>
                <w:szCs w:val="24"/>
              </w:rPr>
            </w:pPr>
          </w:p>
        </w:tc>
        <w:tc>
          <w:tcPr>
            <w:tcW w:w="1702" w:type="dxa"/>
          </w:tcPr>
          <w:p w14:paraId="519ED6F1"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Investiţii pentru realizarea unei platforme de licitații on-line pentru valorificarea bunurilor imobile și a celor mobile de valoare semnificativă</w:t>
            </w:r>
          </w:p>
        </w:tc>
        <w:tc>
          <w:tcPr>
            <w:tcW w:w="496" w:type="dxa"/>
          </w:tcPr>
          <w:p w14:paraId="55A8C93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73D63BB" w14:textId="77777777" w:rsidR="0025576C" w:rsidRPr="00253154" w:rsidRDefault="0025576C" w:rsidP="008E5146">
            <w:pPr>
              <w:spacing w:after="120"/>
              <w:jc w:val="both"/>
              <w:rPr>
                <w:rFonts w:ascii="Times New Roman" w:hAnsi="Times New Roman" w:cs="Times New Roman"/>
                <w:sz w:val="24"/>
                <w:szCs w:val="24"/>
                <w:lang w:val="en-GB"/>
              </w:rPr>
            </w:pPr>
            <w:r w:rsidRPr="00253154">
              <w:rPr>
                <w:rFonts w:ascii="Times New Roman" w:hAnsi="Times New Roman" w:cs="Times New Roman"/>
                <w:sz w:val="24"/>
                <w:szCs w:val="24"/>
                <w:lang w:val="en-GB"/>
              </w:rPr>
              <w:t>X</w:t>
            </w:r>
          </w:p>
        </w:tc>
        <w:tc>
          <w:tcPr>
            <w:tcW w:w="4881" w:type="dxa"/>
            <w:vMerge/>
          </w:tcPr>
          <w:p w14:paraId="1927E1B7" w14:textId="77777777" w:rsidR="0025576C" w:rsidRPr="00253154" w:rsidRDefault="0025576C" w:rsidP="008E5146">
            <w:pPr>
              <w:spacing w:after="120"/>
              <w:jc w:val="both"/>
              <w:rPr>
                <w:rFonts w:ascii="Times New Roman" w:hAnsi="Times New Roman" w:cs="Times New Roman"/>
                <w:sz w:val="24"/>
                <w:szCs w:val="24"/>
              </w:rPr>
            </w:pPr>
          </w:p>
        </w:tc>
      </w:tr>
    </w:tbl>
    <w:p w14:paraId="7F8EC05E" w14:textId="77777777" w:rsidR="0025576C" w:rsidRPr="00253154" w:rsidRDefault="0025576C" w:rsidP="0025576C">
      <w:pPr>
        <w:jc w:val="both"/>
        <w:rPr>
          <w:rFonts w:ascii="Times New Roman" w:hAnsi="Times New Roman" w:cs="Times New Roman"/>
          <w:sz w:val="24"/>
          <w:szCs w:val="24"/>
        </w:rPr>
      </w:pPr>
    </w:p>
    <w:p w14:paraId="2276DB13" w14:textId="77777777" w:rsidR="0025576C" w:rsidRPr="00253154" w:rsidRDefault="0025576C" w:rsidP="0025576C">
      <w:pPr>
        <w:jc w:val="both"/>
        <w:rPr>
          <w:rFonts w:ascii="Times New Roman" w:hAnsi="Times New Roman" w:cs="Times New Roman"/>
          <w:b/>
          <w:bCs/>
          <w:sz w:val="24"/>
          <w:szCs w:val="24"/>
        </w:rPr>
      </w:pPr>
      <w:r w:rsidRPr="00253154">
        <w:rPr>
          <w:rFonts w:ascii="Times New Roman" w:hAnsi="Times New Roman" w:cs="Times New Roman"/>
          <w:b/>
          <w:bCs/>
          <w:sz w:val="24"/>
          <w:szCs w:val="24"/>
        </w:rPr>
        <w:t>I1.2</w:t>
      </w:r>
    </w:p>
    <w:p w14:paraId="44BF245F"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 xml:space="preserve">Investiții referitoare la sistemul de administrare al contribuabililor persoane juridice, </w:t>
      </w:r>
    </w:p>
    <w:p w14:paraId="73E31A63"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referitoare la implementarea unei platforme pentru valorificarea masivă de date și informațiiInvestiții referitoare la implementarea sistemului aparatelor de marcat electronice fiscale</w:t>
      </w:r>
    </w:p>
    <w:p w14:paraId="6A784BE9"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 xml:space="preserve">Investiții referitoare la implementarea sistemului de facturare electronică </w:t>
      </w:r>
    </w:p>
    <w:p w14:paraId="240524E7"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pentru îmbunătățirea şi extinderea platformei utilizate pentru schimbul internațional de informații (AEOI)</w:t>
      </w:r>
    </w:p>
    <w:p w14:paraId="74658409"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referitoare la centralizarea sistemului informatic al Trezoreriei statului (TREZOR)</w:t>
      </w:r>
    </w:p>
    <w:tbl>
      <w:tblPr>
        <w:tblStyle w:val="TableGrid"/>
        <w:tblW w:w="9273" w:type="dxa"/>
        <w:tblLayout w:type="fixed"/>
        <w:tblLook w:val="04A0" w:firstRow="1" w:lastRow="0" w:firstColumn="1" w:lastColumn="0" w:noHBand="0" w:noVBand="1"/>
      </w:tblPr>
      <w:tblGrid>
        <w:gridCol w:w="1701"/>
        <w:gridCol w:w="1702"/>
        <w:gridCol w:w="496"/>
        <w:gridCol w:w="493"/>
        <w:gridCol w:w="4881"/>
      </w:tblGrid>
      <w:tr w:rsidR="0025576C" w:rsidRPr="00253154" w14:paraId="424A9E56" w14:textId="77777777" w:rsidTr="008E5146">
        <w:tc>
          <w:tcPr>
            <w:tcW w:w="3403" w:type="dxa"/>
            <w:gridSpan w:val="2"/>
          </w:tcPr>
          <w:p w14:paraId="75875077"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i/>
                <w:sz w:val="24"/>
                <w:szCs w:val="24"/>
                <w:lang w:val="en-GB"/>
              </w:rPr>
              <w:t>Please indicate which of the environmental objectives below require a substantive DNSH assessment of the measure</w:t>
            </w:r>
          </w:p>
        </w:tc>
        <w:tc>
          <w:tcPr>
            <w:tcW w:w="496" w:type="dxa"/>
          </w:tcPr>
          <w:p w14:paraId="6326E787"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lang w:val="en-GB"/>
              </w:rPr>
              <w:t>Yes</w:t>
            </w:r>
          </w:p>
        </w:tc>
        <w:tc>
          <w:tcPr>
            <w:tcW w:w="493" w:type="dxa"/>
          </w:tcPr>
          <w:p w14:paraId="668D2173"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lang w:val="en-GB"/>
              </w:rPr>
              <w:t>No</w:t>
            </w:r>
          </w:p>
        </w:tc>
        <w:tc>
          <w:tcPr>
            <w:tcW w:w="4881" w:type="dxa"/>
          </w:tcPr>
          <w:p w14:paraId="4F4918D6"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i/>
                <w:sz w:val="24"/>
                <w:szCs w:val="24"/>
                <w:lang w:val="en-GB"/>
              </w:rPr>
              <w:t>Justification if ‘No’ has been selected</w:t>
            </w:r>
          </w:p>
        </w:tc>
      </w:tr>
      <w:tr w:rsidR="0025576C" w:rsidRPr="00253154" w14:paraId="50CF0474" w14:textId="77777777" w:rsidTr="008E5146">
        <w:tc>
          <w:tcPr>
            <w:tcW w:w="1701" w:type="dxa"/>
            <w:vMerge w:val="restart"/>
          </w:tcPr>
          <w:p w14:paraId="43A925DB"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shd w:val="clear" w:color="auto" w:fill="FFFFFF"/>
              </w:rPr>
              <w:lastRenderedPageBreak/>
              <w:t>Climate change mitigation</w:t>
            </w:r>
          </w:p>
        </w:tc>
        <w:tc>
          <w:tcPr>
            <w:tcW w:w="1702" w:type="dxa"/>
          </w:tcPr>
          <w:p w14:paraId="4B1E0984"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Administrare persoane juridice</w:t>
            </w:r>
          </w:p>
        </w:tc>
        <w:tc>
          <w:tcPr>
            <w:tcW w:w="496" w:type="dxa"/>
          </w:tcPr>
          <w:p w14:paraId="5A5FE751"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C39EA8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44E6867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Investițiile cuprind:</w:t>
            </w:r>
          </w:p>
          <w:p w14:paraId="5AC286FC" w14:textId="77777777" w:rsidR="0025576C" w:rsidRPr="00253154" w:rsidRDefault="0025576C" w:rsidP="0025576C">
            <w:pPr>
              <w:pStyle w:val="ListParagraph"/>
              <w:numPr>
                <w:ilvl w:val="0"/>
                <w:numId w:val="6"/>
              </w:numPr>
              <w:jc w:val="both"/>
            </w:pPr>
            <w:r w:rsidRPr="00253154">
              <w:t>centralizarea tuturor bazelor de date locale pentru administrarea fiscală a contribuabililor persoane juridice și a altor entități fără personalitate juridică;</w:t>
            </w:r>
          </w:p>
          <w:p w14:paraId="73C14B02" w14:textId="77777777" w:rsidR="0025576C" w:rsidRPr="00253154" w:rsidRDefault="0025576C" w:rsidP="0025576C">
            <w:pPr>
              <w:pStyle w:val="ListParagraph"/>
              <w:numPr>
                <w:ilvl w:val="0"/>
                <w:numId w:val="6"/>
              </w:numPr>
              <w:jc w:val="both"/>
            </w:pPr>
            <w:r w:rsidRPr="00253154">
              <w:t>crearea unei baze de date agregate prin integrarea informațiilor din aplicațiile de administrare a contribuabililor persoane juridice;</w:t>
            </w:r>
          </w:p>
          <w:p w14:paraId="59678748" w14:textId="77777777" w:rsidR="0025576C" w:rsidRPr="00253154" w:rsidRDefault="0025576C" w:rsidP="0025576C">
            <w:pPr>
              <w:pStyle w:val="ListParagraph"/>
              <w:numPr>
                <w:ilvl w:val="0"/>
                <w:numId w:val="6"/>
              </w:numPr>
              <w:jc w:val="both"/>
            </w:pPr>
            <w:r w:rsidRPr="00253154">
              <w:t>modernizarea sistemelor informatice pentru administrarea fiscală a contribuabililor și asigurarea interoperabilității acestora cu sistemele instituțiilor statului care au și pot furniza informații utile în activitatea de colectare a impozitelor / taxelor și contribuții la bugetul general consolidat;</w:t>
            </w:r>
          </w:p>
          <w:p w14:paraId="73BDC339" w14:textId="77777777" w:rsidR="0025576C" w:rsidRPr="00253154" w:rsidRDefault="0025576C" w:rsidP="0025576C">
            <w:pPr>
              <w:pStyle w:val="ListParagraph"/>
              <w:numPr>
                <w:ilvl w:val="0"/>
                <w:numId w:val="6"/>
              </w:numPr>
              <w:jc w:val="both"/>
            </w:pPr>
            <w:r w:rsidRPr="00253154">
              <w:t>achiziționarea și implementarea infrastructurii hardware și software pentru asigurarea capacității necesare de procesare și stocare pentru o funcționare optimă a sistemului de administrare al contribuabililor persoane juridice.</w:t>
            </w:r>
          </w:p>
          <w:p w14:paraId="51F75B6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activităţi conexe,dar și investiții în infrastructura hardware și software.</w:t>
            </w:r>
          </w:p>
          <w:p w14:paraId="1979E49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 În cadrul acestei investiții echipamentele utilizate vor îndeplini cerințele legate de energie stabilite în conformitate cu Directiva 2009/125 / CE pentru servere și stocare de date, sau computere și servere de calculatoare sau afișaje electronice. </w:t>
            </w:r>
          </w:p>
          <w:p w14:paraId="7442755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Investiția va fi realizata având în vedere cele mai bune practici cu privire la eficiența energetică a echipamentelor utilizate și managementul energiei. </w:t>
            </w:r>
          </w:p>
          <w:p w14:paraId="349BEB83" w14:textId="77777777" w:rsidR="0025576C" w:rsidRPr="00253154" w:rsidRDefault="0025576C" w:rsidP="008E5146">
            <w:pPr>
              <w:spacing w:after="120"/>
              <w:jc w:val="both"/>
              <w:rPr>
                <w:rFonts w:ascii="Times New Roman" w:hAnsi="Times New Roman" w:cs="Times New Roman"/>
                <w:sz w:val="24"/>
                <w:szCs w:val="24"/>
              </w:rPr>
            </w:pPr>
          </w:p>
          <w:p w14:paraId="5CA6CBE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Investiția nu generează emisii semnificative de gaze cu efect de seră, prin urmare nu are niciun impact previzibil asupra acestui obiectiv de mediu.</w:t>
            </w:r>
          </w:p>
          <w:p w14:paraId="05E8D8BA"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5314E679" w14:textId="77777777" w:rsidTr="008E5146">
        <w:tc>
          <w:tcPr>
            <w:tcW w:w="1701" w:type="dxa"/>
            <w:vMerge/>
          </w:tcPr>
          <w:p w14:paraId="30EAA86A"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354BAEEB"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 xml:space="preserve">Implementarea unei platforme pentru valorificarea </w:t>
            </w:r>
            <w:r w:rsidRPr="00253154">
              <w:rPr>
                <w:rFonts w:ascii="Times New Roman" w:hAnsi="Times New Roman" w:cs="Times New Roman"/>
                <w:sz w:val="24"/>
                <w:szCs w:val="24"/>
              </w:rPr>
              <w:lastRenderedPageBreak/>
              <w:t>masivă de date și informații</w:t>
            </w:r>
          </w:p>
        </w:tc>
        <w:tc>
          <w:tcPr>
            <w:tcW w:w="496" w:type="dxa"/>
          </w:tcPr>
          <w:p w14:paraId="338240FE"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7041F0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6426FF58"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en-GB"/>
              </w:rPr>
              <w:t>Se au în vedere:</w:t>
            </w:r>
          </w:p>
          <w:p w14:paraId="471ECED3" w14:textId="77777777" w:rsidR="0025576C" w:rsidRPr="00253154" w:rsidRDefault="0025576C" w:rsidP="0025576C">
            <w:pPr>
              <w:pStyle w:val="ListParagraph"/>
              <w:numPr>
                <w:ilvl w:val="0"/>
                <w:numId w:val="7"/>
              </w:numPr>
              <w:jc w:val="both"/>
            </w:pPr>
            <w:r w:rsidRPr="00253154">
              <w:t xml:space="preserve">integrarea și valorificarea în termeni operaționali și analitici de volume mari de date (structurate și nestructurate), prin platforme avansate de procesare a datelor </w:t>
            </w:r>
            <w:r w:rsidRPr="00253154">
              <w:lastRenderedPageBreak/>
              <w:t>folosind echipamente hardware-software integrate și protocoale de securitate, pentru a transforma datele de interes în informații și cunoștințe;</w:t>
            </w:r>
          </w:p>
          <w:p w14:paraId="03F15829" w14:textId="77777777" w:rsidR="0025576C" w:rsidRPr="00253154" w:rsidRDefault="0025576C" w:rsidP="0025576C">
            <w:pPr>
              <w:pStyle w:val="ListParagraph"/>
              <w:numPr>
                <w:ilvl w:val="0"/>
                <w:numId w:val="7"/>
              </w:numPr>
              <w:jc w:val="both"/>
            </w:pPr>
            <w:r w:rsidRPr="00253154">
              <w:t>analiza și modelarea predictivă a acestora;</w:t>
            </w:r>
          </w:p>
          <w:p w14:paraId="5CCFD8C3" w14:textId="77777777" w:rsidR="0025576C" w:rsidRPr="00253154" w:rsidRDefault="0025576C" w:rsidP="0025576C">
            <w:pPr>
              <w:pStyle w:val="ListParagraph"/>
              <w:numPr>
                <w:ilvl w:val="0"/>
                <w:numId w:val="7"/>
              </w:numPr>
              <w:jc w:val="both"/>
            </w:pPr>
            <w:r w:rsidRPr="00253154">
              <w:t>implementarea unui instrument informatic integrat care să asigure automatizarea analizei riscului fiscal al contribuabililor.</w:t>
            </w:r>
          </w:p>
          <w:p w14:paraId="2CBB8FB3"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În cadrul acestei investiții echipamentele utilizate vor îndeplini cerințele legate de energie stabilite în conformitate cu Directiva 2009/125 / CE pentru servere și stocare de date, sau computere și servere de calculatoare sau afișaje electronice. </w:t>
            </w:r>
          </w:p>
          <w:p w14:paraId="32849E38"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Investiția va fi realizata având în vedere cele mai bune pracici cu privire la eficiența energetică a echipamentelor utilizate și managementul energiei.</w:t>
            </w:r>
          </w:p>
          <w:p w14:paraId="24B69C2B" w14:textId="77777777" w:rsidR="0025576C" w:rsidRPr="00253154" w:rsidRDefault="0025576C" w:rsidP="008E5146">
            <w:pPr>
              <w:spacing w:after="120"/>
              <w:jc w:val="both"/>
              <w:rPr>
                <w:rFonts w:ascii="Times New Roman" w:hAnsi="Times New Roman" w:cs="Times New Roman"/>
                <w:sz w:val="24"/>
                <w:szCs w:val="24"/>
              </w:rPr>
            </w:pPr>
          </w:p>
          <w:p w14:paraId="0C91DE9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Prin natura investiției sunt vizate activități pentru dezvoltarea de software și activități conexe, dar și investiții în infrastructura hardware și software. </w:t>
            </w:r>
            <w:r w:rsidRPr="00253154">
              <w:rPr>
                <w:rFonts w:ascii="Times New Roman" w:hAnsi="Times New Roman" w:cs="Times New Roman"/>
                <w:sz w:val="24"/>
                <w:szCs w:val="24"/>
                <w:lang w:val="fr-FR"/>
              </w:rPr>
              <w:t>Investiția nu generează emisii semnificative de gaze cu efect de seră, prin urmare nu are niciun impact previzibil asupra acestui obiectiv de mediu.</w:t>
            </w:r>
          </w:p>
        </w:tc>
      </w:tr>
      <w:tr w:rsidR="0025576C" w:rsidRPr="00253154" w14:paraId="4D2B1AE7" w14:textId="77777777" w:rsidTr="008E5146">
        <w:tc>
          <w:tcPr>
            <w:tcW w:w="1701" w:type="dxa"/>
            <w:vMerge/>
          </w:tcPr>
          <w:p w14:paraId="63DAA2D2"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55A53D96"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Aparate de marcat electronice fiscale</w:t>
            </w:r>
          </w:p>
        </w:tc>
        <w:tc>
          <w:tcPr>
            <w:tcW w:w="496" w:type="dxa"/>
          </w:tcPr>
          <w:p w14:paraId="3F388187"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5CDF04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7888DF7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Sistemul aparatelelor de marcat electronice fiscale urmărește activități precum:</w:t>
            </w:r>
          </w:p>
          <w:p w14:paraId="35F2A1B1" w14:textId="77777777" w:rsidR="0025576C" w:rsidRPr="00253154" w:rsidRDefault="0025576C" w:rsidP="0025576C">
            <w:pPr>
              <w:pStyle w:val="ListParagraph"/>
              <w:numPr>
                <w:ilvl w:val="0"/>
                <w:numId w:val="8"/>
              </w:numPr>
              <w:jc w:val="both"/>
            </w:pPr>
            <w:r w:rsidRPr="00253154">
              <w:t>automatizarea procesului de înregistrare a aparatelor de marcat electronice fiscal;</w:t>
            </w:r>
          </w:p>
          <w:p w14:paraId="3831D0B4" w14:textId="77777777" w:rsidR="0025576C" w:rsidRPr="00253154" w:rsidRDefault="0025576C" w:rsidP="0025576C">
            <w:pPr>
              <w:pStyle w:val="ListParagraph"/>
              <w:numPr>
                <w:ilvl w:val="0"/>
                <w:numId w:val="8"/>
              </w:numPr>
              <w:jc w:val="both"/>
            </w:pPr>
            <w:r w:rsidRPr="00253154">
              <w:t>dotarea operatorilor economici cu aparate de marcat electronice;</w:t>
            </w:r>
          </w:p>
          <w:p w14:paraId="6A205537" w14:textId="77777777" w:rsidR="0025576C" w:rsidRPr="00253154" w:rsidRDefault="0025576C" w:rsidP="0025576C">
            <w:pPr>
              <w:pStyle w:val="ListParagraph"/>
              <w:numPr>
                <w:ilvl w:val="0"/>
                <w:numId w:val="8"/>
              </w:numPr>
              <w:jc w:val="both"/>
            </w:pPr>
            <w:r w:rsidRPr="00253154">
              <w:t>colectarea și monitorizarea datelor fiscale înregistrate de aparatele de marcat electronice fiscale, astfel încât migrarea datelor și valorificarea informațiilor să poată fi realizată inclusiv prin interconectarea cu celelalte platforme sau sisteme informatice;</w:t>
            </w:r>
          </w:p>
          <w:p w14:paraId="75721849" w14:textId="77777777" w:rsidR="0025576C" w:rsidRPr="00253154" w:rsidRDefault="0025576C" w:rsidP="0025576C">
            <w:pPr>
              <w:pStyle w:val="ListParagraph"/>
              <w:numPr>
                <w:ilvl w:val="0"/>
                <w:numId w:val="8"/>
              </w:numPr>
              <w:jc w:val="both"/>
            </w:pPr>
            <w:r w:rsidRPr="00253154">
              <w:t>platforma hardware-software pentru asigurarea capacității de procesare și stocare pentru sistemul aparatelor de marcat electronice fiscale și pentru sistemul de facturare electronică.</w:t>
            </w:r>
          </w:p>
          <w:p w14:paraId="351AABA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În cadrul acestei investiții echipamentele utilizate vor îndeplini cerințele legate de energie </w:t>
            </w:r>
            <w:r w:rsidRPr="00253154">
              <w:rPr>
                <w:rFonts w:ascii="Times New Roman" w:hAnsi="Times New Roman" w:cs="Times New Roman"/>
                <w:sz w:val="24"/>
                <w:szCs w:val="24"/>
              </w:rPr>
              <w:lastRenderedPageBreak/>
              <w:t xml:space="preserve">stabilite în conformitate cu Directiva 2009/125 / CE pentru servere și stocare de date, sau computere și servere de calculatoare sau afișaje electronice. </w:t>
            </w:r>
          </w:p>
          <w:p w14:paraId="5B37ADF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va fi realizata având în vedere cele mai bune practici cu privire la eficiența energetică a echipamentelor utilizate și managementul energiei.</w:t>
            </w:r>
          </w:p>
          <w:p w14:paraId="021A7C9C" w14:textId="77777777" w:rsidR="0025576C" w:rsidRPr="00253154" w:rsidRDefault="0025576C" w:rsidP="008E5146">
            <w:pPr>
              <w:spacing w:after="120"/>
              <w:jc w:val="both"/>
              <w:rPr>
                <w:rFonts w:ascii="Times New Roman" w:hAnsi="Times New Roman" w:cs="Times New Roman"/>
                <w:b/>
                <w:bCs/>
                <w:sz w:val="24"/>
                <w:szCs w:val="24"/>
              </w:rPr>
            </w:pPr>
            <w:r w:rsidRPr="00253154">
              <w:rPr>
                <w:rFonts w:ascii="Times New Roman" w:hAnsi="Times New Roman" w:cs="Times New Roman"/>
                <w:sz w:val="24"/>
                <w:szCs w:val="24"/>
                <w:lang w:val="fr-FR"/>
              </w:rPr>
              <w:t>Investiția nu generează emisii semnificative de gaze cu efect de seră, prin urmare nu are niciun impact previzibil asupra acestui obiectiv de mediu.</w:t>
            </w:r>
          </w:p>
        </w:tc>
      </w:tr>
      <w:tr w:rsidR="0025576C" w:rsidRPr="00253154" w14:paraId="45B6A004" w14:textId="77777777" w:rsidTr="008E5146">
        <w:tc>
          <w:tcPr>
            <w:tcW w:w="1701" w:type="dxa"/>
            <w:vMerge/>
          </w:tcPr>
          <w:p w14:paraId="09B3EC89"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5685FB5E"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Facturare electronică</w:t>
            </w:r>
          </w:p>
        </w:tc>
        <w:tc>
          <w:tcPr>
            <w:tcW w:w="496" w:type="dxa"/>
          </w:tcPr>
          <w:p w14:paraId="6D091671"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0AEF05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24682FC"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en-GB"/>
              </w:rPr>
              <w:t>Investițiile vor avea în vedere:</w:t>
            </w:r>
          </w:p>
          <w:p w14:paraId="061BC76E" w14:textId="77777777" w:rsidR="0025576C" w:rsidRPr="00253154" w:rsidRDefault="0025576C" w:rsidP="0025576C">
            <w:pPr>
              <w:pStyle w:val="ListParagraph"/>
              <w:numPr>
                <w:ilvl w:val="0"/>
                <w:numId w:val="9"/>
              </w:numPr>
              <w:jc w:val="both"/>
            </w:pPr>
            <w:r w:rsidRPr="00253154">
              <w:t>managementul facturilor emise, primite și procesate în mod electronic în sistem B2G și voluntar B2B;</w:t>
            </w:r>
          </w:p>
          <w:p w14:paraId="72BE7E2E" w14:textId="77777777" w:rsidR="0025576C" w:rsidRPr="00253154" w:rsidRDefault="0025576C" w:rsidP="0025576C">
            <w:pPr>
              <w:pStyle w:val="ListParagraph"/>
              <w:numPr>
                <w:ilvl w:val="0"/>
                <w:numId w:val="9"/>
              </w:numPr>
              <w:jc w:val="both"/>
            </w:pPr>
            <w:r w:rsidRPr="00253154">
              <w:t>transmiterea în timp real către ANAF și accesul la informațiile din facturile electronice;</w:t>
            </w:r>
          </w:p>
          <w:p w14:paraId="10FBA5E5" w14:textId="77777777" w:rsidR="0025576C" w:rsidRPr="00253154" w:rsidRDefault="0025576C" w:rsidP="0025576C">
            <w:pPr>
              <w:pStyle w:val="ListParagraph"/>
              <w:numPr>
                <w:ilvl w:val="0"/>
                <w:numId w:val="9"/>
              </w:numPr>
              <w:jc w:val="both"/>
            </w:pPr>
            <w:r w:rsidRPr="00253154">
              <w:t>dezvoltarea competențelor tehnologice, inclusiv pentru infrastructuri de tip PaaS/SaaS.</w:t>
            </w:r>
          </w:p>
          <w:p w14:paraId="21180D5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În cadrul acestei investiții echipamentele utilizate vor îndeplini cerințele legate de energie stabilite în conformitate cu Directiva 2009/125 / CE pentru servere și stocare de date, sau computere și servere de calculatoare sau afișaje electronice. </w:t>
            </w:r>
          </w:p>
          <w:p w14:paraId="32C4C9E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Investiția va fi realizata având în vedere cele mai bune practici cu privire la eficiența energetică a echipamentelor utilizate și managementul energiei. </w:t>
            </w:r>
          </w:p>
          <w:p w14:paraId="4283649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Investiția nu generează emisii semnificative de gaze cu efect de seră, prin urmare nu are niciun impact previzibil asupra acestui obiectiv de mediu.</w:t>
            </w:r>
          </w:p>
        </w:tc>
      </w:tr>
      <w:tr w:rsidR="0025576C" w:rsidRPr="00253154" w14:paraId="5BE2246B" w14:textId="77777777" w:rsidTr="008E5146">
        <w:tc>
          <w:tcPr>
            <w:tcW w:w="1701" w:type="dxa"/>
            <w:vMerge/>
          </w:tcPr>
          <w:p w14:paraId="0A2584E9"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5C688EBF"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AEOI</w:t>
            </w:r>
          </w:p>
        </w:tc>
        <w:tc>
          <w:tcPr>
            <w:tcW w:w="496" w:type="dxa"/>
          </w:tcPr>
          <w:p w14:paraId="323926C1"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5908D2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583351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Investiții au în vedere:</w:t>
            </w:r>
          </w:p>
          <w:p w14:paraId="35983767" w14:textId="77777777" w:rsidR="0025576C" w:rsidRPr="00253154" w:rsidRDefault="0025576C" w:rsidP="0025576C">
            <w:pPr>
              <w:pStyle w:val="ListParagraph"/>
              <w:numPr>
                <w:ilvl w:val="0"/>
                <w:numId w:val="10"/>
              </w:numPr>
              <w:jc w:val="both"/>
            </w:pPr>
            <w:r w:rsidRPr="00253154">
              <w:t>alinierea Sistemului informatic AEOI_RO, la ultimele cerințe internaționale, intracomunitare și naționale, reprezintă un instrument important de combatere a fraudei şi a evaziunii fiscale prin promovarea transparenței fiscale cu urmări pozitive asupra veniturilor aduse Bugetului de Stat;</w:t>
            </w:r>
          </w:p>
          <w:p w14:paraId="2B923CEA" w14:textId="77777777" w:rsidR="0025576C" w:rsidRPr="00253154" w:rsidRDefault="0025576C" w:rsidP="0025576C">
            <w:pPr>
              <w:pStyle w:val="ListParagraph"/>
              <w:numPr>
                <w:ilvl w:val="0"/>
                <w:numId w:val="10"/>
              </w:numPr>
              <w:jc w:val="both"/>
            </w:pPr>
            <w:r w:rsidRPr="00253154">
              <w:lastRenderedPageBreak/>
              <w:t xml:space="preserve">sprijin electronic pentru mecanismele definite în Directivele şi Regulamentele Uniunii Europene privind Cooperarea Administrativă între Statele Membre, în Standardul Comun de Raportare, etc; </w:t>
            </w:r>
          </w:p>
          <w:p w14:paraId="2437B653" w14:textId="77777777" w:rsidR="0025576C" w:rsidRPr="00253154" w:rsidRDefault="0025576C" w:rsidP="0025576C">
            <w:pPr>
              <w:pStyle w:val="ListParagraph"/>
              <w:numPr>
                <w:ilvl w:val="0"/>
                <w:numId w:val="10"/>
              </w:numPr>
              <w:jc w:val="both"/>
            </w:pPr>
            <w:r w:rsidRPr="00253154">
              <w:t>respectarea cerințelor de securitate și confidențialitate specifice sistemului informatic AEOI_RO, indiferent de componentele sale: DAC1, DAC2,  DAC3/BEPS5, DAC4, CRS, CbC, FATCA și DAC 6.</w:t>
            </w:r>
          </w:p>
          <w:p w14:paraId="085A556A" w14:textId="77777777" w:rsidR="0025576C" w:rsidRPr="00253154" w:rsidRDefault="0025576C" w:rsidP="008E5146">
            <w:pPr>
              <w:jc w:val="both"/>
              <w:rPr>
                <w:rFonts w:ascii="Times New Roman" w:hAnsi="Times New Roman" w:cs="Times New Roman"/>
                <w:sz w:val="24"/>
                <w:szCs w:val="24"/>
              </w:rPr>
            </w:pPr>
          </w:p>
          <w:p w14:paraId="0C8B6D0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Investiția nu generează emisii semnificative de gaze cu efect de seră, prin urmare nu are niciun impact previzibil asupra acestui obiectiv de mediu.</w:t>
            </w:r>
          </w:p>
        </w:tc>
      </w:tr>
      <w:tr w:rsidR="0025576C" w:rsidRPr="00253154" w14:paraId="4FBB0E61" w14:textId="77777777" w:rsidTr="008E5146">
        <w:tc>
          <w:tcPr>
            <w:tcW w:w="1701" w:type="dxa"/>
            <w:vMerge/>
          </w:tcPr>
          <w:p w14:paraId="0D9C0147"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34E9C38E"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TREZOR</w:t>
            </w:r>
          </w:p>
        </w:tc>
        <w:tc>
          <w:tcPr>
            <w:tcW w:w="496" w:type="dxa"/>
          </w:tcPr>
          <w:p w14:paraId="06FFF25C"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40169B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6542924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Investițiile vizează dezvoltarea aplicației informatice integrate și centralizate de gestionare a informațiilor financiar-contabile și a operațiuni efectuate prin unitățile Trezoreriei Statului. Astfel, nu există impact asupra acestui obiectiv de mediu.</w:t>
            </w:r>
          </w:p>
          <w:p w14:paraId="45F3DD4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În cadrul acestei investiții echipamentele utilizate vor îndeplini cerințele legate de energie stabilite în conformitate cu Directiva 2009/125 / CE pentru servere și stocare de date, sau computere și servere de calculatoare sau afișaje electronice. </w:t>
            </w:r>
          </w:p>
          <w:p w14:paraId="377DD5C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Investiția va fi realizata având în vedere cele mai bune practici cu privire la eficiența energetică a echipamentelor utilizate și managementul energiei. </w:t>
            </w:r>
          </w:p>
          <w:p w14:paraId="717FD27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nu generează emisii semnificative de gaze cu efect de seră, prin urmare nu are niciun impact previzibil asupra acestui obiectiv de mediu.</w:t>
            </w:r>
          </w:p>
        </w:tc>
      </w:tr>
      <w:tr w:rsidR="0025576C" w:rsidRPr="00253154" w14:paraId="786FCA81" w14:textId="77777777" w:rsidTr="008E5146">
        <w:tc>
          <w:tcPr>
            <w:tcW w:w="1701" w:type="dxa"/>
            <w:vMerge w:val="restart"/>
          </w:tcPr>
          <w:p w14:paraId="56237A93"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rPr>
              <w:t>Climate change adaptation</w:t>
            </w:r>
          </w:p>
        </w:tc>
        <w:tc>
          <w:tcPr>
            <w:tcW w:w="1702" w:type="dxa"/>
          </w:tcPr>
          <w:p w14:paraId="2A22435A"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en-GB"/>
              </w:rPr>
              <w:t>Administrare persoane juridice</w:t>
            </w:r>
          </w:p>
        </w:tc>
        <w:tc>
          <w:tcPr>
            <w:tcW w:w="496" w:type="dxa"/>
          </w:tcPr>
          <w:p w14:paraId="7F7EA763"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8E87D0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4A12076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activități conexe,dar și investiții în infrastructura hardware și software (vezi descrierea oferită la obiectivul 1).</w:t>
            </w:r>
          </w:p>
          <w:p w14:paraId="30B2F6A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Investiția în infrastructura IT se va realiza cu gestionarea deșeurilor în conformitate cu normele în vigoare, inclusiv cu cele referitoare depozitarea,  reciclarea și reutilzarea materialelor, iar investițiile noi în infrastructura fizică, echipamente, se vor realiza cu respectarea prevederilor legale și standardelor aplicabile, cu </w:t>
            </w:r>
            <w:r w:rsidRPr="00253154">
              <w:rPr>
                <w:rFonts w:ascii="Times New Roman" w:hAnsi="Times New Roman" w:cs="Times New Roman"/>
                <w:sz w:val="24"/>
                <w:szCs w:val="24"/>
              </w:rPr>
              <w:lastRenderedPageBreak/>
              <w:t>privire la producerea acestora ( inclusiv cele legate de mediu).Investiția adresează doar sistemul IT al MF/ANAF și nu este o investiție care să afecteze alte sisteme/rețele IT,  prin urmare nu este o investiție pe scară largă și nu sunt necesare evaluări de risc și vulnerabilitate pentru adaptarea soluției.  Prin dezvoltarea sistemului informatic nu se va aduce atingere țintelor stabilite pentru schimbările climatice.</w:t>
            </w:r>
          </w:p>
          <w:p w14:paraId="5CAD1E4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investiția, pe  parcursul întregului său ciclu de viață nu contribuie la creșterea efectului negativ al climatului actual și al climatului preconizat în viitor asupra activității în sine sau asupra persoanelor, asupra naturii sau asupra activelor,  nu  are niciun impact previzibil asupra acestui obiectiv de mediu.</w:t>
            </w:r>
          </w:p>
        </w:tc>
      </w:tr>
      <w:tr w:rsidR="0025576C" w:rsidRPr="00253154" w14:paraId="4B1F2077" w14:textId="77777777" w:rsidTr="008E5146">
        <w:tc>
          <w:tcPr>
            <w:tcW w:w="1701" w:type="dxa"/>
            <w:vMerge/>
          </w:tcPr>
          <w:p w14:paraId="73B8BDF5" w14:textId="77777777" w:rsidR="0025576C" w:rsidRPr="00253154" w:rsidRDefault="0025576C" w:rsidP="008E5146">
            <w:pPr>
              <w:spacing w:after="120"/>
              <w:rPr>
                <w:rFonts w:ascii="Times New Roman" w:hAnsi="Times New Roman" w:cs="Times New Roman"/>
                <w:sz w:val="24"/>
                <w:szCs w:val="24"/>
              </w:rPr>
            </w:pPr>
          </w:p>
        </w:tc>
        <w:tc>
          <w:tcPr>
            <w:tcW w:w="1702" w:type="dxa"/>
          </w:tcPr>
          <w:p w14:paraId="115C4D07"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rPr>
              <w:t>Implementarea unei platforme pentru valorificarea masivă de date și informații</w:t>
            </w:r>
            <w:r w:rsidRPr="00253154" w:rsidDel="00F64F4D">
              <w:rPr>
                <w:rFonts w:ascii="Times New Roman" w:hAnsi="Times New Roman" w:cs="Times New Roman"/>
                <w:sz w:val="24"/>
                <w:szCs w:val="24"/>
                <w:lang w:val="en-GB"/>
              </w:rPr>
              <w:t xml:space="preserve"> </w:t>
            </w:r>
          </w:p>
        </w:tc>
        <w:tc>
          <w:tcPr>
            <w:tcW w:w="496" w:type="dxa"/>
          </w:tcPr>
          <w:p w14:paraId="1D03C41C"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487335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41C9BA9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activități conexe,dar și investiții în infrastructura hardware și software (vezi descrierea oferită la obiectivul 1).</w:t>
            </w:r>
          </w:p>
          <w:p w14:paraId="73091EB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în infrastructura IT se va realiza cu gestionarea deșeurilor în conformitate cu normele în vigoare, inclusiv cu cele referitoare la depozitarea, reciclarea și reutilizarea materialelor, iar investițiile noi în infrastructura fizică, echipamente, se vor realiza cu respectarea prevederilor legale și standardelor aplicabile, cu privire la producerea acestora ( inclusiv cele legate de mediu).</w:t>
            </w:r>
          </w:p>
          <w:p w14:paraId="3FEBE16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sunt necesare evaluări de risc și vulnerabilitate pentru adaptarea soluției.  Prin dezvoltarea sistemului informatic nu se va aduce atingere țintelor stabilite pentru schimbările climatice.</w:t>
            </w:r>
          </w:p>
          <w:p w14:paraId="573298D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investiția, pe  parcursul întregului său ciclu de viață nu contribuie la creșterea efectului negativ al climatului actual și al climatului preconizat în viitor asupra activității în sine sau asupra persoanelor, asupra naturii sau asupra activelor,  nu  are niciun impact previzibil asupra acestui obiectiv de mediu.</w:t>
            </w:r>
          </w:p>
        </w:tc>
      </w:tr>
      <w:tr w:rsidR="0025576C" w:rsidRPr="00253154" w14:paraId="63D9E4F0" w14:textId="77777777" w:rsidTr="008E5146">
        <w:tc>
          <w:tcPr>
            <w:tcW w:w="1701" w:type="dxa"/>
            <w:vMerge/>
          </w:tcPr>
          <w:p w14:paraId="042D4854" w14:textId="77777777" w:rsidR="0025576C" w:rsidRPr="00253154" w:rsidRDefault="0025576C" w:rsidP="008E5146">
            <w:pPr>
              <w:spacing w:after="120"/>
              <w:rPr>
                <w:rFonts w:ascii="Times New Roman" w:hAnsi="Times New Roman" w:cs="Times New Roman"/>
                <w:sz w:val="24"/>
                <w:szCs w:val="24"/>
              </w:rPr>
            </w:pPr>
          </w:p>
        </w:tc>
        <w:tc>
          <w:tcPr>
            <w:tcW w:w="1702" w:type="dxa"/>
          </w:tcPr>
          <w:p w14:paraId="583C82D9"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fr-FR"/>
              </w:rPr>
              <w:t xml:space="preserve">Aparate de marcat </w:t>
            </w:r>
            <w:r w:rsidRPr="00253154">
              <w:rPr>
                <w:rFonts w:ascii="Times New Roman" w:hAnsi="Times New Roman" w:cs="Times New Roman"/>
                <w:sz w:val="24"/>
                <w:szCs w:val="24"/>
                <w:lang w:val="fr-FR"/>
              </w:rPr>
              <w:lastRenderedPageBreak/>
              <w:t>electronice fiscale</w:t>
            </w:r>
          </w:p>
        </w:tc>
        <w:tc>
          <w:tcPr>
            <w:tcW w:w="496" w:type="dxa"/>
          </w:tcPr>
          <w:p w14:paraId="2474B1D9"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BD7A4B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0AD6633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Prin natura investiției sunt vizate activități pentru dezvoltarea de software și activități conexe, dar și investiții în infrastructura hardware și </w:t>
            </w:r>
            <w:r w:rsidRPr="00253154">
              <w:rPr>
                <w:rFonts w:ascii="Times New Roman" w:hAnsi="Times New Roman" w:cs="Times New Roman"/>
                <w:sz w:val="24"/>
                <w:szCs w:val="24"/>
              </w:rPr>
              <w:lastRenderedPageBreak/>
              <w:t>software, dotarea cu echipamente (vezi descrierea oferită la obiectivul 1).</w:t>
            </w:r>
          </w:p>
          <w:p w14:paraId="5DA7DB1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sunt necesare evaluări de risc și vulnerabilitate pentru adaptarea soluției.  Prin dezvoltarea sistemului informatic nu se va aduce atingere țintelor stabilite pentru schimbările climatice.</w:t>
            </w:r>
          </w:p>
          <w:p w14:paraId="0B8CD31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în infrastructură și echipamnete se va realiza cu gestionarea deșeurilor în conformitate cu normele în vigoare, inclusiv cu cele referitoare la depozitarea, reciclarea și reutilzarea materialelor, iar investițiile noi în infrastructura fizică, echipamente, se vor realiza cu respectarea prevederilor legale și standardelor aplicabile, cu privire la producerea acestora ( inclusiv cele legate de mediu).</w:t>
            </w:r>
          </w:p>
          <w:p w14:paraId="348B6CC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investiția, pe  parcursul întregului său ciclu de viață nu contribuie la creșterea efectului negativ al climatului actual și al climatului preconizat în viitor asupra activității în sine sau asupra persoanelor, asupra naturii sau asupra activelor,  nu  are niciun impact previzibil asupra acestui obiectiv de mediu.</w:t>
            </w:r>
          </w:p>
        </w:tc>
      </w:tr>
      <w:tr w:rsidR="0025576C" w:rsidRPr="00253154" w14:paraId="27801BAF" w14:textId="77777777" w:rsidTr="008E5146">
        <w:tc>
          <w:tcPr>
            <w:tcW w:w="1701" w:type="dxa"/>
            <w:vMerge/>
          </w:tcPr>
          <w:p w14:paraId="3930BDAE" w14:textId="77777777" w:rsidR="0025576C" w:rsidRPr="00253154" w:rsidRDefault="0025576C" w:rsidP="008E5146">
            <w:pPr>
              <w:spacing w:after="120"/>
              <w:rPr>
                <w:rFonts w:ascii="Times New Roman" w:hAnsi="Times New Roman" w:cs="Times New Roman"/>
                <w:sz w:val="24"/>
                <w:szCs w:val="24"/>
              </w:rPr>
            </w:pPr>
          </w:p>
        </w:tc>
        <w:tc>
          <w:tcPr>
            <w:tcW w:w="1702" w:type="dxa"/>
          </w:tcPr>
          <w:p w14:paraId="1DE984AB"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en-GB"/>
              </w:rPr>
              <w:t>Facturare electronică</w:t>
            </w:r>
          </w:p>
        </w:tc>
        <w:tc>
          <w:tcPr>
            <w:tcW w:w="496" w:type="dxa"/>
          </w:tcPr>
          <w:p w14:paraId="2293606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AE5FF7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485A2D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activități conexe (vezi descrierea oferită la obiectivul 1).</w:t>
            </w:r>
          </w:p>
          <w:p w14:paraId="05C3DCB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sunt necesare evaluări de risc și vulnerabilitate pentru adaptarea soluției.  Prin dezvoltarea sistemului informatic nu se va aduce atingere țintelor stabilite pentru schimbările climatice.</w:t>
            </w:r>
          </w:p>
          <w:p w14:paraId="45F6C8B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investiția, pe  parcursul întregului său ciclu de viață nu contribuie la creșterea efectului negativ al climatului actual și al climatului preconizat în viitor asupra activității în sine sau asupra persoanelor, asupra naturii sau asupra activelor,  nu  are niciun impact previzibil asupra acestui obiectiv de mediu.</w:t>
            </w:r>
          </w:p>
        </w:tc>
      </w:tr>
      <w:tr w:rsidR="0025576C" w:rsidRPr="00253154" w14:paraId="6018F86D" w14:textId="77777777" w:rsidTr="008E5146">
        <w:tc>
          <w:tcPr>
            <w:tcW w:w="1701" w:type="dxa"/>
            <w:vMerge/>
          </w:tcPr>
          <w:p w14:paraId="78B2C94F" w14:textId="77777777" w:rsidR="0025576C" w:rsidRPr="00253154" w:rsidRDefault="0025576C" w:rsidP="008E5146">
            <w:pPr>
              <w:spacing w:after="120"/>
              <w:rPr>
                <w:rFonts w:ascii="Times New Roman" w:hAnsi="Times New Roman" w:cs="Times New Roman"/>
                <w:sz w:val="24"/>
                <w:szCs w:val="24"/>
              </w:rPr>
            </w:pPr>
          </w:p>
        </w:tc>
        <w:tc>
          <w:tcPr>
            <w:tcW w:w="1702" w:type="dxa"/>
          </w:tcPr>
          <w:p w14:paraId="7DE1D980"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en-GB"/>
              </w:rPr>
              <w:t>AEOI</w:t>
            </w:r>
          </w:p>
        </w:tc>
        <w:tc>
          <w:tcPr>
            <w:tcW w:w="496" w:type="dxa"/>
          </w:tcPr>
          <w:p w14:paraId="5C6202C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71263B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5787426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activități conexe (vezi descrierea oferită la obiectivul 1).</w:t>
            </w:r>
          </w:p>
          <w:p w14:paraId="7B0A959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lastRenderedPageBreak/>
              <w:t>Astfel, investiția, pe  parcursul întregului său ciclu de viață nu contribuie la creșterea efectului negativ al climatului actual și al climatului preconizat în viitor asupra activității în sine sau asupra persoanelor, asupra naturii sau asupra activelor,  nu  are niciun impact previzibil asupra acestui obiectiv de mediu.</w:t>
            </w:r>
          </w:p>
        </w:tc>
      </w:tr>
      <w:tr w:rsidR="0025576C" w:rsidRPr="00253154" w14:paraId="17ABE170" w14:textId="77777777" w:rsidTr="008E5146">
        <w:tc>
          <w:tcPr>
            <w:tcW w:w="1701" w:type="dxa"/>
            <w:vMerge/>
          </w:tcPr>
          <w:p w14:paraId="38FF4723" w14:textId="77777777" w:rsidR="0025576C" w:rsidRPr="00253154" w:rsidRDefault="0025576C" w:rsidP="008E5146">
            <w:pPr>
              <w:spacing w:after="120"/>
              <w:rPr>
                <w:rFonts w:ascii="Times New Roman" w:hAnsi="Times New Roman" w:cs="Times New Roman"/>
                <w:sz w:val="24"/>
                <w:szCs w:val="24"/>
              </w:rPr>
            </w:pPr>
          </w:p>
        </w:tc>
        <w:tc>
          <w:tcPr>
            <w:tcW w:w="1702" w:type="dxa"/>
          </w:tcPr>
          <w:p w14:paraId="3458E5E1"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en-GB"/>
              </w:rPr>
              <w:t>TREZOR</w:t>
            </w:r>
          </w:p>
        </w:tc>
        <w:tc>
          <w:tcPr>
            <w:tcW w:w="496" w:type="dxa"/>
          </w:tcPr>
          <w:p w14:paraId="5177AC3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717DFF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69F853A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activități conexe (vezi descrierea oferită la obiectivul 1).</w:t>
            </w:r>
          </w:p>
          <w:p w14:paraId="76AE4C2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investiția, pe  parcursul întregului său ciclu de viață nu contribuie la creșterea efectului negativ al climatului actual și al climatului preconizat în viitor asupra activității în sine sau asupra persoanelor, asupra naturii sau asupra activelor,  nu  are niciun impact previzibil asupra acestui obiectiv de mediu.</w:t>
            </w:r>
          </w:p>
        </w:tc>
      </w:tr>
      <w:tr w:rsidR="0025576C" w:rsidRPr="00253154" w14:paraId="403A2C7A" w14:textId="77777777" w:rsidTr="008E5146">
        <w:tc>
          <w:tcPr>
            <w:tcW w:w="1701" w:type="dxa"/>
            <w:vMerge w:val="restart"/>
          </w:tcPr>
          <w:p w14:paraId="37F44FF1"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sustainable use and protection of water and marine re</w:t>
            </w:r>
            <w:r w:rsidRPr="00253154">
              <w:rPr>
                <w:rFonts w:ascii="Times New Roman" w:hAnsi="Times New Roman" w:cs="Times New Roman"/>
                <w:sz w:val="24"/>
                <w:szCs w:val="24"/>
                <w:lang w:val="en-GB"/>
              </w:rPr>
              <w:t>sources</w:t>
            </w:r>
          </w:p>
        </w:tc>
        <w:tc>
          <w:tcPr>
            <w:tcW w:w="1702" w:type="dxa"/>
          </w:tcPr>
          <w:p w14:paraId="32ABAA9E"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Administrare persoane juridice</w:t>
            </w:r>
          </w:p>
        </w:tc>
        <w:tc>
          <w:tcPr>
            <w:tcW w:w="496" w:type="dxa"/>
          </w:tcPr>
          <w:p w14:paraId="7EBD2F9C"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AD8671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AF6A02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activități conexe,dar și investiții în infrastructura hardware și software (vezi descrierea oferită la obiectivul 1).</w:t>
            </w:r>
          </w:p>
          <w:p w14:paraId="026B2C7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este necesară evaluarea riscului de degradare a mediului pentru adaptarea soluției, astfel încât să nu existe impact semnificativ asupra apelor și surselor de ape.</w:t>
            </w:r>
          </w:p>
          <w:p w14:paraId="6494EC4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investiția, pe  parcursul întregului său ciclu de viață nu este nocivă pentru starea bună sau pentru potențialul ecologic bun al corpurilor de apă, prin urmare  nu  are niciun impact previzibil asupra acestui obiectiv de mediu.</w:t>
            </w:r>
          </w:p>
        </w:tc>
      </w:tr>
      <w:tr w:rsidR="0025576C" w:rsidRPr="00253154" w14:paraId="35E05977" w14:textId="77777777" w:rsidTr="008E5146">
        <w:tc>
          <w:tcPr>
            <w:tcW w:w="1701" w:type="dxa"/>
            <w:vMerge/>
          </w:tcPr>
          <w:p w14:paraId="12C92162" w14:textId="77777777" w:rsidR="0025576C" w:rsidRPr="00253154" w:rsidRDefault="0025576C" w:rsidP="008E5146">
            <w:pPr>
              <w:spacing w:after="120"/>
              <w:rPr>
                <w:rFonts w:ascii="Times New Roman" w:hAnsi="Times New Roman" w:cs="Times New Roman"/>
                <w:sz w:val="24"/>
                <w:szCs w:val="24"/>
              </w:rPr>
            </w:pPr>
          </w:p>
        </w:tc>
        <w:tc>
          <w:tcPr>
            <w:tcW w:w="1702" w:type="dxa"/>
          </w:tcPr>
          <w:p w14:paraId="49127701"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Implementarea unei platforme pentru valorificarea masivă de date și informații</w:t>
            </w:r>
          </w:p>
        </w:tc>
        <w:tc>
          <w:tcPr>
            <w:tcW w:w="496" w:type="dxa"/>
          </w:tcPr>
          <w:p w14:paraId="646C495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947531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04C9A0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activități conexe,dar și investiții în infrastructura hardware și software (vezi descrierea oferită la obiectivul 1).</w:t>
            </w:r>
          </w:p>
          <w:p w14:paraId="05BE39F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este necesară evaluarea riscului de degradare a mediului pentru adaptarea soluției, astfel încât să nu existe impact semnificativ asupra apelor și surselor de ape.</w:t>
            </w:r>
          </w:p>
          <w:p w14:paraId="6DC190E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Astfel, investiția, pe  parcursul întregului său ciclu de viață nu este nocivă pentru starea bună sau pentru potențialul ecologic bun al corpurilor </w:t>
            </w:r>
            <w:r w:rsidRPr="00253154">
              <w:rPr>
                <w:rFonts w:ascii="Times New Roman" w:hAnsi="Times New Roman" w:cs="Times New Roman"/>
                <w:sz w:val="24"/>
                <w:szCs w:val="24"/>
              </w:rPr>
              <w:lastRenderedPageBreak/>
              <w:t>de apă, prin urmare  nu  are niciun impact previzibil asupra acestui obiectiv de mediu.</w:t>
            </w:r>
          </w:p>
        </w:tc>
      </w:tr>
      <w:tr w:rsidR="0025576C" w:rsidRPr="00253154" w14:paraId="5C9272CC" w14:textId="77777777" w:rsidTr="008E5146">
        <w:tc>
          <w:tcPr>
            <w:tcW w:w="1701" w:type="dxa"/>
            <w:vMerge/>
          </w:tcPr>
          <w:p w14:paraId="7AD4ED96" w14:textId="77777777" w:rsidR="0025576C" w:rsidRPr="00253154" w:rsidRDefault="0025576C" w:rsidP="008E5146">
            <w:pPr>
              <w:spacing w:after="120"/>
              <w:rPr>
                <w:rFonts w:ascii="Times New Roman" w:hAnsi="Times New Roman" w:cs="Times New Roman"/>
                <w:sz w:val="24"/>
                <w:szCs w:val="24"/>
              </w:rPr>
            </w:pPr>
          </w:p>
        </w:tc>
        <w:tc>
          <w:tcPr>
            <w:tcW w:w="1702" w:type="dxa"/>
          </w:tcPr>
          <w:p w14:paraId="55AB9F02"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Aparate de marcat electronice fiscale</w:t>
            </w:r>
          </w:p>
        </w:tc>
        <w:tc>
          <w:tcPr>
            <w:tcW w:w="496" w:type="dxa"/>
          </w:tcPr>
          <w:p w14:paraId="33FFF1F5"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CF222D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7030507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activități conexe, dar și investiții în infrastructura hardware și software, dotarea cu echipamente (vezi descrierea oferită la obiectivul 1).</w:t>
            </w:r>
          </w:p>
          <w:p w14:paraId="088C2A3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este necesară evaluarea riscului de degradare a mediului pentru adaptarea soluției, astfel încât să nu existe impact semnificativ asupra apelor și surselor de ape.</w:t>
            </w:r>
          </w:p>
          <w:p w14:paraId="043C6E5B" w14:textId="77777777" w:rsidR="0025576C" w:rsidRPr="00253154" w:rsidRDefault="0025576C" w:rsidP="008E5146">
            <w:pPr>
              <w:spacing w:after="120"/>
              <w:jc w:val="both"/>
              <w:rPr>
                <w:rFonts w:ascii="Times New Roman" w:hAnsi="Times New Roman" w:cs="Times New Roman"/>
                <w:sz w:val="24"/>
                <w:szCs w:val="24"/>
              </w:rPr>
            </w:pPr>
          </w:p>
          <w:p w14:paraId="1D623B8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investiția, pe  parcursul întregului său ciclu de viață nu este nocivă pentru starea bună sau pentru potențialul ecologic bun al corpurilor de apă, prin urmare  nu  are niciun impact previzibil asupra acestui obiectiv de mediu.</w:t>
            </w:r>
          </w:p>
        </w:tc>
      </w:tr>
      <w:tr w:rsidR="0025576C" w:rsidRPr="00253154" w14:paraId="12B1FE90" w14:textId="77777777" w:rsidTr="008E5146">
        <w:tc>
          <w:tcPr>
            <w:tcW w:w="1701" w:type="dxa"/>
            <w:vMerge/>
          </w:tcPr>
          <w:p w14:paraId="794AE442" w14:textId="77777777" w:rsidR="0025576C" w:rsidRPr="00253154" w:rsidRDefault="0025576C" w:rsidP="008E5146">
            <w:pPr>
              <w:spacing w:after="120"/>
              <w:rPr>
                <w:rFonts w:ascii="Times New Roman" w:hAnsi="Times New Roman" w:cs="Times New Roman"/>
                <w:sz w:val="24"/>
                <w:szCs w:val="24"/>
              </w:rPr>
            </w:pPr>
          </w:p>
        </w:tc>
        <w:tc>
          <w:tcPr>
            <w:tcW w:w="1702" w:type="dxa"/>
          </w:tcPr>
          <w:p w14:paraId="4923A43F"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Facturare electronică</w:t>
            </w:r>
          </w:p>
        </w:tc>
        <w:tc>
          <w:tcPr>
            <w:tcW w:w="496" w:type="dxa"/>
          </w:tcPr>
          <w:p w14:paraId="7760F0DB"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D04F7F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2A8D87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activități conexe (vezi descrierea oferită la obiectivul 1).</w:t>
            </w:r>
          </w:p>
          <w:p w14:paraId="4284B64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este necesară evaluarea riscului de degradare a mediului pentru adaptarea soluției, astfel încât să nu existe impact semnificativ asupra apelor și surselor de ape.</w:t>
            </w:r>
          </w:p>
          <w:p w14:paraId="785291D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investiția, pe  parcursul întregului său ciclu de viață nu este nocivă pentru starea bună sau pentru potențialul ecologic bun al corpurilor de apă, prin urmare  nu  are niciun impact previzibil asupra acestui obiectiv de mediu.</w:t>
            </w:r>
          </w:p>
        </w:tc>
      </w:tr>
      <w:tr w:rsidR="0025576C" w:rsidRPr="00253154" w14:paraId="666E00F8" w14:textId="77777777" w:rsidTr="008E5146">
        <w:tc>
          <w:tcPr>
            <w:tcW w:w="1701" w:type="dxa"/>
            <w:vMerge/>
          </w:tcPr>
          <w:p w14:paraId="517F8DCA" w14:textId="77777777" w:rsidR="0025576C" w:rsidRPr="00253154" w:rsidRDefault="0025576C" w:rsidP="008E5146">
            <w:pPr>
              <w:spacing w:after="120"/>
              <w:rPr>
                <w:rFonts w:ascii="Times New Roman" w:hAnsi="Times New Roman" w:cs="Times New Roman"/>
                <w:sz w:val="24"/>
                <w:szCs w:val="24"/>
              </w:rPr>
            </w:pPr>
          </w:p>
        </w:tc>
        <w:tc>
          <w:tcPr>
            <w:tcW w:w="1702" w:type="dxa"/>
          </w:tcPr>
          <w:p w14:paraId="256F500E"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AEOI</w:t>
            </w:r>
          </w:p>
        </w:tc>
        <w:tc>
          <w:tcPr>
            <w:tcW w:w="496" w:type="dxa"/>
          </w:tcPr>
          <w:p w14:paraId="3A5F027A"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9EED08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09C3569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activități conexe (vezi descrierea oferită la obiectivul 1).</w:t>
            </w:r>
          </w:p>
          <w:p w14:paraId="25DE910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investiția, pe  parcursul întregului său ciclu de viață nu este nocivă pentru starea bună sau pentru potențialul ecologic bun al corpurilor de apă, prin urmare  nu  are niciun impact previzibil asupra acestui obiectiv de mediu.</w:t>
            </w:r>
          </w:p>
        </w:tc>
      </w:tr>
      <w:tr w:rsidR="0025576C" w:rsidRPr="00253154" w14:paraId="55D79EB3" w14:textId="77777777" w:rsidTr="008E5146">
        <w:tc>
          <w:tcPr>
            <w:tcW w:w="1701" w:type="dxa"/>
            <w:vMerge/>
          </w:tcPr>
          <w:p w14:paraId="252824FA" w14:textId="77777777" w:rsidR="0025576C" w:rsidRPr="00253154" w:rsidRDefault="0025576C" w:rsidP="008E5146">
            <w:pPr>
              <w:spacing w:after="120"/>
              <w:rPr>
                <w:rFonts w:ascii="Times New Roman" w:hAnsi="Times New Roman" w:cs="Times New Roman"/>
                <w:sz w:val="24"/>
                <w:szCs w:val="24"/>
              </w:rPr>
            </w:pPr>
          </w:p>
        </w:tc>
        <w:tc>
          <w:tcPr>
            <w:tcW w:w="1702" w:type="dxa"/>
          </w:tcPr>
          <w:p w14:paraId="101F6077"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TREZOR</w:t>
            </w:r>
          </w:p>
        </w:tc>
        <w:tc>
          <w:tcPr>
            <w:tcW w:w="496" w:type="dxa"/>
          </w:tcPr>
          <w:p w14:paraId="1EC48050"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37B30A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5807AF8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activități conexe (vezi descrierea oferită la obiectivul 1).</w:t>
            </w:r>
          </w:p>
          <w:p w14:paraId="39E65F0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investiția, pe  parcursul întregului său ciclu de viață nu este nocivă pentru starea bună sau pentru potențialul ecologic bun al corpurilor de apă, prin urmare  nu  are niciun impact previzibil asupra acestui obiectiv de mediu.</w:t>
            </w:r>
          </w:p>
        </w:tc>
      </w:tr>
      <w:tr w:rsidR="0025576C" w:rsidRPr="00253154" w14:paraId="1DEE50E4" w14:textId="77777777" w:rsidTr="008E5146">
        <w:tc>
          <w:tcPr>
            <w:tcW w:w="1701" w:type="dxa"/>
            <w:vMerge w:val="restart"/>
          </w:tcPr>
          <w:p w14:paraId="4BF02419"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ci</w:t>
            </w:r>
            <w:r w:rsidRPr="00253154">
              <w:rPr>
                <w:rFonts w:ascii="Times New Roman" w:hAnsi="Times New Roman" w:cs="Times New Roman"/>
                <w:sz w:val="24"/>
                <w:szCs w:val="24"/>
                <w:lang w:val="en-GB"/>
              </w:rPr>
              <w:t>rcular economy, including waste prevention and recycling</w:t>
            </w:r>
          </w:p>
        </w:tc>
        <w:tc>
          <w:tcPr>
            <w:tcW w:w="1702" w:type="dxa"/>
          </w:tcPr>
          <w:p w14:paraId="56A5C29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Administrare persoane juridice</w:t>
            </w:r>
          </w:p>
        </w:tc>
        <w:tc>
          <w:tcPr>
            <w:tcW w:w="496" w:type="dxa"/>
          </w:tcPr>
          <w:p w14:paraId="30266608"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C25189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val="restart"/>
          </w:tcPr>
          <w:p w14:paraId="462C86C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Deoarece investițiile presupun achiziția/dezvoltarea de hardware și software IT, acestea contribuie la diminuarea cantităților de deșeuri generate. </w:t>
            </w:r>
          </w:p>
          <w:p w14:paraId="353C910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se va asigura că se menține un nivel scăzut al deșeurilor generate, că echipamentele existente sunt reciclate acolo unde este posibil iar  echipamentele noi cumpărate respectă prevederile legale în vigoare, inclusiv standardele europene, cu privire la producerea acestora (inclusiv cele legate de mediu)</w:t>
            </w:r>
          </w:p>
          <w:p w14:paraId="6F93E37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Investițiile au un impact previzibil nesemnificativ,  nu pot conduce la deficiențe semnificative în utilizarea materialelor sau resurselor naturale, întrucât prin natura lor presupun, în principal, desfășurarea de activități de dezvoltare de software și într-o mai mică măsură investiții în infrastructura IT și echipamente. </w:t>
            </w:r>
          </w:p>
          <w:p w14:paraId="178997E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Pe parcursul realizării investițiilor se va asigura menținerea unui nivel scăzut al deșeurilor generate, se va asigura reciclarea echipamentelor existente, acolo unde este posibil, iar  echipamentele noi cumpărate vor respecta prevederile legale în vigoare, inclusiv standardele europene, cu privire la producerea acestora (inclusiv cele legate de mediu) cerințele de eficiență a materialelor stabilite în conformitate cu Directiva 2009/125 / CE.</w:t>
            </w:r>
          </w:p>
          <w:p w14:paraId="149667B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De asemenea, echipamentele utilizate nu  vor conține substanțele restricționate enumerate în Anexa II a Directivei 2011/65 / UE, cu excepția cazului în care valorile concentrației în greutate în materiale omogene nu le depășesc pe cele enumerate în anexa respectivă.</w:t>
            </w:r>
          </w:p>
          <w:p w14:paraId="6914D02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Totodată, la sfârșitul duratei de viață  a echipamengtelor se va avea în vedere respectarea prevederilor Anexei VII la Directiva 2012/19 / UE.</w:t>
            </w:r>
          </w:p>
          <w:p w14:paraId="5E828D1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lastRenderedPageBreak/>
              <w:t xml:space="preserve">În același timp, investițiile au impact previzibil nesemnificativ asupra creșterii semnificative a generării, a incinerării sau a eliminării deșeurilor. </w:t>
            </w:r>
          </w:p>
          <w:p w14:paraId="516B56D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Astfel, investițiile </w:t>
            </w:r>
            <w:proofErr w:type="gramStart"/>
            <w:r w:rsidRPr="00253154">
              <w:rPr>
                <w:rFonts w:ascii="Times New Roman" w:hAnsi="Times New Roman" w:cs="Times New Roman"/>
                <w:sz w:val="24"/>
                <w:szCs w:val="24"/>
                <w:lang w:val="fr-FR"/>
              </w:rPr>
              <w:t>au un</w:t>
            </w:r>
            <w:proofErr w:type="gramEnd"/>
            <w:r w:rsidRPr="00253154">
              <w:rPr>
                <w:rFonts w:ascii="Times New Roman" w:hAnsi="Times New Roman" w:cs="Times New Roman"/>
                <w:sz w:val="24"/>
                <w:szCs w:val="24"/>
                <w:lang w:val="fr-FR"/>
              </w:rPr>
              <w:t xml:space="preserve"> impact previzibil nesemnificativ asupra acestui obiectiv de mediu.</w:t>
            </w:r>
          </w:p>
        </w:tc>
      </w:tr>
      <w:tr w:rsidR="0025576C" w:rsidRPr="00253154" w14:paraId="51F5691B" w14:textId="77777777" w:rsidTr="008E5146">
        <w:tc>
          <w:tcPr>
            <w:tcW w:w="1701" w:type="dxa"/>
            <w:vMerge/>
          </w:tcPr>
          <w:p w14:paraId="5AA200CF" w14:textId="77777777" w:rsidR="0025576C" w:rsidRPr="00253154" w:rsidRDefault="0025576C" w:rsidP="008E5146">
            <w:pPr>
              <w:spacing w:after="120"/>
              <w:rPr>
                <w:rFonts w:ascii="Times New Roman" w:hAnsi="Times New Roman" w:cs="Times New Roman"/>
                <w:sz w:val="24"/>
                <w:szCs w:val="24"/>
              </w:rPr>
            </w:pPr>
          </w:p>
        </w:tc>
        <w:tc>
          <w:tcPr>
            <w:tcW w:w="1702" w:type="dxa"/>
          </w:tcPr>
          <w:p w14:paraId="1405F811"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Implementarea unei platforme pentru valorificarea masivă de date și informații</w:t>
            </w:r>
          </w:p>
        </w:tc>
        <w:tc>
          <w:tcPr>
            <w:tcW w:w="496" w:type="dxa"/>
          </w:tcPr>
          <w:p w14:paraId="440A691C"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E6F353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6B590A84"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2716A6E6" w14:textId="77777777" w:rsidTr="008E5146">
        <w:tc>
          <w:tcPr>
            <w:tcW w:w="1701" w:type="dxa"/>
            <w:vMerge/>
          </w:tcPr>
          <w:p w14:paraId="4ECE1417" w14:textId="77777777" w:rsidR="0025576C" w:rsidRPr="00253154" w:rsidRDefault="0025576C" w:rsidP="008E5146">
            <w:pPr>
              <w:spacing w:after="120"/>
              <w:rPr>
                <w:rFonts w:ascii="Times New Roman" w:hAnsi="Times New Roman" w:cs="Times New Roman"/>
                <w:sz w:val="24"/>
                <w:szCs w:val="24"/>
              </w:rPr>
            </w:pPr>
          </w:p>
        </w:tc>
        <w:tc>
          <w:tcPr>
            <w:tcW w:w="1702" w:type="dxa"/>
          </w:tcPr>
          <w:p w14:paraId="52E583AE"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Aparate de marcat electronice fiscale</w:t>
            </w:r>
          </w:p>
        </w:tc>
        <w:tc>
          <w:tcPr>
            <w:tcW w:w="496" w:type="dxa"/>
          </w:tcPr>
          <w:p w14:paraId="49F9956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6E69A6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57BDCAB7"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0DDBD552" w14:textId="77777777" w:rsidTr="008E5146">
        <w:tc>
          <w:tcPr>
            <w:tcW w:w="1701" w:type="dxa"/>
            <w:vMerge/>
          </w:tcPr>
          <w:p w14:paraId="2B0D85EB" w14:textId="77777777" w:rsidR="0025576C" w:rsidRPr="00253154" w:rsidRDefault="0025576C" w:rsidP="008E5146">
            <w:pPr>
              <w:spacing w:after="120"/>
              <w:rPr>
                <w:rFonts w:ascii="Times New Roman" w:hAnsi="Times New Roman" w:cs="Times New Roman"/>
                <w:sz w:val="24"/>
                <w:szCs w:val="24"/>
              </w:rPr>
            </w:pPr>
          </w:p>
        </w:tc>
        <w:tc>
          <w:tcPr>
            <w:tcW w:w="1702" w:type="dxa"/>
          </w:tcPr>
          <w:p w14:paraId="40D76356"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Facturare electronică</w:t>
            </w:r>
          </w:p>
        </w:tc>
        <w:tc>
          <w:tcPr>
            <w:tcW w:w="496" w:type="dxa"/>
          </w:tcPr>
          <w:p w14:paraId="220AA15A"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CDCBBA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0B1709B3"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1D460C14" w14:textId="77777777" w:rsidTr="008E5146">
        <w:tc>
          <w:tcPr>
            <w:tcW w:w="1701" w:type="dxa"/>
            <w:vMerge/>
          </w:tcPr>
          <w:p w14:paraId="45937498" w14:textId="77777777" w:rsidR="0025576C" w:rsidRPr="00253154" w:rsidRDefault="0025576C" w:rsidP="008E5146">
            <w:pPr>
              <w:spacing w:after="120"/>
              <w:rPr>
                <w:rFonts w:ascii="Times New Roman" w:hAnsi="Times New Roman" w:cs="Times New Roman"/>
                <w:sz w:val="24"/>
                <w:szCs w:val="24"/>
              </w:rPr>
            </w:pPr>
          </w:p>
        </w:tc>
        <w:tc>
          <w:tcPr>
            <w:tcW w:w="1702" w:type="dxa"/>
          </w:tcPr>
          <w:p w14:paraId="44ECC1D6"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AEOI</w:t>
            </w:r>
          </w:p>
        </w:tc>
        <w:tc>
          <w:tcPr>
            <w:tcW w:w="496" w:type="dxa"/>
          </w:tcPr>
          <w:p w14:paraId="49D507A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C948F5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3A4C542D"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735BD19D" w14:textId="77777777" w:rsidTr="008E5146">
        <w:tc>
          <w:tcPr>
            <w:tcW w:w="1701" w:type="dxa"/>
            <w:vMerge/>
          </w:tcPr>
          <w:p w14:paraId="234A2AEB" w14:textId="77777777" w:rsidR="0025576C" w:rsidRPr="00253154" w:rsidRDefault="0025576C" w:rsidP="008E5146">
            <w:pPr>
              <w:spacing w:after="120"/>
              <w:rPr>
                <w:rFonts w:ascii="Times New Roman" w:hAnsi="Times New Roman" w:cs="Times New Roman"/>
                <w:sz w:val="24"/>
                <w:szCs w:val="24"/>
              </w:rPr>
            </w:pPr>
          </w:p>
        </w:tc>
        <w:tc>
          <w:tcPr>
            <w:tcW w:w="1702" w:type="dxa"/>
          </w:tcPr>
          <w:p w14:paraId="6F5D3011"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TREZOR</w:t>
            </w:r>
          </w:p>
        </w:tc>
        <w:tc>
          <w:tcPr>
            <w:tcW w:w="496" w:type="dxa"/>
          </w:tcPr>
          <w:p w14:paraId="6509ECF1"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8D3C1A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7EB7FC6D"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0C60471A" w14:textId="77777777" w:rsidTr="008E5146">
        <w:tc>
          <w:tcPr>
            <w:tcW w:w="1701" w:type="dxa"/>
            <w:vMerge w:val="restart"/>
          </w:tcPr>
          <w:p w14:paraId="24856328"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Pollution prevention and control to air, water or land</w:t>
            </w:r>
          </w:p>
        </w:tc>
        <w:tc>
          <w:tcPr>
            <w:tcW w:w="1702" w:type="dxa"/>
          </w:tcPr>
          <w:p w14:paraId="2C39B765"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Administrare persoane juridice</w:t>
            </w:r>
          </w:p>
        </w:tc>
        <w:tc>
          <w:tcPr>
            <w:tcW w:w="496" w:type="dxa"/>
          </w:tcPr>
          <w:p w14:paraId="3D3D6A91"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82E247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D393F9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activități conexe,dar și investiții în infrastructura hardware și software (vezi descrierea oferită la obiectivul 1).</w:t>
            </w:r>
          </w:p>
          <w:p w14:paraId="38489E2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în infrastructura IT se va realiza cu gestionarea deșeurilor în conformitate cu normele în vigoare, inclusiv cu cele referitoare depozitarea,  reciclarea și reutilzarea materialelor, iar investițiile noi în infrastructura fizică, echipamente, se vor realiza cu respectarea prevederilor legale și standardelor aplicabile, cu privire la producerea acestora ( inclusiv cele legate de mediu).</w:t>
            </w:r>
          </w:p>
          <w:p w14:paraId="54E911E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nu produce o creștere semnificativă a emisiilor de poluanți în aer, apă sau sol, nu are niciun impact previzibil asupra acestui obiectiv de mediu.</w:t>
            </w:r>
          </w:p>
        </w:tc>
      </w:tr>
      <w:tr w:rsidR="0025576C" w:rsidRPr="00253154" w14:paraId="11AE0326" w14:textId="77777777" w:rsidTr="008E5146">
        <w:tc>
          <w:tcPr>
            <w:tcW w:w="1701" w:type="dxa"/>
            <w:vMerge/>
          </w:tcPr>
          <w:p w14:paraId="649459CE" w14:textId="77777777" w:rsidR="0025576C" w:rsidRPr="00253154" w:rsidRDefault="0025576C" w:rsidP="008E5146">
            <w:pPr>
              <w:spacing w:after="120"/>
              <w:rPr>
                <w:rFonts w:ascii="Times New Roman" w:hAnsi="Times New Roman" w:cs="Times New Roman"/>
                <w:sz w:val="24"/>
                <w:szCs w:val="24"/>
              </w:rPr>
            </w:pPr>
          </w:p>
        </w:tc>
        <w:tc>
          <w:tcPr>
            <w:tcW w:w="1702" w:type="dxa"/>
          </w:tcPr>
          <w:p w14:paraId="2A4617DE"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Implementarea unei platforme pentru valorificarea masivă de date și informații</w:t>
            </w:r>
          </w:p>
        </w:tc>
        <w:tc>
          <w:tcPr>
            <w:tcW w:w="496" w:type="dxa"/>
          </w:tcPr>
          <w:p w14:paraId="5E0E65EE"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96943D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065C438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activități conexe,dar și investiții în infrastructura hardware și software (vezi descrierea oferită la obiectivul 1).</w:t>
            </w:r>
          </w:p>
          <w:p w14:paraId="1C987E1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în infrastructura IT se va realiza cu gestionarea deșeurilor în conformitate cu normele în vigoare, inclusiv cu cele referitoare la depozitarea, reciclarea și reutilizarea materialelor, iar investițiile noi în infrastructura fizică, echipamente, se vor realiza cu respectarea prevederilor legale și standardelor aplicabile, cu privire la producerea acestora ( inclusiv cele legate de mediu).</w:t>
            </w:r>
          </w:p>
          <w:p w14:paraId="212B357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nu produce o creștere semnificativă a emisiilor de poluanți în aer, apă sau sol, nu are niciun impact previzibil asupra acestui obiectiv de mediu.</w:t>
            </w:r>
          </w:p>
        </w:tc>
      </w:tr>
      <w:tr w:rsidR="0025576C" w:rsidRPr="00253154" w14:paraId="60729302" w14:textId="77777777" w:rsidTr="008E5146">
        <w:tc>
          <w:tcPr>
            <w:tcW w:w="1701" w:type="dxa"/>
            <w:vMerge/>
          </w:tcPr>
          <w:p w14:paraId="5BBB8D23" w14:textId="77777777" w:rsidR="0025576C" w:rsidRPr="00253154" w:rsidRDefault="0025576C" w:rsidP="008E5146">
            <w:pPr>
              <w:spacing w:after="120"/>
              <w:rPr>
                <w:rFonts w:ascii="Times New Roman" w:hAnsi="Times New Roman" w:cs="Times New Roman"/>
                <w:sz w:val="24"/>
                <w:szCs w:val="24"/>
              </w:rPr>
            </w:pPr>
          </w:p>
        </w:tc>
        <w:tc>
          <w:tcPr>
            <w:tcW w:w="1702" w:type="dxa"/>
          </w:tcPr>
          <w:p w14:paraId="45226ABB"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Aparate de marcat electronice fiscale</w:t>
            </w:r>
          </w:p>
        </w:tc>
        <w:tc>
          <w:tcPr>
            <w:tcW w:w="496" w:type="dxa"/>
          </w:tcPr>
          <w:p w14:paraId="54655ACE"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F5966A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3C3078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activități conexe, dar și investiții în infrastructura hardware și software, dotarea cu echipamente (vezi descrierea oferită la obiectivul 1).</w:t>
            </w:r>
          </w:p>
          <w:p w14:paraId="5C03B19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Investiția în infrastructură și echipamnete se va realiza cu gestionarea deșeurilor în conformitate </w:t>
            </w:r>
            <w:r w:rsidRPr="00253154">
              <w:rPr>
                <w:rFonts w:ascii="Times New Roman" w:hAnsi="Times New Roman" w:cs="Times New Roman"/>
                <w:sz w:val="24"/>
                <w:szCs w:val="24"/>
              </w:rPr>
              <w:lastRenderedPageBreak/>
              <w:t>cu normele în vigoare, inclusiv cu cele referitoare la depozitarea, reciclarea și reutilzarea materialelor, iar investițiile noi în infrastructura fizică, echipamente, se vor realiza cu respectarea prevederilor legale și standardelor aplicabile, cu privire la producerea acestora ( inclusiv cele legate de mediu).</w:t>
            </w:r>
          </w:p>
          <w:p w14:paraId="14C18E0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nu produce o creștere semnificativă a emisiilor de poluanți în aer, apă sau sol, nu are niciun impact previzibil asupra acestui obiectiv de mediu.</w:t>
            </w:r>
          </w:p>
        </w:tc>
      </w:tr>
      <w:tr w:rsidR="0025576C" w:rsidRPr="00253154" w14:paraId="07349E3A" w14:textId="77777777" w:rsidTr="008E5146">
        <w:tc>
          <w:tcPr>
            <w:tcW w:w="1701" w:type="dxa"/>
            <w:vMerge/>
          </w:tcPr>
          <w:p w14:paraId="267EA638" w14:textId="77777777" w:rsidR="0025576C" w:rsidRPr="00253154" w:rsidRDefault="0025576C" w:rsidP="008E5146">
            <w:pPr>
              <w:spacing w:after="120"/>
              <w:rPr>
                <w:rFonts w:ascii="Times New Roman" w:hAnsi="Times New Roman" w:cs="Times New Roman"/>
                <w:sz w:val="24"/>
                <w:szCs w:val="24"/>
              </w:rPr>
            </w:pPr>
          </w:p>
        </w:tc>
        <w:tc>
          <w:tcPr>
            <w:tcW w:w="1702" w:type="dxa"/>
          </w:tcPr>
          <w:p w14:paraId="63BB7ACC"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Facturare electronică</w:t>
            </w:r>
          </w:p>
        </w:tc>
        <w:tc>
          <w:tcPr>
            <w:tcW w:w="496" w:type="dxa"/>
          </w:tcPr>
          <w:p w14:paraId="2A62D6C0"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CD55A2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0FF0017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activități conexe (vezi descrierea oferită la obiectivul 1).</w:t>
            </w:r>
          </w:p>
          <w:p w14:paraId="05757C7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nu produce o creștere semnificativă a emisiilor de poluanți în aer, apă sau sol, nu are niciun impact previzibil asupra acestui obiectiv de mediu.</w:t>
            </w:r>
          </w:p>
        </w:tc>
      </w:tr>
      <w:tr w:rsidR="0025576C" w:rsidRPr="00253154" w14:paraId="27804DC3" w14:textId="77777777" w:rsidTr="008E5146">
        <w:tc>
          <w:tcPr>
            <w:tcW w:w="1701" w:type="dxa"/>
            <w:vMerge/>
          </w:tcPr>
          <w:p w14:paraId="08A6C501" w14:textId="77777777" w:rsidR="0025576C" w:rsidRPr="00253154" w:rsidRDefault="0025576C" w:rsidP="008E5146">
            <w:pPr>
              <w:spacing w:after="120"/>
              <w:rPr>
                <w:rFonts w:ascii="Times New Roman" w:hAnsi="Times New Roman" w:cs="Times New Roman"/>
                <w:sz w:val="24"/>
                <w:szCs w:val="24"/>
              </w:rPr>
            </w:pPr>
          </w:p>
        </w:tc>
        <w:tc>
          <w:tcPr>
            <w:tcW w:w="1702" w:type="dxa"/>
          </w:tcPr>
          <w:p w14:paraId="00E0781B"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AEOI</w:t>
            </w:r>
          </w:p>
        </w:tc>
        <w:tc>
          <w:tcPr>
            <w:tcW w:w="496" w:type="dxa"/>
          </w:tcPr>
          <w:p w14:paraId="3E6C54E3"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D01615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8FFC92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activități conexe (vezi descrierea oferită la obiectivul 1).</w:t>
            </w:r>
          </w:p>
          <w:p w14:paraId="27D4BDC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nu produce o creștere semnificativă a emisiilor de poluanți în aer, apă sau sol, nu are niciun impact previzibil asupra acestui obiectiv de mediu.</w:t>
            </w:r>
          </w:p>
        </w:tc>
      </w:tr>
      <w:tr w:rsidR="0025576C" w:rsidRPr="00253154" w14:paraId="12224A4A" w14:textId="77777777" w:rsidTr="008E5146">
        <w:tc>
          <w:tcPr>
            <w:tcW w:w="1701" w:type="dxa"/>
            <w:vMerge/>
          </w:tcPr>
          <w:p w14:paraId="0033F19C" w14:textId="77777777" w:rsidR="0025576C" w:rsidRPr="00253154" w:rsidRDefault="0025576C" w:rsidP="008E5146">
            <w:pPr>
              <w:spacing w:after="120"/>
              <w:rPr>
                <w:rFonts w:ascii="Times New Roman" w:hAnsi="Times New Roman" w:cs="Times New Roman"/>
                <w:sz w:val="24"/>
                <w:szCs w:val="24"/>
              </w:rPr>
            </w:pPr>
          </w:p>
        </w:tc>
        <w:tc>
          <w:tcPr>
            <w:tcW w:w="1702" w:type="dxa"/>
          </w:tcPr>
          <w:p w14:paraId="63C890E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TREZOR</w:t>
            </w:r>
          </w:p>
        </w:tc>
        <w:tc>
          <w:tcPr>
            <w:tcW w:w="496" w:type="dxa"/>
          </w:tcPr>
          <w:p w14:paraId="206B3C8B"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CFE6DD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57C7FC83" w14:textId="77777777" w:rsidR="0025576C" w:rsidRPr="00253154" w:rsidRDefault="0025576C" w:rsidP="008E5146">
            <w:pPr>
              <w:spacing w:after="120"/>
              <w:jc w:val="both"/>
              <w:rPr>
                <w:rFonts w:ascii="Times New Roman" w:hAnsi="Times New Roman" w:cs="Times New Roman"/>
                <w:sz w:val="24"/>
                <w:szCs w:val="24"/>
              </w:rPr>
            </w:pPr>
          </w:p>
          <w:p w14:paraId="2E2F04A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activități conexe (vezi descrierea oferită la obiectivul 1).</w:t>
            </w:r>
          </w:p>
          <w:p w14:paraId="5CD27D6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nu produce o creștere semnificativă a emisiilor de poluanți în aer, apă sau sol, nu are niciun impact previzibil asupra acestui obiectiv de mediu.</w:t>
            </w:r>
          </w:p>
        </w:tc>
      </w:tr>
      <w:tr w:rsidR="0025576C" w:rsidRPr="00253154" w14:paraId="4BD32F83" w14:textId="77777777" w:rsidTr="008E5146">
        <w:tc>
          <w:tcPr>
            <w:tcW w:w="1701" w:type="dxa"/>
            <w:vMerge w:val="restart"/>
          </w:tcPr>
          <w:p w14:paraId="4888B93F"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protection and restoration of biodiversity and ecosystems</w:t>
            </w:r>
          </w:p>
        </w:tc>
        <w:tc>
          <w:tcPr>
            <w:tcW w:w="1702" w:type="dxa"/>
          </w:tcPr>
          <w:p w14:paraId="403780DA"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Administrare persoane juridice</w:t>
            </w:r>
          </w:p>
        </w:tc>
        <w:tc>
          <w:tcPr>
            <w:tcW w:w="496" w:type="dxa"/>
          </w:tcPr>
          <w:p w14:paraId="2C56F24E"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E9A5C4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val="restart"/>
          </w:tcPr>
          <w:p w14:paraId="22D2BD4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Investițiile nu au impact asupra acestui obiectiv de mediu întrucât nu influențează condiția bună și reziliența ecosistemelor și nu sunt nocive pentru stadiul de conservare a habitatelor și a speciilor.</w:t>
            </w:r>
          </w:p>
          <w:p w14:paraId="09B40A1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Investiția adresează doar sistemul IT al MF/ANAF și nu este o investiție care să afecteze alte sisteme/rețele IT,  prin urmare nu este o investiție pe scară largă. Nu este necesară realizarea unei analize de impact asupra mediului pentru realizarea acestor investiții.  </w:t>
            </w:r>
          </w:p>
          <w:p w14:paraId="5AF3B7C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lastRenderedPageBreak/>
              <w:t xml:space="preserve">Aceste investiții nu vizează zone sensibile din perspectiva biodiversității și a ecosistemelor (Natura 2000, Patrimoniul UNESCO sau alte zone protejate) (conform descrierilor oferite mai sus- obiectivul 1), nu </w:t>
            </w:r>
            <w:proofErr w:type="gramStart"/>
            <w:r w:rsidRPr="00253154">
              <w:rPr>
                <w:rFonts w:ascii="Times New Roman" w:hAnsi="Times New Roman" w:cs="Times New Roman"/>
                <w:sz w:val="24"/>
                <w:szCs w:val="24"/>
                <w:lang w:val="fr-FR"/>
              </w:rPr>
              <w:t>au impact</w:t>
            </w:r>
            <w:proofErr w:type="gramEnd"/>
            <w:r w:rsidRPr="00253154">
              <w:rPr>
                <w:rFonts w:ascii="Times New Roman" w:hAnsi="Times New Roman" w:cs="Times New Roman"/>
                <w:sz w:val="24"/>
                <w:szCs w:val="24"/>
                <w:lang w:val="fr-FR"/>
              </w:rPr>
              <w:t xml:space="preserve"> previzibil asupra acestui obiectiv de mediu.</w:t>
            </w:r>
          </w:p>
          <w:p w14:paraId="52DEE3BA"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3BA860D9" w14:textId="77777777" w:rsidTr="008E5146">
        <w:tc>
          <w:tcPr>
            <w:tcW w:w="1701" w:type="dxa"/>
            <w:vMerge/>
          </w:tcPr>
          <w:p w14:paraId="7FD27F5D" w14:textId="77777777" w:rsidR="0025576C" w:rsidRPr="00253154" w:rsidRDefault="0025576C" w:rsidP="008E5146">
            <w:pPr>
              <w:spacing w:after="120"/>
              <w:rPr>
                <w:rFonts w:ascii="Times New Roman" w:hAnsi="Times New Roman" w:cs="Times New Roman"/>
                <w:sz w:val="24"/>
                <w:szCs w:val="24"/>
              </w:rPr>
            </w:pPr>
          </w:p>
        </w:tc>
        <w:tc>
          <w:tcPr>
            <w:tcW w:w="1702" w:type="dxa"/>
          </w:tcPr>
          <w:p w14:paraId="496D1DA1"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Implementarea unei platforme pentru valorificarea masivă de date și informații</w:t>
            </w:r>
          </w:p>
        </w:tc>
        <w:tc>
          <w:tcPr>
            <w:tcW w:w="496" w:type="dxa"/>
          </w:tcPr>
          <w:p w14:paraId="7A16734A"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A51DAD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4146293A"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753BD0D7" w14:textId="77777777" w:rsidTr="008E5146">
        <w:tc>
          <w:tcPr>
            <w:tcW w:w="1701" w:type="dxa"/>
            <w:vMerge/>
          </w:tcPr>
          <w:p w14:paraId="45984950" w14:textId="77777777" w:rsidR="0025576C" w:rsidRPr="00253154" w:rsidRDefault="0025576C" w:rsidP="008E5146">
            <w:pPr>
              <w:spacing w:after="120"/>
              <w:rPr>
                <w:rFonts w:ascii="Times New Roman" w:hAnsi="Times New Roman" w:cs="Times New Roman"/>
                <w:sz w:val="24"/>
                <w:szCs w:val="24"/>
              </w:rPr>
            </w:pPr>
          </w:p>
        </w:tc>
        <w:tc>
          <w:tcPr>
            <w:tcW w:w="1702" w:type="dxa"/>
          </w:tcPr>
          <w:p w14:paraId="7E414BCA"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 xml:space="preserve">Aparate de marcat </w:t>
            </w:r>
            <w:r w:rsidRPr="00253154">
              <w:rPr>
                <w:rFonts w:ascii="Times New Roman" w:hAnsi="Times New Roman" w:cs="Times New Roman"/>
                <w:sz w:val="24"/>
                <w:szCs w:val="24"/>
                <w:lang w:val="fr-FR"/>
              </w:rPr>
              <w:lastRenderedPageBreak/>
              <w:t>electronice fiscale</w:t>
            </w:r>
          </w:p>
        </w:tc>
        <w:tc>
          <w:tcPr>
            <w:tcW w:w="496" w:type="dxa"/>
          </w:tcPr>
          <w:p w14:paraId="2A057A6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F3551D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2B910364"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0E136710" w14:textId="77777777" w:rsidTr="008E5146">
        <w:tc>
          <w:tcPr>
            <w:tcW w:w="1701" w:type="dxa"/>
            <w:vMerge/>
          </w:tcPr>
          <w:p w14:paraId="12C7CD2E" w14:textId="77777777" w:rsidR="0025576C" w:rsidRPr="00253154" w:rsidRDefault="0025576C" w:rsidP="008E5146">
            <w:pPr>
              <w:spacing w:after="120"/>
              <w:rPr>
                <w:rFonts w:ascii="Times New Roman" w:hAnsi="Times New Roman" w:cs="Times New Roman"/>
                <w:sz w:val="24"/>
                <w:szCs w:val="24"/>
              </w:rPr>
            </w:pPr>
          </w:p>
        </w:tc>
        <w:tc>
          <w:tcPr>
            <w:tcW w:w="1702" w:type="dxa"/>
          </w:tcPr>
          <w:p w14:paraId="161727F8"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Facturare electronică</w:t>
            </w:r>
          </w:p>
        </w:tc>
        <w:tc>
          <w:tcPr>
            <w:tcW w:w="496" w:type="dxa"/>
          </w:tcPr>
          <w:p w14:paraId="116508CC"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C0F3A5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1F3D4F2E"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62E39964" w14:textId="77777777" w:rsidTr="008E5146">
        <w:tc>
          <w:tcPr>
            <w:tcW w:w="1701" w:type="dxa"/>
            <w:vMerge/>
          </w:tcPr>
          <w:p w14:paraId="19659201" w14:textId="77777777" w:rsidR="0025576C" w:rsidRPr="00253154" w:rsidRDefault="0025576C" w:rsidP="008E5146">
            <w:pPr>
              <w:spacing w:after="120"/>
              <w:rPr>
                <w:rFonts w:ascii="Times New Roman" w:hAnsi="Times New Roman" w:cs="Times New Roman"/>
                <w:sz w:val="24"/>
                <w:szCs w:val="24"/>
              </w:rPr>
            </w:pPr>
          </w:p>
        </w:tc>
        <w:tc>
          <w:tcPr>
            <w:tcW w:w="1702" w:type="dxa"/>
          </w:tcPr>
          <w:p w14:paraId="689EE4E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AEOI</w:t>
            </w:r>
          </w:p>
        </w:tc>
        <w:tc>
          <w:tcPr>
            <w:tcW w:w="496" w:type="dxa"/>
          </w:tcPr>
          <w:p w14:paraId="32BFBEF8"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10DF62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0FA909A4"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09D1CD74" w14:textId="77777777" w:rsidTr="008E5146">
        <w:tc>
          <w:tcPr>
            <w:tcW w:w="1701" w:type="dxa"/>
            <w:vMerge/>
          </w:tcPr>
          <w:p w14:paraId="50807B3D" w14:textId="77777777" w:rsidR="0025576C" w:rsidRPr="00253154" w:rsidRDefault="0025576C" w:rsidP="008E5146">
            <w:pPr>
              <w:spacing w:after="120"/>
              <w:rPr>
                <w:rFonts w:ascii="Times New Roman" w:hAnsi="Times New Roman" w:cs="Times New Roman"/>
                <w:sz w:val="24"/>
                <w:szCs w:val="24"/>
              </w:rPr>
            </w:pPr>
          </w:p>
        </w:tc>
        <w:tc>
          <w:tcPr>
            <w:tcW w:w="1702" w:type="dxa"/>
          </w:tcPr>
          <w:p w14:paraId="6C04B68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TREZOR</w:t>
            </w:r>
          </w:p>
        </w:tc>
        <w:tc>
          <w:tcPr>
            <w:tcW w:w="496" w:type="dxa"/>
          </w:tcPr>
          <w:p w14:paraId="0BDABA40"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127EA1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534B4639" w14:textId="77777777" w:rsidR="0025576C" w:rsidRPr="00253154" w:rsidRDefault="0025576C" w:rsidP="008E5146">
            <w:pPr>
              <w:spacing w:after="120"/>
              <w:jc w:val="both"/>
              <w:rPr>
                <w:rFonts w:ascii="Times New Roman" w:hAnsi="Times New Roman" w:cs="Times New Roman"/>
                <w:sz w:val="24"/>
                <w:szCs w:val="24"/>
              </w:rPr>
            </w:pPr>
          </w:p>
        </w:tc>
      </w:tr>
    </w:tbl>
    <w:p w14:paraId="50C39F53" w14:textId="77777777" w:rsidR="0025576C" w:rsidRPr="00253154" w:rsidRDefault="0025576C" w:rsidP="0025576C">
      <w:pPr>
        <w:jc w:val="both"/>
        <w:rPr>
          <w:rFonts w:ascii="Times New Roman" w:hAnsi="Times New Roman" w:cs="Times New Roman"/>
          <w:sz w:val="24"/>
          <w:szCs w:val="24"/>
        </w:rPr>
      </w:pPr>
    </w:p>
    <w:p w14:paraId="7BC4183A" w14:textId="77777777" w:rsidR="0025576C" w:rsidRPr="00253154" w:rsidRDefault="0025576C" w:rsidP="0025576C">
      <w:pPr>
        <w:jc w:val="both"/>
        <w:rPr>
          <w:rFonts w:ascii="Times New Roman" w:hAnsi="Times New Roman" w:cs="Times New Roman"/>
          <w:b/>
          <w:bCs/>
          <w:sz w:val="24"/>
          <w:szCs w:val="24"/>
        </w:rPr>
      </w:pPr>
      <w:r w:rsidRPr="00253154">
        <w:rPr>
          <w:rFonts w:ascii="Times New Roman" w:hAnsi="Times New Roman" w:cs="Times New Roman"/>
          <w:b/>
          <w:bCs/>
          <w:sz w:val="24"/>
          <w:szCs w:val="24"/>
        </w:rPr>
        <w:t xml:space="preserve">I.1.3. </w:t>
      </w:r>
    </w:p>
    <w:p w14:paraId="2CE26A8C"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referitoare la infrastructura hardware-software și de comunicații a sistemului IT</w:t>
      </w:r>
    </w:p>
    <w:p w14:paraId="051E51E8" w14:textId="77777777" w:rsidR="0025576C" w:rsidRPr="00253154" w:rsidRDefault="0025576C" w:rsidP="0025576C">
      <w:pPr>
        <w:jc w:val="both"/>
        <w:rPr>
          <w:rFonts w:ascii="Times New Roman" w:hAnsi="Times New Roman" w:cs="Times New Roman"/>
          <w:sz w:val="24"/>
          <w:szCs w:val="24"/>
        </w:rPr>
      </w:pPr>
      <w:r w:rsidRPr="00253154">
        <w:rPr>
          <w:rFonts w:ascii="Times New Roman" w:hAnsi="Times New Roman" w:cs="Times New Roman"/>
          <w:sz w:val="24"/>
          <w:szCs w:val="24"/>
        </w:rPr>
        <w:t>Investiții pentru asigurarea securității cibernetice a sistemului informatic al MF</w:t>
      </w:r>
    </w:p>
    <w:p w14:paraId="7738EAF9" w14:textId="77777777" w:rsidR="0025576C" w:rsidRPr="00253154" w:rsidRDefault="0025576C" w:rsidP="0025576C">
      <w:pPr>
        <w:jc w:val="both"/>
        <w:rPr>
          <w:rFonts w:ascii="Times New Roman" w:hAnsi="Times New Roman" w:cs="Times New Roman"/>
          <w:sz w:val="24"/>
          <w:szCs w:val="24"/>
        </w:rPr>
      </w:pPr>
      <w:r w:rsidRPr="00253154">
        <w:rPr>
          <w:rFonts w:ascii="Times New Roman" w:hAnsi="Times New Roman" w:cs="Times New Roman"/>
          <w:i/>
          <w:iCs/>
          <w:sz w:val="24"/>
          <w:szCs w:val="24"/>
        </w:rPr>
        <w:t>Investiții pentru implementarea / modernizarea infrastructurii fizice suport (electroalimentare, climatizare, alarmare și stingere incendiu, securitate fizică, administrare și monitorizare) din centrul principal de date</w:t>
      </w:r>
    </w:p>
    <w:p w14:paraId="5D9B4D6A"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pentru modernizarea infrastructurii fizice suport din centrul secundar de date al MF</w:t>
      </w:r>
    </w:p>
    <w:p w14:paraId="29F5B832"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pentru retehnologizarea UIR</w:t>
      </w:r>
    </w:p>
    <w:p w14:paraId="52A82417"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pentru transformarea digitală internă, inclusiv modernizarea CNIF</w:t>
      </w:r>
    </w:p>
    <w:p w14:paraId="177D5C9A"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pentru digitalizarea activității de monitorizare proiecte PPP/ concesiune și de management a riscurilor fiscale aferente</w:t>
      </w:r>
    </w:p>
    <w:p w14:paraId="3F56360B"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Investiţii privind sistemul informatic de gestiune a patrimoniului public și privat al statului – PATRIM</w:t>
      </w:r>
    </w:p>
    <w:tbl>
      <w:tblPr>
        <w:tblStyle w:val="TableGrid"/>
        <w:tblW w:w="9273" w:type="dxa"/>
        <w:tblLayout w:type="fixed"/>
        <w:tblLook w:val="04A0" w:firstRow="1" w:lastRow="0" w:firstColumn="1" w:lastColumn="0" w:noHBand="0" w:noVBand="1"/>
      </w:tblPr>
      <w:tblGrid>
        <w:gridCol w:w="1701"/>
        <w:gridCol w:w="1702"/>
        <w:gridCol w:w="496"/>
        <w:gridCol w:w="493"/>
        <w:gridCol w:w="4881"/>
      </w:tblGrid>
      <w:tr w:rsidR="0025576C" w:rsidRPr="00253154" w14:paraId="135005B8" w14:textId="77777777" w:rsidTr="008E5146">
        <w:tc>
          <w:tcPr>
            <w:tcW w:w="3403" w:type="dxa"/>
            <w:gridSpan w:val="2"/>
          </w:tcPr>
          <w:p w14:paraId="69642361"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i/>
                <w:sz w:val="24"/>
                <w:szCs w:val="24"/>
                <w:lang w:val="en-GB"/>
              </w:rPr>
              <w:t>Please indicate which of the environmental objectives below require a substantive DNSH assessment of the measure</w:t>
            </w:r>
          </w:p>
        </w:tc>
        <w:tc>
          <w:tcPr>
            <w:tcW w:w="496" w:type="dxa"/>
          </w:tcPr>
          <w:p w14:paraId="41AE22D8"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lang w:val="en-GB"/>
              </w:rPr>
              <w:t>Yes</w:t>
            </w:r>
          </w:p>
        </w:tc>
        <w:tc>
          <w:tcPr>
            <w:tcW w:w="493" w:type="dxa"/>
          </w:tcPr>
          <w:p w14:paraId="507B93CE"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lang w:val="en-GB"/>
              </w:rPr>
              <w:t>No</w:t>
            </w:r>
          </w:p>
        </w:tc>
        <w:tc>
          <w:tcPr>
            <w:tcW w:w="4881" w:type="dxa"/>
          </w:tcPr>
          <w:p w14:paraId="2FE22FC9"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i/>
                <w:sz w:val="24"/>
                <w:szCs w:val="24"/>
                <w:lang w:val="en-GB"/>
              </w:rPr>
              <w:t>Justification if ‘No’ has been selected</w:t>
            </w:r>
          </w:p>
        </w:tc>
      </w:tr>
      <w:tr w:rsidR="0025576C" w:rsidRPr="00253154" w14:paraId="3325D91C" w14:textId="77777777" w:rsidTr="008E5146">
        <w:tc>
          <w:tcPr>
            <w:tcW w:w="1701" w:type="dxa"/>
            <w:vMerge w:val="restart"/>
          </w:tcPr>
          <w:p w14:paraId="7FF81332"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shd w:val="clear" w:color="auto" w:fill="FFFFFF"/>
              </w:rPr>
              <w:t>Climate change mitigation</w:t>
            </w:r>
          </w:p>
        </w:tc>
        <w:tc>
          <w:tcPr>
            <w:tcW w:w="1702" w:type="dxa"/>
          </w:tcPr>
          <w:p w14:paraId="6B055D92"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Hardware, software și comunicații</w:t>
            </w:r>
          </w:p>
        </w:tc>
        <w:tc>
          <w:tcPr>
            <w:tcW w:w="496" w:type="dxa"/>
          </w:tcPr>
          <w:p w14:paraId="47E3A658"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371650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03C5B1C"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Se au în vedere investiții </w:t>
            </w:r>
            <w:proofErr w:type="gramStart"/>
            <w:r w:rsidRPr="00253154">
              <w:rPr>
                <w:rFonts w:ascii="Times New Roman" w:hAnsi="Times New Roman" w:cs="Times New Roman"/>
                <w:sz w:val="24"/>
                <w:szCs w:val="24"/>
                <w:lang w:val="fr-FR"/>
              </w:rPr>
              <w:t>în:</w:t>
            </w:r>
            <w:proofErr w:type="gramEnd"/>
          </w:p>
          <w:p w14:paraId="16801E29" w14:textId="77777777" w:rsidR="0025576C" w:rsidRPr="00253154" w:rsidRDefault="0025576C" w:rsidP="0025576C">
            <w:pPr>
              <w:pStyle w:val="ListParagraph"/>
              <w:numPr>
                <w:ilvl w:val="0"/>
                <w:numId w:val="11"/>
              </w:numPr>
              <w:jc w:val="both"/>
            </w:pPr>
            <w:r w:rsidRPr="00253154">
              <w:t>retehnologizarea infrastructurii hardware și software;</w:t>
            </w:r>
          </w:p>
          <w:p w14:paraId="4C11CE54" w14:textId="77777777" w:rsidR="0025576C" w:rsidRPr="00253154" w:rsidRDefault="0025576C" w:rsidP="0025576C">
            <w:pPr>
              <w:pStyle w:val="ListParagraph"/>
              <w:numPr>
                <w:ilvl w:val="0"/>
                <w:numId w:val="11"/>
              </w:numPr>
              <w:jc w:val="both"/>
            </w:pPr>
            <w:r w:rsidRPr="00253154">
              <w:t>migrarea tehnologiilor utilizate pe ultimele versiuni disponibile.</w:t>
            </w:r>
          </w:p>
          <w:p w14:paraId="622558A3" w14:textId="77777777" w:rsidR="0025576C" w:rsidRPr="00253154" w:rsidRDefault="0025576C" w:rsidP="0025576C">
            <w:pPr>
              <w:pStyle w:val="ListParagraph"/>
              <w:numPr>
                <w:ilvl w:val="0"/>
                <w:numId w:val="11"/>
              </w:numPr>
              <w:jc w:val="both"/>
            </w:pPr>
            <w:r w:rsidRPr="00253154">
              <w:t>soluție hardware-software pentru efectuarea și restaurarea salvărilor de siguranță;</w:t>
            </w:r>
          </w:p>
          <w:p w14:paraId="4DC6432D" w14:textId="77777777" w:rsidR="0025576C" w:rsidRPr="00253154" w:rsidRDefault="0025576C" w:rsidP="0025576C">
            <w:pPr>
              <w:pStyle w:val="ListParagraph"/>
              <w:numPr>
                <w:ilvl w:val="0"/>
                <w:numId w:val="11"/>
              </w:numPr>
              <w:jc w:val="both"/>
            </w:pPr>
            <w:r w:rsidRPr="00253154">
              <w:t>platformă informatică de procesare și stocare;</w:t>
            </w:r>
          </w:p>
          <w:p w14:paraId="4A0BE6A5" w14:textId="77777777" w:rsidR="0025576C" w:rsidRPr="00253154" w:rsidRDefault="0025576C" w:rsidP="0025576C">
            <w:pPr>
              <w:pStyle w:val="ListParagraph"/>
              <w:numPr>
                <w:ilvl w:val="0"/>
                <w:numId w:val="11"/>
              </w:numPr>
              <w:jc w:val="both"/>
            </w:pPr>
            <w:r w:rsidRPr="00253154">
              <w:t>upgrade tehnologic echipamente de comutare date; upgrade soluție DWDM</w:t>
            </w:r>
          </w:p>
          <w:p w14:paraId="459C24DA" w14:textId="77777777" w:rsidR="0025576C" w:rsidRPr="00253154" w:rsidRDefault="0025576C" w:rsidP="0025576C">
            <w:pPr>
              <w:pStyle w:val="ListParagraph"/>
              <w:numPr>
                <w:ilvl w:val="0"/>
                <w:numId w:val="11"/>
              </w:numPr>
              <w:jc w:val="both"/>
            </w:pPr>
            <w:r w:rsidRPr="00253154">
              <w:t>soluție centralizare e-mail.</w:t>
            </w:r>
          </w:p>
          <w:p w14:paraId="123EA207" w14:textId="77777777" w:rsidR="0025576C" w:rsidRPr="00253154" w:rsidRDefault="0025576C" w:rsidP="008E5146">
            <w:pPr>
              <w:spacing w:after="120"/>
              <w:jc w:val="both"/>
              <w:rPr>
                <w:rFonts w:ascii="Times New Roman" w:hAnsi="Times New Roman" w:cs="Times New Roman"/>
                <w:sz w:val="24"/>
                <w:szCs w:val="24"/>
                <w:lang w:val="fr-FR"/>
              </w:rPr>
            </w:pPr>
            <w:r w:rsidRPr="00253154">
              <w:rPr>
                <w:rFonts w:ascii="Times New Roman" w:hAnsi="Times New Roman" w:cs="Times New Roman"/>
                <w:sz w:val="24"/>
                <w:szCs w:val="24"/>
                <w:lang w:val="fr-FR"/>
              </w:rPr>
              <w:t xml:space="preserve">În cadrul acestei investiții echipamentele utilizate vor îndeplini cerințele legate de energie stabilite în conformitate cu Directiva 2009/125 / </w:t>
            </w:r>
            <w:r w:rsidRPr="00253154">
              <w:rPr>
                <w:rFonts w:ascii="Times New Roman" w:hAnsi="Times New Roman" w:cs="Times New Roman"/>
                <w:sz w:val="24"/>
                <w:szCs w:val="24"/>
                <w:lang w:val="fr-FR"/>
              </w:rPr>
              <w:lastRenderedPageBreak/>
              <w:t xml:space="preserve">CE pentru servere și stocare de date, sau computere și servere de calculatoare sau afișaje electronice. </w:t>
            </w:r>
          </w:p>
          <w:p w14:paraId="07DAB06D" w14:textId="77777777" w:rsidR="0025576C" w:rsidRPr="00253154" w:rsidRDefault="0025576C" w:rsidP="008E5146">
            <w:pPr>
              <w:spacing w:after="120"/>
              <w:jc w:val="both"/>
              <w:rPr>
                <w:rFonts w:ascii="Times New Roman" w:hAnsi="Times New Roman" w:cs="Times New Roman"/>
                <w:sz w:val="24"/>
                <w:szCs w:val="24"/>
                <w:lang w:val="fr-FR"/>
              </w:rPr>
            </w:pPr>
            <w:r w:rsidRPr="00253154">
              <w:rPr>
                <w:rFonts w:ascii="Times New Roman" w:hAnsi="Times New Roman" w:cs="Times New Roman"/>
                <w:sz w:val="24"/>
                <w:szCs w:val="24"/>
                <w:lang w:val="fr-FR"/>
              </w:rPr>
              <w:t xml:space="preserve">Investiția va fi realizata având în vedere cele mai bune practici cu privire la eficiența energetică a echipamentelor utilizate și managementul energiei. </w:t>
            </w:r>
          </w:p>
          <w:p w14:paraId="6BAEFCD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Prin natura investiției sunt vizate activități pentru dezvoltarea de software și activităţi conexe, dar și investiții în infrastructura hardware. Investiția nu generează emisii semnificative de gaze cu efect de seră, prin urmare nu are niciun impact previzibil asupra acestui obiectiv de mediu.</w:t>
            </w:r>
          </w:p>
        </w:tc>
      </w:tr>
      <w:tr w:rsidR="0025576C" w:rsidRPr="00253154" w14:paraId="4BDB5EE2" w14:textId="77777777" w:rsidTr="008E5146">
        <w:tc>
          <w:tcPr>
            <w:tcW w:w="1701" w:type="dxa"/>
            <w:vMerge/>
          </w:tcPr>
          <w:p w14:paraId="4E06D253"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76BF9B1B"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Securitate cibernetică</w:t>
            </w:r>
          </w:p>
        </w:tc>
        <w:tc>
          <w:tcPr>
            <w:tcW w:w="496" w:type="dxa"/>
          </w:tcPr>
          <w:p w14:paraId="2FAE5CA9"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F2590F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6F3832B1"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en-GB"/>
              </w:rPr>
              <w:t>Investițiile vizează:</w:t>
            </w:r>
          </w:p>
          <w:p w14:paraId="59FDA902" w14:textId="77777777" w:rsidR="0025576C" w:rsidRPr="00253154" w:rsidRDefault="0025576C" w:rsidP="0025576C">
            <w:pPr>
              <w:pStyle w:val="ListParagraph"/>
              <w:numPr>
                <w:ilvl w:val="0"/>
                <w:numId w:val="12"/>
              </w:numPr>
              <w:jc w:val="both"/>
            </w:pPr>
            <w:r w:rsidRPr="00253154">
              <w:t>Soluție securitate rețea MF cu servicii IPS incluse;</w:t>
            </w:r>
          </w:p>
          <w:p w14:paraId="7349A38A" w14:textId="77777777" w:rsidR="0025576C" w:rsidRPr="00253154" w:rsidRDefault="0025576C" w:rsidP="0025576C">
            <w:pPr>
              <w:pStyle w:val="ListParagraph"/>
              <w:numPr>
                <w:ilvl w:val="0"/>
                <w:numId w:val="12"/>
              </w:numPr>
              <w:jc w:val="both"/>
            </w:pPr>
            <w:r w:rsidRPr="00253154">
              <w:t>Soluție securitate front–end;</w:t>
            </w:r>
          </w:p>
          <w:p w14:paraId="6B13E1F6" w14:textId="77777777" w:rsidR="0025576C" w:rsidRPr="00253154" w:rsidRDefault="0025576C" w:rsidP="0025576C">
            <w:pPr>
              <w:pStyle w:val="ListParagraph"/>
              <w:numPr>
                <w:ilvl w:val="0"/>
                <w:numId w:val="12"/>
              </w:numPr>
              <w:jc w:val="both"/>
            </w:pPr>
            <w:r w:rsidRPr="00253154">
              <w:t>Soluție management centralizat infrastructură stații de lucru și servere;</w:t>
            </w:r>
          </w:p>
          <w:p w14:paraId="74D08BE1" w14:textId="77777777" w:rsidR="0025576C" w:rsidRPr="00253154" w:rsidRDefault="0025576C" w:rsidP="0025576C">
            <w:pPr>
              <w:pStyle w:val="ListParagraph"/>
              <w:numPr>
                <w:ilvl w:val="0"/>
                <w:numId w:val="12"/>
              </w:numPr>
              <w:jc w:val="both"/>
            </w:pPr>
            <w:r w:rsidRPr="00253154">
              <w:t>Upgrade infrastructura Active Directory și PKI;</w:t>
            </w:r>
          </w:p>
          <w:p w14:paraId="7F933E21" w14:textId="77777777" w:rsidR="0025576C" w:rsidRPr="00253154" w:rsidRDefault="0025576C" w:rsidP="0025576C">
            <w:pPr>
              <w:pStyle w:val="ListParagraph"/>
              <w:numPr>
                <w:ilvl w:val="0"/>
                <w:numId w:val="12"/>
              </w:numPr>
              <w:jc w:val="both"/>
            </w:pPr>
            <w:r w:rsidRPr="00253154">
              <w:t>Consultanță pentru proiectarea, implementarea si certificarea unui sistem de management al securității informațiilor la nivelul organizației</w:t>
            </w:r>
          </w:p>
          <w:p w14:paraId="4EC380E2" w14:textId="77777777" w:rsidR="0025576C" w:rsidRPr="00253154" w:rsidRDefault="0025576C" w:rsidP="0025576C">
            <w:pPr>
              <w:pStyle w:val="ListParagraph"/>
              <w:numPr>
                <w:ilvl w:val="0"/>
                <w:numId w:val="12"/>
              </w:numPr>
              <w:jc w:val="both"/>
            </w:pPr>
            <w:r w:rsidRPr="00253154">
              <w:t>Audit securitate informatică a sistemului informatic AEOI (cerințe OECD, FATCA).</w:t>
            </w:r>
          </w:p>
          <w:p w14:paraId="3D34328C" w14:textId="77777777" w:rsidR="0025576C" w:rsidRPr="00253154" w:rsidRDefault="0025576C" w:rsidP="008E5146">
            <w:pPr>
              <w:jc w:val="both"/>
              <w:rPr>
                <w:rFonts w:ascii="Times New Roman" w:hAnsi="Times New Roman" w:cs="Times New Roman"/>
                <w:sz w:val="24"/>
                <w:szCs w:val="24"/>
                <w:lang w:val="fr-FR"/>
              </w:rPr>
            </w:pPr>
            <w:r w:rsidRPr="00253154">
              <w:rPr>
                <w:rFonts w:ascii="Times New Roman" w:hAnsi="Times New Roman" w:cs="Times New Roman"/>
                <w:sz w:val="24"/>
                <w:szCs w:val="24"/>
                <w:lang w:val="fr-FR"/>
              </w:rPr>
              <w:t xml:space="preserve">Prin natura investiției sunt vizate activități pentru dezvoltarea de software și activităţi conexe, dar și investiții în infrastructura hardware. </w:t>
            </w:r>
          </w:p>
          <w:p w14:paraId="1683F38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În cadrul acestei investiții echipamentele utilizate vor îndeplini cerințele legate de energie stabilite în conformitate cu Directiva 2009/125 / CE pentru servere și stocare de date, sau computere și servere de calculatoare sau afișaje electronice. </w:t>
            </w:r>
          </w:p>
          <w:p w14:paraId="5F229DF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Investiția va fi realizata având în vedere cele mai bune practici cu privire la eficiența energetică a echipamentelor utilizate și managementul energiei. </w:t>
            </w:r>
          </w:p>
          <w:p w14:paraId="4E130CB5"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fr-FR"/>
              </w:rPr>
              <w:t>Investiția nu generează emisii semnificative de gaze cu efect de seră, prin urmare nu are niciun impact previzibil asupra acestui obiectiv de mediu.</w:t>
            </w:r>
          </w:p>
        </w:tc>
      </w:tr>
      <w:tr w:rsidR="0025576C" w:rsidRPr="00253154" w14:paraId="30002AE7" w14:textId="77777777" w:rsidTr="008E5146">
        <w:tc>
          <w:tcPr>
            <w:tcW w:w="1701" w:type="dxa"/>
            <w:vMerge/>
          </w:tcPr>
          <w:p w14:paraId="39D3E9DB"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11BF43AA"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 xml:space="preserve">Investiții pentru implementarea </w:t>
            </w:r>
            <w:r w:rsidRPr="00253154">
              <w:rPr>
                <w:rFonts w:ascii="Times New Roman" w:hAnsi="Times New Roman" w:cs="Times New Roman"/>
                <w:sz w:val="24"/>
                <w:szCs w:val="24"/>
                <w:lang w:val="fr-FR"/>
              </w:rPr>
              <w:lastRenderedPageBreak/>
              <w:t>/ modernizarea infrastructurii fizice suport (electroalimentare, climatizare, alarmare și stingere incendiu, securitate fizică, administrare și monitorizare) din centrul principal de date</w:t>
            </w:r>
          </w:p>
        </w:tc>
        <w:tc>
          <w:tcPr>
            <w:tcW w:w="496" w:type="dxa"/>
          </w:tcPr>
          <w:p w14:paraId="719380B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2BDA98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011E3B33"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en-GB"/>
              </w:rPr>
              <w:t>Investițiile sunt axate pe:</w:t>
            </w:r>
          </w:p>
          <w:p w14:paraId="7FD1D71C" w14:textId="77777777" w:rsidR="0025576C" w:rsidRPr="00253154" w:rsidRDefault="0025576C" w:rsidP="0025576C">
            <w:pPr>
              <w:pStyle w:val="ListParagraph"/>
              <w:numPr>
                <w:ilvl w:val="0"/>
                <w:numId w:val="13"/>
              </w:numPr>
              <w:jc w:val="both"/>
            </w:pPr>
            <w:r w:rsidRPr="00253154">
              <w:lastRenderedPageBreak/>
              <w:t>modernizarea sistemului de stingere incendiu din spațiile tehnice;</w:t>
            </w:r>
          </w:p>
          <w:p w14:paraId="3036473C" w14:textId="77777777" w:rsidR="0025576C" w:rsidRPr="00253154" w:rsidRDefault="0025576C" w:rsidP="0025576C">
            <w:pPr>
              <w:pStyle w:val="ListParagraph"/>
              <w:numPr>
                <w:ilvl w:val="0"/>
                <w:numId w:val="13"/>
              </w:numPr>
              <w:jc w:val="both"/>
            </w:pPr>
            <w:r w:rsidRPr="00253154">
              <w:t>lucrări de înlocuire și extindere a infrastructurii fizice suport a centrului de date primar;</w:t>
            </w:r>
          </w:p>
          <w:p w14:paraId="2D5783C4" w14:textId="77777777" w:rsidR="0025576C" w:rsidRPr="00253154" w:rsidRDefault="0025576C" w:rsidP="0025576C">
            <w:pPr>
              <w:pStyle w:val="ListParagraph"/>
              <w:numPr>
                <w:ilvl w:val="0"/>
                <w:numId w:val="13"/>
              </w:numPr>
              <w:jc w:val="both"/>
            </w:pPr>
            <w:r w:rsidRPr="00253154">
              <w:t>echipamente pentru asigurarea alimentării de rezervă cu energie electrică în centrul de date primar.</w:t>
            </w:r>
          </w:p>
          <w:p w14:paraId="1166CE2C" w14:textId="77777777" w:rsidR="0025576C" w:rsidRPr="00253154" w:rsidRDefault="0025576C" w:rsidP="008E5146">
            <w:pPr>
              <w:spacing w:after="120"/>
              <w:jc w:val="both"/>
              <w:rPr>
                <w:rFonts w:ascii="Times New Roman" w:hAnsi="Times New Roman" w:cs="Times New Roman"/>
                <w:b/>
                <w:bCs/>
                <w:sz w:val="24"/>
                <w:szCs w:val="24"/>
              </w:rPr>
            </w:pPr>
            <w:r w:rsidRPr="00253154">
              <w:rPr>
                <w:rFonts w:ascii="Times New Roman" w:hAnsi="Times New Roman" w:cs="Times New Roman"/>
                <w:sz w:val="24"/>
                <w:szCs w:val="24"/>
                <w:lang w:val="fr-FR"/>
              </w:rPr>
              <w:t>Prin natura investiției sunt vizate investiţii în infrastructura suport pentru funcţionarea centrului de date. Investiția nu generează emisii semnificative de gaze cu efect de seră, prin urmare nu are niciun impact previzibil asupra acestui obiectiv de mediu.</w:t>
            </w:r>
          </w:p>
        </w:tc>
      </w:tr>
      <w:tr w:rsidR="0025576C" w:rsidRPr="00253154" w14:paraId="6400D524" w14:textId="77777777" w:rsidTr="008E5146">
        <w:tc>
          <w:tcPr>
            <w:tcW w:w="1701" w:type="dxa"/>
            <w:vMerge/>
          </w:tcPr>
          <w:p w14:paraId="117AAD3F"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2A550EBF"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Retehnologizare UIR</w:t>
            </w:r>
          </w:p>
        </w:tc>
        <w:tc>
          <w:tcPr>
            <w:tcW w:w="496" w:type="dxa"/>
          </w:tcPr>
          <w:p w14:paraId="1C238C75"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AD01A8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C968575"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en-GB"/>
              </w:rPr>
              <w:t>Se au în vedere:</w:t>
            </w:r>
          </w:p>
          <w:p w14:paraId="758AC03A" w14:textId="77777777" w:rsidR="0025576C" w:rsidRPr="00253154" w:rsidRDefault="0025576C" w:rsidP="0025576C">
            <w:pPr>
              <w:pStyle w:val="ListParagraph"/>
              <w:numPr>
                <w:ilvl w:val="0"/>
                <w:numId w:val="14"/>
              </w:numPr>
              <w:jc w:val="both"/>
            </w:pPr>
            <w:r w:rsidRPr="00253154">
              <w:t>Sisteme integrate de imprimare de mare capacitate (inkjet si laser);</w:t>
            </w:r>
          </w:p>
          <w:p w14:paraId="66FD7265" w14:textId="77777777" w:rsidR="0025576C" w:rsidRPr="00253154" w:rsidRDefault="0025576C" w:rsidP="0025576C">
            <w:pPr>
              <w:pStyle w:val="ListParagraph"/>
              <w:numPr>
                <w:ilvl w:val="0"/>
                <w:numId w:val="14"/>
              </w:numPr>
              <w:jc w:val="both"/>
            </w:pPr>
            <w:r w:rsidRPr="00253154">
              <w:t>Sistem integrat de prelucrare și stocare date, de mare capacitate.</w:t>
            </w:r>
          </w:p>
          <w:p w14:paraId="241A7A50"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În cadrul acestei investiții echipamentele utilizate vor îndeplini cerințele legate de energie stabilite în conformitate cu Directiva 2009/125 / CE pentru servere și stocare de date, sau computere și servere de calculatoare sau afișaje electronice. </w:t>
            </w:r>
          </w:p>
          <w:p w14:paraId="26D31EF0"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Investiția va fi realizata având în vedere cele mai bune practici cu privire la eficiența energetică a echipamentelor utilizate și managementul energiei.</w:t>
            </w:r>
          </w:p>
          <w:p w14:paraId="0C56A8CB"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fr-FR"/>
              </w:rPr>
              <w:t>Astfel, nu există impact asupra acestui obiectiv de mediu.</w:t>
            </w:r>
          </w:p>
          <w:p w14:paraId="739631C9"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fr-FR"/>
              </w:rPr>
              <w:t>Prin natura investiției sunt vizate investiţii în infrastructura suport pentru funcţionarea unităţii de imprimare rapidă. Investiția nu generează emisii semnificative de gaze cu efect de seră, prin urmare nu are niciun impact previzibil asupra acestui obiectiv de mediu</w:t>
            </w:r>
          </w:p>
        </w:tc>
      </w:tr>
      <w:tr w:rsidR="0025576C" w:rsidRPr="00253154" w14:paraId="2C4DEA61" w14:textId="77777777" w:rsidTr="008E5146">
        <w:tc>
          <w:tcPr>
            <w:tcW w:w="1701" w:type="dxa"/>
            <w:vMerge/>
          </w:tcPr>
          <w:p w14:paraId="0EFDC04A"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37C6942D"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 xml:space="preserve"> Investiții pentru modernizarea infrastructurii fizice suport din centrul secundar de date al MF</w:t>
            </w:r>
          </w:p>
        </w:tc>
        <w:tc>
          <w:tcPr>
            <w:tcW w:w="496" w:type="dxa"/>
          </w:tcPr>
          <w:p w14:paraId="582F4C27"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9894AC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306D9F6"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en-GB"/>
              </w:rPr>
              <w:t>Investițiile sunt axate pe:</w:t>
            </w:r>
          </w:p>
          <w:p w14:paraId="08E47D26" w14:textId="77777777" w:rsidR="0025576C" w:rsidRPr="00253154" w:rsidRDefault="0025576C" w:rsidP="0025576C">
            <w:pPr>
              <w:pStyle w:val="ListParagraph"/>
              <w:numPr>
                <w:ilvl w:val="0"/>
                <w:numId w:val="13"/>
              </w:numPr>
              <w:jc w:val="both"/>
            </w:pPr>
            <w:r w:rsidRPr="00253154">
              <w:t>modernizarea sistemului de stingere incendiu din spațiile tehnice;</w:t>
            </w:r>
          </w:p>
          <w:p w14:paraId="40A1D8EC" w14:textId="77777777" w:rsidR="0025576C" w:rsidRPr="00253154" w:rsidRDefault="0025576C" w:rsidP="0025576C">
            <w:pPr>
              <w:pStyle w:val="ListParagraph"/>
              <w:numPr>
                <w:ilvl w:val="0"/>
                <w:numId w:val="13"/>
              </w:numPr>
              <w:jc w:val="both"/>
            </w:pPr>
            <w:r w:rsidRPr="00253154">
              <w:t>lucrări de înlocuire și extindere a infrastructurii fizice suport a centrului de date secundar;</w:t>
            </w:r>
          </w:p>
          <w:p w14:paraId="1C0B9F77" w14:textId="77777777" w:rsidR="0025576C" w:rsidRPr="00253154" w:rsidRDefault="0025576C" w:rsidP="0025576C">
            <w:pPr>
              <w:pStyle w:val="ListParagraph"/>
              <w:numPr>
                <w:ilvl w:val="0"/>
                <w:numId w:val="13"/>
              </w:numPr>
              <w:jc w:val="both"/>
            </w:pPr>
            <w:r w:rsidRPr="00253154">
              <w:t>echipamente pentru asigurarea alimentării de rezervă cu energie electrică în centrul de date secundar.</w:t>
            </w:r>
          </w:p>
          <w:p w14:paraId="04F167E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lastRenderedPageBreak/>
              <w:t xml:space="preserve">În cadrul acestei investiții echipamentele utilizate vor îndeplini cerințele legate de energie stabilite în conformitate cu Directiva 2009/125 / CE pentru servere și stocare de date, sau computere și servere de calculatoare sau afișaje electronice. </w:t>
            </w:r>
          </w:p>
          <w:p w14:paraId="3C2AFFC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Investiția va fi realizata având în vedere cele mai bune practici cu privire la eficiența energetică a echipamentelor utilizate și managementul energiei. </w:t>
            </w:r>
          </w:p>
          <w:p w14:paraId="58A425E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Prin natura investiției sunt vizate investiţii în infrastructura suport pentru funcţionarea centrului de date. Investiția nu generează emisii semnificative de gaze cu efect de seră, prin urmare nu are niciun impact previzibil asupra acestui obiectiv de mediu.</w:t>
            </w:r>
          </w:p>
        </w:tc>
      </w:tr>
      <w:tr w:rsidR="0025576C" w:rsidRPr="00253154" w14:paraId="3484DAFE" w14:textId="77777777" w:rsidTr="008E5146">
        <w:tc>
          <w:tcPr>
            <w:tcW w:w="1701" w:type="dxa"/>
            <w:vMerge/>
          </w:tcPr>
          <w:p w14:paraId="44254336"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64903C64"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Transformare digitală internă</w:t>
            </w:r>
            <w:r w:rsidRPr="00253154">
              <w:rPr>
                <w:rFonts w:ascii="Times New Roman" w:hAnsi="Times New Roman" w:cs="Times New Roman"/>
                <w:sz w:val="24"/>
                <w:szCs w:val="24"/>
              </w:rPr>
              <w:t>, inclusiv modernizarea CNIF</w:t>
            </w:r>
          </w:p>
        </w:tc>
        <w:tc>
          <w:tcPr>
            <w:tcW w:w="496" w:type="dxa"/>
          </w:tcPr>
          <w:p w14:paraId="0C69B700"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E9E395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70A9D3E" w14:textId="77777777" w:rsidR="0025576C" w:rsidRPr="00253154" w:rsidRDefault="0025576C" w:rsidP="008E5146">
            <w:pPr>
              <w:jc w:val="both"/>
              <w:rPr>
                <w:rFonts w:ascii="Times New Roman" w:hAnsi="Times New Roman" w:cs="Times New Roman"/>
                <w:sz w:val="24"/>
                <w:szCs w:val="24"/>
                <w:lang w:val="en-GB"/>
              </w:rPr>
            </w:pPr>
            <w:r w:rsidRPr="00253154">
              <w:rPr>
                <w:rFonts w:ascii="Times New Roman" w:hAnsi="Times New Roman" w:cs="Times New Roman"/>
                <w:sz w:val="24"/>
                <w:szCs w:val="24"/>
                <w:lang w:val="en-GB"/>
              </w:rPr>
              <w:t>Investițiile vor include:</w:t>
            </w:r>
          </w:p>
          <w:p w14:paraId="5D3F16CF"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w:t>
            </w:r>
            <w:r w:rsidRPr="00253154">
              <w:rPr>
                <w:rFonts w:ascii="Times New Roman" w:hAnsi="Times New Roman" w:cs="Times New Roman"/>
                <w:sz w:val="24"/>
                <w:szCs w:val="24"/>
              </w:rPr>
              <w:tab/>
              <w:t>consultanță pentru pregătire, dezvoltare și implementare proiecte IT;</w:t>
            </w:r>
          </w:p>
          <w:p w14:paraId="585AE162" w14:textId="77777777" w:rsidR="0025576C" w:rsidRPr="00253154" w:rsidRDefault="0025576C" w:rsidP="0025576C">
            <w:pPr>
              <w:pStyle w:val="ListParagraph"/>
              <w:numPr>
                <w:ilvl w:val="0"/>
                <w:numId w:val="15"/>
              </w:numPr>
              <w:jc w:val="both"/>
            </w:pPr>
            <w:r w:rsidRPr="00253154">
              <w:t>dematerializarea fluxurilor interne de lucru ale MF-ANAF (renunțarea la hârtie și digitalizarea proceselor de lucru interne – cel puțin pentru corespondența internă și procesul de luare a deciziei);</w:t>
            </w:r>
          </w:p>
          <w:p w14:paraId="318552CE" w14:textId="77777777" w:rsidR="0025576C" w:rsidRPr="00253154" w:rsidRDefault="0025576C" w:rsidP="0025576C">
            <w:pPr>
              <w:pStyle w:val="ListParagraph"/>
              <w:numPr>
                <w:ilvl w:val="0"/>
                <w:numId w:val="15"/>
              </w:numPr>
              <w:jc w:val="both"/>
            </w:pPr>
            <w:r w:rsidRPr="00253154">
              <w:t>flexibilizarea mediului de lucru, a timpului de lucru și a locului de prestare a muncii :</w:t>
            </w:r>
          </w:p>
          <w:p w14:paraId="62C67962" w14:textId="77777777" w:rsidR="0025576C" w:rsidRPr="00253154" w:rsidRDefault="0025576C" w:rsidP="0025576C">
            <w:pPr>
              <w:pStyle w:val="ListParagraph"/>
              <w:numPr>
                <w:ilvl w:val="0"/>
                <w:numId w:val="15"/>
              </w:numPr>
              <w:jc w:val="both"/>
            </w:pPr>
            <w:r w:rsidRPr="00253154">
              <w:t>Stații de lucru mobile de tip laptop;</w:t>
            </w:r>
          </w:p>
          <w:p w14:paraId="732B888E" w14:textId="77777777" w:rsidR="0025576C" w:rsidRPr="00253154" w:rsidRDefault="0025576C" w:rsidP="0025576C">
            <w:pPr>
              <w:pStyle w:val="ListParagraph"/>
              <w:numPr>
                <w:ilvl w:val="0"/>
                <w:numId w:val="15"/>
              </w:numPr>
              <w:jc w:val="both"/>
            </w:pPr>
            <w:r w:rsidRPr="00253154">
              <w:t>Soluție digitală pentru videoconferință video-colaborare, sesiuni de comunicare internă - externă, sesiuni instruire;</w:t>
            </w:r>
          </w:p>
          <w:p w14:paraId="68229543" w14:textId="77777777" w:rsidR="0025576C" w:rsidRPr="00253154" w:rsidRDefault="0025576C" w:rsidP="0025576C">
            <w:pPr>
              <w:pStyle w:val="ListParagraph"/>
              <w:numPr>
                <w:ilvl w:val="0"/>
                <w:numId w:val="15"/>
              </w:numPr>
              <w:jc w:val="both"/>
            </w:pPr>
            <w:r w:rsidRPr="00253154">
              <w:t>Extindere Virtual Private Network (VPN) cu Network Access Control (NAC).</w:t>
            </w:r>
          </w:p>
          <w:p w14:paraId="11C517EA" w14:textId="77777777" w:rsidR="0025576C" w:rsidRPr="00253154" w:rsidRDefault="0025576C" w:rsidP="0025576C">
            <w:pPr>
              <w:pStyle w:val="ListParagraph"/>
              <w:numPr>
                <w:ilvl w:val="0"/>
                <w:numId w:val="15"/>
              </w:numPr>
              <w:jc w:val="both"/>
            </w:pPr>
            <w:r w:rsidRPr="00253154">
              <w:t>fluidizarea circulației interne a informației și a datelor și pentru interpretarea avansată a acestora (prin simplificarea proceselor de lucru și introducerea de instrumente  noi pentru managementul informației);  introducerea de sisteme informatice integrate (de tip ERP) pentru serviciile suport, pentru a crea un mediu de lucru colaborativ, parțial automatizat și care va schimba interacțiunea cu clienții interni;</w:t>
            </w:r>
          </w:p>
          <w:p w14:paraId="5133270D" w14:textId="77777777" w:rsidR="0025576C" w:rsidRPr="00253154" w:rsidRDefault="0025576C" w:rsidP="0025576C">
            <w:pPr>
              <w:pStyle w:val="ListParagraph"/>
              <w:numPr>
                <w:ilvl w:val="0"/>
                <w:numId w:val="15"/>
              </w:numPr>
              <w:jc w:val="both"/>
            </w:pPr>
            <w:r w:rsidRPr="00253154">
              <w:t>modernizarea CNIF, flexibilizarea culturii organizaționale și creșterea motivației personalului;</w:t>
            </w:r>
          </w:p>
          <w:p w14:paraId="326DFCA8" w14:textId="77777777" w:rsidR="0025576C" w:rsidRPr="00253154" w:rsidRDefault="0025576C" w:rsidP="0025576C">
            <w:pPr>
              <w:pStyle w:val="ListParagraph"/>
              <w:numPr>
                <w:ilvl w:val="0"/>
                <w:numId w:val="15"/>
              </w:numPr>
              <w:jc w:val="both"/>
            </w:pPr>
            <w:r w:rsidRPr="00253154">
              <w:lastRenderedPageBreak/>
              <w:t>creșterea nivelului de competențe, inclusiv competențe digitale, pentru angajații ministerului și ai instituțiilor subordonate.</w:t>
            </w:r>
          </w:p>
          <w:p w14:paraId="40829831" w14:textId="77777777" w:rsidR="0025576C" w:rsidRPr="00253154" w:rsidRDefault="0025576C" w:rsidP="0025576C">
            <w:pPr>
              <w:pStyle w:val="ListParagraph"/>
              <w:numPr>
                <w:ilvl w:val="0"/>
                <w:numId w:val="15"/>
              </w:numPr>
              <w:spacing w:after="120"/>
              <w:jc w:val="both"/>
            </w:pPr>
            <w:r w:rsidRPr="00253154">
              <w:t>’’case management’’ pentru activitatea juridică.</w:t>
            </w:r>
          </w:p>
          <w:p w14:paraId="6D155D8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Reducerea utilizării hârtiei ca urmare a digitalizării proceselor administrative interne poate furniza un stimulent suplimentar pentru promovarea, în rândul populației, a unui consum scăzut de hârtie, ceea ce va reduce cererea de hârtie și va limita sporul producției de hârtie, inclusiv defrișările situate, în momentul de față, la un nivel ridicat. Lemnul este o resursă destul de importantă, întrucât are capacitatea de a reține dioxid de carbon și este o sursă de importantă de oxigen. În acest sens, o reducere semnificativă a acoperirii forestiere poate genera efecte nocive asupra condițiilor ecologice, însă conservarea acoperirii forestiere generează un efect benefic asupra tranziției ecologice. </w:t>
            </w:r>
          </w:p>
          <w:p w14:paraId="67B0DF3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În cadrul acestei investiții echipamentele utilizate vor îndeplini cerințele legate de energie stabilite în conformitate cu Directiva 2009/125 / CE pentru servere și stocare de date, sau computere și servere de calculatoare sau afișaje electronice. </w:t>
            </w:r>
          </w:p>
          <w:p w14:paraId="076F905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va fi realizata având în vedere cele mai bune practici cu privire la eficiența energetică a echipamentelor utilizate și managementul energiei.</w:t>
            </w:r>
          </w:p>
          <w:p w14:paraId="5E01AAF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nu există impact advers asupra acestui obiectiv de mediu.</w:t>
            </w:r>
          </w:p>
          <w:p w14:paraId="01083FD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Prin natura investiției sunt vizate activități pentru dezvoltarea de software și activităţi conexe. </w:t>
            </w:r>
            <w:r w:rsidRPr="00253154">
              <w:rPr>
                <w:rFonts w:ascii="Times New Roman" w:hAnsi="Times New Roman" w:cs="Times New Roman"/>
                <w:sz w:val="24"/>
                <w:szCs w:val="24"/>
                <w:lang w:val="fr-FR"/>
              </w:rPr>
              <w:t>Investiția nu generează emisii semnificative de gaze cu efect de seră, prin urmare nu are niciun impact previzibil asupra acestui obiectiv de mediu.</w:t>
            </w:r>
          </w:p>
        </w:tc>
      </w:tr>
      <w:tr w:rsidR="0025576C" w:rsidRPr="00253154" w14:paraId="4919D013" w14:textId="77777777" w:rsidTr="008E5146">
        <w:tc>
          <w:tcPr>
            <w:tcW w:w="1701" w:type="dxa"/>
            <w:vMerge/>
          </w:tcPr>
          <w:p w14:paraId="67D2003D"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7E6011D0"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Monitorizare PPP/concesiune</w:t>
            </w:r>
          </w:p>
        </w:tc>
        <w:tc>
          <w:tcPr>
            <w:tcW w:w="496" w:type="dxa"/>
          </w:tcPr>
          <w:p w14:paraId="4698656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F77F30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7B2DA4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Explicații MF</w:t>
            </w:r>
          </w:p>
          <w:p w14:paraId="436D09B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Prin natura investiției sunt vizate activități pentru dezvoltarea de software și activităţi conexe, dar și investiții în infrastructura hardware. </w:t>
            </w:r>
            <w:r w:rsidRPr="00253154">
              <w:rPr>
                <w:rFonts w:ascii="Times New Roman" w:hAnsi="Times New Roman" w:cs="Times New Roman"/>
                <w:sz w:val="24"/>
                <w:szCs w:val="24"/>
                <w:lang w:val="fr-FR"/>
              </w:rPr>
              <w:t>Investiția nu generează emisii semnificative de gaze cu efect de seră, prin urmare nu are niciun impact previzibil asupra acestui obiectiv de mediu.</w:t>
            </w:r>
          </w:p>
        </w:tc>
      </w:tr>
      <w:tr w:rsidR="0025576C" w:rsidRPr="00253154" w14:paraId="2545E16A" w14:textId="77777777" w:rsidTr="008E5146">
        <w:tc>
          <w:tcPr>
            <w:tcW w:w="1701" w:type="dxa"/>
            <w:vMerge/>
          </w:tcPr>
          <w:p w14:paraId="7E503DA5"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6759CD7D"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PATRIM</w:t>
            </w:r>
          </w:p>
        </w:tc>
        <w:tc>
          <w:tcPr>
            <w:tcW w:w="496" w:type="dxa"/>
          </w:tcPr>
          <w:p w14:paraId="7B2D19A3"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C3D6B4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B48DCA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Prin natura investiției sunt vizate activități pentru dezvoltarea de software și activităţi conexe, dar și investiții în infrastructura hardware. </w:t>
            </w:r>
            <w:r w:rsidRPr="00253154">
              <w:rPr>
                <w:rFonts w:ascii="Times New Roman" w:hAnsi="Times New Roman" w:cs="Times New Roman"/>
                <w:sz w:val="24"/>
                <w:szCs w:val="24"/>
                <w:lang w:val="fr-FR"/>
              </w:rPr>
              <w:t>Investiția nu generează emisii semnificative de gaze cu efect de seră, prin urmare nu are niciun impact previzibil asupra acestui obiectiv de mediu.</w:t>
            </w:r>
          </w:p>
        </w:tc>
      </w:tr>
      <w:tr w:rsidR="0025576C" w:rsidRPr="00253154" w14:paraId="4CA87BB3" w14:textId="77777777" w:rsidTr="008E5146">
        <w:tc>
          <w:tcPr>
            <w:tcW w:w="1701" w:type="dxa"/>
            <w:vMerge w:val="restart"/>
          </w:tcPr>
          <w:p w14:paraId="04E564D2"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rPr>
              <w:t>Climate change adaptation</w:t>
            </w:r>
          </w:p>
        </w:tc>
        <w:tc>
          <w:tcPr>
            <w:tcW w:w="1702" w:type="dxa"/>
          </w:tcPr>
          <w:p w14:paraId="6F598070"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en-GB"/>
              </w:rPr>
              <w:t>Hardware, software și comunicații</w:t>
            </w:r>
          </w:p>
        </w:tc>
        <w:tc>
          <w:tcPr>
            <w:tcW w:w="496" w:type="dxa"/>
          </w:tcPr>
          <w:p w14:paraId="57A132B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E234AD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0AFB8C2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activităţi conexe, dar și investiții în infrastructura hardware (vezi descrierea oferită la obiectivul 1).</w:t>
            </w:r>
          </w:p>
          <w:p w14:paraId="6F3B75E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în infrastructura IT se va realiza cu gestionarea deșeurilor în conformitate cu normele în vigoare, inclusiv cu cele referitoare depozitarea,  reciclarea și reutilzarea materialelor, iar investițiile noi în infrastructura fizică, echipamente, se vor realiza cu respectarea prevederilor legale și standardelor aplicabile, cu privire la producerea acestora ( inclusiv cele legate de mediu).</w:t>
            </w:r>
          </w:p>
          <w:p w14:paraId="5727D7D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sunt necesare evaluări de risc și vulnerabilitate pentru adaptarea soluției.  Prin dezvoltarea sistemului informatic nu se va aduce atingere țintelor stabilite pentru schimbările climatice.</w:t>
            </w:r>
          </w:p>
          <w:p w14:paraId="2E8F5B2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investițiile nu contribuie la creșterea efectului negativ al climatului actual și al climatului preconizat în viitor asupra activității în sine sau asupra persoanelor, asupra naturii sau asupra activelor,  nu  are niciun impact previzibil asupra acestui obiectiv de mediu.</w:t>
            </w:r>
          </w:p>
        </w:tc>
      </w:tr>
      <w:tr w:rsidR="0025576C" w:rsidRPr="00253154" w14:paraId="4BEC8DFD" w14:textId="77777777" w:rsidTr="008E5146">
        <w:tc>
          <w:tcPr>
            <w:tcW w:w="1701" w:type="dxa"/>
            <w:vMerge/>
          </w:tcPr>
          <w:p w14:paraId="769E5306" w14:textId="77777777" w:rsidR="0025576C" w:rsidRPr="00253154" w:rsidRDefault="0025576C" w:rsidP="008E5146">
            <w:pPr>
              <w:spacing w:after="120"/>
              <w:rPr>
                <w:rFonts w:ascii="Times New Roman" w:hAnsi="Times New Roman" w:cs="Times New Roman"/>
                <w:sz w:val="24"/>
                <w:szCs w:val="24"/>
              </w:rPr>
            </w:pPr>
          </w:p>
        </w:tc>
        <w:tc>
          <w:tcPr>
            <w:tcW w:w="1702" w:type="dxa"/>
          </w:tcPr>
          <w:p w14:paraId="32E3F495"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en-GB"/>
              </w:rPr>
              <w:t>Securitate cibernetică</w:t>
            </w:r>
          </w:p>
        </w:tc>
        <w:tc>
          <w:tcPr>
            <w:tcW w:w="496" w:type="dxa"/>
          </w:tcPr>
          <w:p w14:paraId="6E2AC51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9D77F0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5B305B8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activităţi conexe, dar și investiții în infrastructura hardware (vezi descrierea oferită la obiectivul 1).</w:t>
            </w:r>
          </w:p>
          <w:p w14:paraId="6934F26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în infrastructura IT se va realiza cu gestionarea deșeurilor în conformitate cu normele în vigoare, inclusiv cu cele referitoare depozitarea,  reciclarea și reutilzarea materialelor, iar investițiile noi în infrastructura fizică, echipamente, se vor realiza cu respectarea prevederilor legale și standardelor aplicabile, cu privire la producerea acestora ( inclusiv cele legate de mediu).</w:t>
            </w:r>
          </w:p>
          <w:p w14:paraId="2F43825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lastRenderedPageBreak/>
              <w:t>Astfel, investițiile nu contribuie la creșterea efectului negativ al climatului actual și al climatului preconizat în viitor asupra activității în sine sau asupra persoanelor, asupra naturii sau asupra activelor,  nu  are niciun impact previzibil asupra acestui obiectiv de mediu.</w:t>
            </w:r>
          </w:p>
        </w:tc>
      </w:tr>
      <w:tr w:rsidR="0025576C" w:rsidRPr="00253154" w14:paraId="6F516C32" w14:textId="77777777" w:rsidTr="008E5146">
        <w:tc>
          <w:tcPr>
            <w:tcW w:w="1701" w:type="dxa"/>
            <w:vMerge/>
          </w:tcPr>
          <w:p w14:paraId="4D0FEDD7" w14:textId="77777777" w:rsidR="0025576C" w:rsidRPr="00253154" w:rsidRDefault="0025576C" w:rsidP="008E5146">
            <w:pPr>
              <w:spacing w:after="120"/>
              <w:rPr>
                <w:rFonts w:ascii="Times New Roman" w:hAnsi="Times New Roman" w:cs="Times New Roman"/>
                <w:sz w:val="24"/>
                <w:szCs w:val="24"/>
              </w:rPr>
            </w:pPr>
          </w:p>
        </w:tc>
        <w:tc>
          <w:tcPr>
            <w:tcW w:w="1702" w:type="dxa"/>
          </w:tcPr>
          <w:p w14:paraId="77241D28"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fr-FR"/>
              </w:rPr>
              <w:t>Investiții pentru implementarea / modernizarea infrastructurii fizice suport (electroalimentare, climatizare, alarmare și stingere incendiu, securitate fizică, administrare și monitorizare) din centrul principal de date</w:t>
            </w:r>
            <w:r w:rsidRPr="00253154" w:rsidDel="00495BD1">
              <w:rPr>
                <w:rFonts w:ascii="Times New Roman" w:hAnsi="Times New Roman" w:cs="Times New Roman"/>
                <w:sz w:val="24"/>
                <w:szCs w:val="24"/>
                <w:lang w:val="fr-FR"/>
              </w:rPr>
              <w:t xml:space="preserve"> </w:t>
            </w:r>
          </w:p>
        </w:tc>
        <w:tc>
          <w:tcPr>
            <w:tcW w:w="496" w:type="dxa"/>
          </w:tcPr>
          <w:p w14:paraId="3F7F6F62"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6E0D32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4A113CC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Prin natura investiției sunt vizate investiţii în infrastructura suport pentru funcţionarea centrului de date (vezi descrierea oferită la obiectivul 1).</w:t>
            </w:r>
          </w:p>
          <w:p w14:paraId="1254C42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în infrastructura IT se va realiza cu gestionarea deșeurilor în conformitate cu normele în vigoare, inclusiv cu cele referitoare depozitarea,  reciclarea și reutilzarea materialelor, iar investițiile noi în infrastructura fizică, echipamente, se vor realiza cu respectarea prevederilor legale și standardelor aplicabile, cu privire la producerea acestora ( inclusiv cele legate de mediu).</w:t>
            </w:r>
          </w:p>
          <w:p w14:paraId="58F5F8A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investițiile nu contribuie la creșterea efectului negativ al climatului actual și al climatului preconizat în viitor asupra activității în sine sau asupra persoanelor, asupra naturii sau asupra activelor,  nu  are niciun impact previzibil asupra acestui obiectiv de mediu.</w:t>
            </w:r>
          </w:p>
        </w:tc>
      </w:tr>
      <w:tr w:rsidR="0025576C" w:rsidRPr="00253154" w14:paraId="6759DDEC" w14:textId="77777777" w:rsidTr="008E5146">
        <w:tc>
          <w:tcPr>
            <w:tcW w:w="1701" w:type="dxa"/>
            <w:vMerge/>
          </w:tcPr>
          <w:p w14:paraId="21B09D39" w14:textId="77777777" w:rsidR="0025576C" w:rsidRPr="00253154" w:rsidRDefault="0025576C" w:rsidP="008E5146">
            <w:pPr>
              <w:spacing w:after="120"/>
              <w:rPr>
                <w:rFonts w:ascii="Times New Roman" w:hAnsi="Times New Roman" w:cs="Times New Roman"/>
                <w:sz w:val="24"/>
                <w:szCs w:val="24"/>
              </w:rPr>
            </w:pPr>
          </w:p>
        </w:tc>
        <w:tc>
          <w:tcPr>
            <w:tcW w:w="1702" w:type="dxa"/>
          </w:tcPr>
          <w:p w14:paraId="0F8C4C48"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Retehnologizare UIR</w:t>
            </w:r>
          </w:p>
        </w:tc>
        <w:tc>
          <w:tcPr>
            <w:tcW w:w="496" w:type="dxa"/>
          </w:tcPr>
          <w:p w14:paraId="14571EF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D4B445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7B89A54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Prin natura investiției sunt vizate investiţii în infrastructura suport pentru funcţionarea unităţii de imprimare rapidă (vezi descrierea oferită la obiectivul 1).</w:t>
            </w:r>
          </w:p>
          <w:p w14:paraId="6A978A2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în infrastructura IT se va realiza cu gestionarea deșeurilor în conformitate cu normele în vigoare, inclusiv cu cele referitoare depozitarea,  reciclarea și reutilzarea materialelor, iar investițiile noi în infrastructura fizică, echipamente, se vor realiza cu respectarea prevederilor legale și standardelor aplicabile, cu privire la producerea acestora ( inclusiv cele legate de mediu).</w:t>
            </w:r>
          </w:p>
          <w:p w14:paraId="529C253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sunt necesare evaluări de risc și vulnerabilitate pentru adaptarea soluției.  Prin dezvoltarea sistemului informatic nu se va aduce atingere țintelor stabilite pentru schimbările climatice.</w:t>
            </w:r>
          </w:p>
          <w:p w14:paraId="4B4D163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lastRenderedPageBreak/>
              <w:t>Astfel, investițiile nu contribuie la creșterea efectului negativ al climatului actual și al climatului preconizat în viitor asupra activității în sine sau asupra persoanelor, asupra naturii sau asupra activelor,  nu  are niciun impact previzibil asupra acestui obiectiv de mediu.</w:t>
            </w:r>
          </w:p>
        </w:tc>
      </w:tr>
      <w:tr w:rsidR="0025576C" w:rsidRPr="00253154" w14:paraId="4466EBB4" w14:textId="77777777" w:rsidTr="008E5146">
        <w:tc>
          <w:tcPr>
            <w:tcW w:w="1701" w:type="dxa"/>
            <w:vMerge/>
          </w:tcPr>
          <w:p w14:paraId="7DA38B6F" w14:textId="77777777" w:rsidR="0025576C" w:rsidRPr="00253154" w:rsidRDefault="0025576C" w:rsidP="008E5146">
            <w:pPr>
              <w:spacing w:after="120"/>
              <w:rPr>
                <w:rFonts w:ascii="Times New Roman" w:hAnsi="Times New Roman" w:cs="Times New Roman"/>
                <w:sz w:val="24"/>
                <w:szCs w:val="24"/>
              </w:rPr>
            </w:pPr>
          </w:p>
        </w:tc>
        <w:tc>
          <w:tcPr>
            <w:tcW w:w="1702" w:type="dxa"/>
          </w:tcPr>
          <w:p w14:paraId="06292653"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fr-FR"/>
              </w:rPr>
              <w:t>Investiții pentru modernizarea infrastructurii fizice suport din centrul secundar de date al MF</w:t>
            </w:r>
          </w:p>
        </w:tc>
        <w:tc>
          <w:tcPr>
            <w:tcW w:w="496" w:type="dxa"/>
          </w:tcPr>
          <w:p w14:paraId="73B00183"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236E3B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4ECBD24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Prin natura investiției sunt vizate investiţii în infrastructura suport pentru funcţionarea centrului de date (vezi descrierea oferită la obiectivul 1).</w:t>
            </w:r>
          </w:p>
          <w:p w14:paraId="7C4DE67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în infrastructura IT se va realiza cu gestionarea deșeurilor în conformitate cu normele în vigoare, inclusiv cu cele referitoare depozitarea,  reciclarea și reutilzarea materialelor, iar investițiile noi în infrastructura fizică, echipamente, se vor realiza cu respectarea prevederilor legale și standardelor aplicabile, cu privire la producerea acestora ( inclusiv cele legate de mediu).</w:t>
            </w:r>
          </w:p>
          <w:p w14:paraId="538F882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investițiile nu contribuie la creșterea efectului negativ al climatului actual și al climatului preconizat în viitor asupra activității în sine sau asupra persoanelor, asupra naturii sau asupra activelor,  nu  are niciun impact previzibil asupra acestui obiectiv de mediu.</w:t>
            </w:r>
          </w:p>
        </w:tc>
      </w:tr>
      <w:tr w:rsidR="0025576C" w:rsidRPr="00253154" w14:paraId="05D7FDDD" w14:textId="77777777" w:rsidTr="008E5146">
        <w:tc>
          <w:tcPr>
            <w:tcW w:w="1701" w:type="dxa"/>
            <w:vMerge/>
          </w:tcPr>
          <w:p w14:paraId="3B6D2053" w14:textId="77777777" w:rsidR="0025576C" w:rsidRPr="00253154" w:rsidRDefault="0025576C" w:rsidP="008E5146">
            <w:pPr>
              <w:spacing w:after="120"/>
              <w:rPr>
                <w:rFonts w:ascii="Times New Roman" w:hAnsi="Times New Roman" w:cs="Times New Roman"/>
                <w:sz w:val="24"/>
                <w:szCs w:val="24"/>
              </w:rPr>
            </w:pPr>
          </w:p>
        </w:tc>
        <w:tc>
          <w:tcPr>
            <w:tcW w:w="1702" w:type="dxa"/>
          </w:tcPr>
          <w:p w14:paraId="647DD203"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en-GB"/>
              </w:rPr>
              <w:t>Transformare digitală internă</w:t>
            </w:r>
            <w:r w:rsidRPr="00253154">
              <w:rPr>
                <w:rFonts w:ascii="Times New Roman" w:hAnsi="Times New Roman" w:cs="Times New Roman"/>
                <w:sz w:val="24"/>
                <w:szCs w:val="24"/>
              </w:rPr>
              <w:t>, inclusiv modernizarea CNIF</w:t>
            </w:r>
          </w:p>
        </w:tc>
        <w:tc>
          <w:tcPr>
            <w:tcW w:w="496" w:type="dxa"/>
          </w:tcPr>
          <w:p w14:paraId="49EEB05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4EF6E4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5066FCA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activităţi conexe (vezi descrierea oferită la obiectivul 1).</w:t>
            </w:r>
          </w:p>
          <w:p w14:paraId="19F852F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în infrastructura IT se va realiza cu gestionarea deșeurilor în conformitate cu normele în vigoare, inclusiv cu cele referitoare depozitarea,  reciclarea și reutilzarea materialelor, iar investițiile noi în infrastructura fizică, echipamente, se vor realiza cu respectarea prevederilor legale și standardelor aplicabile, cu privire la producerea acestora ( inclusiv cele legate de mediu).</w:t>
            </w:r>
          </w:p>
          <w:p w14:paraId="66947B1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sunt necesare evaluări de risc și vulnerabilitate pentru adaptarea soluției.  Prin dezvoltarea sistemului informatic nu se va aduce atingere țintelor stabilite pentru schimbările climatice.</w:t>
            </w:r>
          </w:p>
          <w:p w14:paraId="6943109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Astfel, investițiile nu contribuie la creșterea efectului negativ al climatului actual și al </w:t>
            </w:r>
            <w:r w:rsidRPr="00253154">
              <w:rPr>
                <w:rFonts w:ascii="Times New Roman" w:hAnsi="Times New Roman" w:cs="Times New Roman"/>
                <w:sz w:val="24"/>
                <w:szCs w:val="24"/>
              </w:rPr>
              <w:lastRenderedPageBreak/>
              <w:t>climatului preconizat în viitor asupra activității în sine sau asupra persoanelor, asupra naturii sau asupra activelor,  nu  are niciun impact previzibil asupra acestui obiectiv de mediu.</w:t>
            </w:r>
          </w:p>
          <w:p w14:paraId="4CE199D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Reducerea utilizării hârtiei în procesele administrative la nivel intern îmbunătățește perspectivele ecologice având în vedere efectul indirect asupra "protejării" zonelor forestiere și asupra reducerii deșeurilor de hârtie.</w:t>
            </w:r>
          </w:p>
        </w:tc>
      </w:tr>
      <w:tr w:rsidR="0025576C" w:rsidRPr="00253154" w14:paraId="4C9A381A" w14:textId="77777777" w:rsidTr="008E5146">
        <w:tc>
          <w:tcPr>
            <w:tcW w:w="1701" w:type="dxa"/>
            <w:vMerge/>
          </w:tcPr>
          <w:p w14:paraId="4A32CD91" w14:textId="77777777" w:rsidR="0025576C" w:rsidRPr="00253154" w:rsidRDefault="0025576C" w:rsidP="008E5146">
            <w:pPr>
              <w:spacing w:after="120"/>
              <w:rPr>
                <w:rFonts w:ascii="Times New Roman" w:hAnsi="Times New Roman" w:cs="Times New Roman"/>
                <w:sz w:val="24"/>
                <w:szCs w:val="24"/>
              </w:rPr>
            </w:pPr>
          </w:p>
        </w:tc>
        <w:tc>
          <w:tcPr>
            <w:tcW w:w="1702" w:type="dxa"/>
          </w:tcPr>
          <w:p w14:paraId="1A051C0E"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en-GB"/>
              </w:rPr>
              <w:t>Monitorizare PPP/concesiune</w:t>
            </w:r>
          </w:p>
        </w:tc>
        <w:tc>
          <w:tcPr>
            <w:tcW w:w="496" w:type="dxa"/>
          </w:tcPr>
          <w:p w14:paraId="5111F989"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99EDC4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E76668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Prin natura investiției sunt vizate activități pentru dezvoltarea de software și activităţi conexe, dar și investiții în infrastructura hardware (vezi descrierea oferită la obiectivul 1).</w:t>
            </w:r>
          </w:p>
          <w:p w14:paraId="3F47A90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 xml:space="preserve">Investiția în infrastructura IT se va realiza cu gestionarea deșeurilor în conformitate cu normele în vigoare, inclusiv cu cele referitoare </w:t>
            </w:r>
            <w:proofErr w:type="gramStart"/>
            <w:r w:rsidRPr="00253154">
              <w:rPr>
                <w:rFonts w:ascii="Times New Roman" w:hAnsi="Times New Roman" w:cs="Times New Roman"/>
                <w:sz w:val="24"/>
                <w:szCs w:val="24"/>
                <w:lang w:val="en-GB"/>
              </w:rPr>
              <w:t>depozitarea,  reciclarea</w:t>
            </w:r>
            <w:proofErr w:type="gramEnd"/>
            <w:r w:rsidRPr="00253154">
              <w:rPr>
                <w:rFonts w:ascii="Times New Roman" w:hAnsi="Times New Roman" w:cs="Times New Roman"/>
                <w:sz w:val="24"/>
                <w:szCs w:val="24"/>
                <w:lang w:val="en-GB"/>
              </w:rPr>
              <w:t xml:space="preserve"> și reutilzarea materialelor, iar investițiile noi în infrastructura fizică, echipamente, se vor realiza cu respectarea prevederilor legale și standardelor aplicabile, cu privire la producerea acestora ( inclusiv cele legate de mediu).</w:t>
            </w:r>
          </w:p>
          <w:p w14:paraId="3B2D1C0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 xml:space="preserve">Astfel, investițiile nu contribuie la creșterea efectului negativ al climatului actual și al climatului preconizat în viitor asupra activității în sine sau asupra persoanelor, asupra naturii sau asupra activelor, </w:t>
            </w:r>
            <w:proofErr w:type="gramStart"/>
            <w:r w:rsidRPr="00253154">
              <w:rPr>
                <w:rFonts w:ascii="Times New Roman" w:hAnsi="Times New Roman" w:cs="Times New Roman"/>
                <w:sz w:val="24"/>
                <w:szCs w:val="24"/>
                <w:lang w:val="en-GB"/>
              </w:rPr>
              <w:t>nu  are</w:t>
            </w:r>
            <w:proofErr w:type="gramEnd"/>
            <w:r w:rsidRPr="00253154">
              <w:rPr>
                <w:rFonts w:ascii="Times New Roman" w:hAnsi="Times New Roman" w:cs="Times New Roman"/>
                <w:sz w:val="24"/>
                <w:szCs w:val="24"/>
                <w:lang w:val="en-GB"/>
              </w:rPr>
              <w:t xml:space="preserve"> niciun impact previzibil asupra acestui obiectiv de mediu.</w:t>
            </w:r>
          </w:p>
        </w:tc>
      </w:tr>
      <w:tr w:rsidR="0025576C" w:rsidRPr="00253154" w14:paraId="6EEF9F53" w14:textId="77777777" w:rsidTr="008E5146">
        <w:tc>
          <w:tcPr>
            <w:tcW w:w="1701" w:type="dxa"/>
            <w:vMerge/>
          </w:tcPr>
          <w:p w14:paraId="53671051" w14:textId="77777777" w:rsidR="0025576C" w:rsidRPr="00253154" w:rsidRDefault="0025576C" w:rsidP="008E5146">
            <w:pPr>
              <w:spacing w:after="120"/>
              <w:rPr>
                <w:rFonts w:ascii="Times New Roman" w:hAnsi="Times New Roman" w:cs="Times New Roman"/>
                <w:sz w:val="24"/>
                <w:szCs w:val="24"/>
              </w:rPr>
            </w:pPr>
          </w:p>
        </w:tc>
        <w:tc>
          <w:tcPr>
            <w:tcW w:w="1702" w:type="dxa"/>
          </w:tcPr>
          <w:p w14:paraId="33E9C938"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en-GB"/>
              </w:rPr>
              <w:t>PATRIM</w:t>
            </w:r>
          </w:p>
        </w:tc>
        <w:tc>
          <w:tcPr>
            <w:tcW w:w="496" w:type="dxa"/>
          </w:tcPr>
          <w:p w14:paraId="2AD9425C"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BD3952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F0E72F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Prin natura investiției sunt vizate activități pentru dezvoltarea de software și activităţi conexe, dar și investiții în infrastructura hardware (vezi descrierea oferită la obiectivul 1).</w:t>
            </w:r>
          </w:p>
          <w:p w14:paraId="585DD17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Investiția în infrastructura IT se va realiza cu gestionarea deșeurilor în conformitate cu normele în vigoare, inclusiv cu cele referitoare depozitarea, reciclarea și reutilzarea materialelor, iar investițiile noi în infrastructura fizică, echipamente, se vor realiza cu respectarea prevederilor legale și standardelor aplicabile, cu privire la producerea acestora (inclusiv cele legate de mediu).</w:t>
            </w:r>
          </w:p>
          <w:p w14:paraId="22388FC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 xml:space="preserve">Astfel, investițiile nu contribuie la creșterea efectului negativ al climatului actual și al climatului preconizat în viitor asupra activității în sine sau asupra persoanelor, asupra naturii sau asupra activelor, nu </w:t>
            </w:r>
            <w:proofErr w:type="gramStart"/>
            <w:r w:rsidRPr="00253154">
              <w:rPr>
                <w:rFonts w:ascii="Times New Roman" w:hAnsi="Times New Roman" w:cs="Times New Roman"/>
                <w:sz w:val="24"/>
                <w:szCs w:val="24"/>
                <w:lang w:val="en-GB"/>
              </w:rPr>
              <w:t>are</w:t>
            </w:r>
            <w:proofErr w:type="gramEnd"/>
            <w:r w:rsidRPr="00253154">
              <w:rPr>
                <w:rFonts w:ascii="Times New Roman" w:hAnsi="Times New Roman" w:cs="Times New Roman"/>
                <w:sz w:val="24"/>
                <w:szCs w:val="24"/>
                <w:lang w:val="en-GB"/>
              </w:rPr>
              <w:t xml:space="preserve"> niciun impact previzibil asupra acestui obiectiv de mediu.</w:t>
            </w:r>
          </w:p>
        </w:tc>
      </w:tr>
      <w:tr w:rsidR="0025576C" w:rsidRPr="00253154" w14:paraId="0BFB39EE" w14:textId="77777777" w:rsidTr="008E5146">
        <w:tc>
          <w:tcPr>
            <w:tcW w:w="1701" w:type="dxa"/>
            <w:vMerge w:val="restart"/>
          </w:tcPr>
          <w:p w14:paraId="79C0268A"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lastRenderedPageBreak/>
              <w:t>The sustainable use and protection of water and marine resources</w:t>
            </w:r>
          </w:p>
        </w:tc>
        <w:tc>
          <w:tcPr>
            <w:tcW w:w="1702" w:type="dxa"/>
          </w:tcPr>
          <w:p w14:paraId="5B9371D8"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Hardware, software și comunicații</w:t>
            </w:r>
          </w:p>
        </w:tc>
        <w:tc>
          <w:tcPr>
            <w:tcW w:w="496" w:type="dxa"/>
          </w:tcPr>
          <w:p w14:paraId="42835318"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317A19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7C9E66C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activităţi conexe, dar și investiții în infrastructura hardware (vezi descrierea oferită la obiectivul 1).</w:t>
            </w:r>
          </w:p>
          <w:p w14:paraId="63D9F37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este necesară evaluarea riscului de degradare a mediului pentru adaptarea soluției, astfel încât să nu existe impact semnificativ asupra apelor și surselor de ape.</w:t>
            </w:r>
          </w:p>
          <w:p w14:paraId="3B5D791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Astfel, investiția, pe  parcursul întregului său ciclu de viață nu este nocivă pentru utilizarea și protecția durabilă a resurselor de apă și marine şi, prin urmare,  nu  are niciun impact previzibil asupra acestui obiectiv de mediu. </w:t>
            </w:r>
          </w:p>
        </w:tc>
      </w:tr>
      <w:tr w:rsidR="0025576C" w:rsidRPr="00253154" w14:paraId="08BD4ED7" w14:textId="77777777" w:rsidTr="008E5146">
        <w:tc>
          <w:tcPr>
            <w:tcW w:w="1701" w:type="dxa"/>
            <w:vMerge/>
          </w:tcPr>
          <w:p w14:paraId="3FEA1961" w14:textId="77777777" w:rsidR="0025576C" w:rsidRPr="00253154" w:rsidRDefault="0025576C" w:rsidP="008E5146">
            <w:pPr>
              <w:spacing w:after="120"/>
              <w:rPr>
                <w:rFonts w:ascii="Times New Roman" w:hAnsi="Times New Roman" w:cs="Times New Roman"/>
                <w:sz w:val="24"/>
                <w:szCs w:val="24"/>
              </w:rPr>
            </w:pPr>
          </w:p>
        </w:tc>
        <w:tc>
          <w:tcPr>
            <w:tcW w:w="1702" w:type="dxa"/>
          </w:tcPr>
          <w:p w14:paraId="12DC87BE"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Securitate cibernetică</w:t>
            </w:r>
          </w:p>
        </w:tc>
        <w:tc>
          <w:tcPr>
            <w:tcW w:w="496" w:type="dxa"/>
          </w:tcPr>
          <w:p w14:paraId="31502DE9"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BFE0BB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0C14AE5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activităţi conexe, dar și investiții în infrastructura hardware (vezi descrierea oferită la obiectivul 1).</w:t>
            </w:r>
          </w:p>
          <w:p w14:paraId="1072373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Astfel, investiția, pe  parcursul întregului său ciclu de viață nu este nocivă pentru utilizarea și protecția durabilă a resurselor de apă și marine şi, prin urmare,  nu  are niciun impact previzibil asupra acestui obiectiv de mediu. </w:t>
            </w:r>
          </w:p>
        </w:tc>
      </w:tr>
      <w:tr w:rsidR="0025576C" w:rsidRPr="00253154" w14:paraId="5499E651" w14:textId="77777777" w:rsidTr="008E5146">
        <w:tc>
          <w:tcPr>
            <w:tcW w:w="1701" w:type="dxa"/>
            <w:vMerge/>
          </w:tcPr>
          <w:p w14:paraId="61864C5F" w14:textId="77777777" w:rsidR="0025576C" w:rsidRPr="00253154" w:rsidRDefault="0025576C" w:rsidP="008E5146">
            <w:pPr>
              <w:spacing w:after="120"/>
              <w:rPr>
                <w:rFonts w:ascii="Times New Roman" w:hAnsi="Times New Roman" w:cs="Times New Roman"/>
                <w:sz w:val="24"/>
                <w:szCs w:val="24"/>
              </w:rPr>
            </w:pPr>
          </w:p>
        </w:tc>
        <w:tc>
          <w:tcPr>
            <w:tcW w:w="1702" w:type="dxa"/>
          </w:tcPr>
          <w:p w14:paraId="782CB02D"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Investiții pentru implementarea / modernizarea infrastructurii fizice suport (electroalimentare, climatizare, alarmare și stingere incendiu, securitate fizică, administrare și monitorizare) din centrul principal de date</w:t>
            </w:r>
          </w:p>
        </w:tc>
        <w:tc>
          <w:tcPr>
            <w:tcW w:w="496" w:type="dxa"/>
          </w:tcPr>
          <w:p w14:paraId="656F9C1E"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5C508C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72EED15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Prin natura investiției sunt vizate investiţii în infrastructura suport pentru funcţionarea centrului de date (vezi descrierea oferită la obiectivul 1).</w:t>
            </w:r>
          </w:p>
          <w:p w14:paraId="4EE2245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Astfel, investiția, pe  parcursul întregului său ciclu de viață nu este nocivă pentru utilizarea și protecția durabilă a resurselor de apă și marine şi, prin urmare,  nu  are niciun impact previzibil asupra acestui obiectiv de mediu. </w:t>
            </w:r>
          </w:p>
        </w:tc>
      </w:tr>
      <w:tr w:rsidR="0025576C" w:rsidRPr="00253154" w14:paraId="6C864698" w14:textId="77777777" w:rsidTr="008E5146">
        <w:tc>
          <w:tcPr>
            <w:tcW w:w="1701" w:type="dxa"/>
            <w:vMerge/>
          </w:tcPr>
          <w:p w14:paraId="2F2585CC" w14:textId="77777777" w:rsidR="0025576C" w:rsidRPr="00253154" w:rsidRDefault="0025576C" w:rsidP="008E5146">
            <w:pPr>
              <w:spacing w:after="120"/>
              <w:rPr>
                <w:rFonts w:ascii="Times New Roman" w:hAnsi="Times New Roman" w:cs="Times New Roman"/>
                <w:sz w:val="24"/>
                <w:szCs w:val="24"/>
              </w:rPr>
            </w:pPr>
          </w:p>
        </w:tc>
        <w:tc>
          <w:tcPr>
            <w:tcW w:w="1702" w:type="dxa"/>
          </w:tcPr>
          <w:p w14:paraId="4D8AAAD1"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Retehnologizare UIR</w:t>
            </w:r>
          </w:p>
        </w:tc>
        <w:tc>
          <w:tcPr>
            <w:tcW w:w="496" w:type="dxa"/>
          </w:tcPr>
          <w:p w14:paraId="5BC7E73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EFF352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FA5F347" w14:textId="77777777" w:rsidR="0025576C" w:rsidRPr="00253154" w:rsidRDefault="0025576C" w:rsidP="008E5146">
            <w:pPr>
              <w:spacing w:after="120"/>
              <w:jc w:val="both"/>
              <w:rPr>
                <w:rFonts w:ascii="Times New Roman" w:hAnsi="Times New Roman" w:cs="Times New Roman"/>
                <w:sz w:val="24"/>
                <w:szCs w:val="24"/>
                <w:lang w:val="fr-FR"/>
              </w:rPr>
            </w:pPr>
            <w:r w:rsidRPr="00253154">
              <w:rPr>
                <w:rFonts w:ascii="Times New Roman" w:hAnsi="Times New Roman" w:cs="Times New Roman"/>
                <w:sz w:val="24"/>
                <w:szCs w:val="24"/>
                <w:lang w:val="fr-FR"/>
              </w:rPr>
              <w:t xml:space="preserve">Prin natura investiției sunt vizate investiţii în infrastructura suport pentru funcţionarea unităţii </w:t>
            </w:r>
            <w:r w:rsidRPr="00253154">
              <w:rPr>
                <w:rFonts w:ascii="Times New Roman" w:hAnsi="Times New Roman" w:cs="Times New Roman"/>
                <w:sz w:val="24"/>
                <w:szCs w:val="24"/>
                <w:lang w:val="fr-FR"/>
              </w:rPr>
              <w:lastRenderedPageBreak/>
              <w:t>de imprimare rapidă (vezi descrierea oferită la obiectivul 1).</w:t>
            </w:r>
          </w:p>
          <w:p w14:paraId="5C72BEC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este necesară evaluarea riscului de degradare a mediului pentru adaptarea soluției, astfel încât să nu existe impact semnificativ asupra apelor și surselor de ape.</w:t>
            </w:r>
          </w:p>
          <w:p w14:paraId="390E169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Astfel, investiția, pe  parcursul întregului său ciclu de viață nu este nocivă pentru utilizarea și protecția durabilă a resurselor de apă și marine şi, prin urmare,  nu  are niciun impact previzibil asupra acestui obiectiv de mediu. </w:t>
            </w:r>
          </w:p>
        </w:tc>
      </w:tr>
      <w:tr w:rsidR="0025576C" w:rsidRPr="00253154" w14:paraId="7C606BA8" w14:textId="77777777" w:rsidTr="008E5146">
        <w:tc>
          <w:tcPr>
            <w:tcW w:w="1701" w:type="dxa"/>
            <w:vMerge/>
          </w:tcPr>
          <w:p w14:paraId="764F32F2" w14:textId="77777777" w:rsidR="0025576C" w:rsidRPr="00253154" w:rsidRDefault="0025576C" w:rsidP="008E5146">
            <w:pPr>
              <w:spacing w:after="120"/>
              <w:rPr>
                <w:rFonts w:ascii="Times New Roman" w:hAnsi="Times New Roman" w:cs="Times New Roman"/>
                <w:sz w:val="24"/>
                <w:szCs w:val="24"/>
              </w:rPr>
            </w:pPr>
          </w:p>
        </w:tc>
        <w:tc>
          <w:tcPr>
            <w:tcW w:w="1702" w:type="dxa"/>
          </w:tcPr>
          <w:p w14:paraId="5762665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Investiții pentru modernizarea infrastructurii fizice suport din centrul secundar de date al MF</w:t>
            </w:r>
          </w:p>
        </w:tc>
        <w:tc>
          <w:tcPr>
            <w:tcW w:w="496" w:type="dxa"/>
          </w:tcPr>
          <w:p w14:paraId="74FC5418"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F3303A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320A72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Prin natura investiției sunt vizate investiţii în infrastructura suport pentru funcţionarea centrului de date (vezi descrierea oferită la obiectivul 1).</w:t>
            </w:r>
          </w:p>
          <w:p w14:paraId="06B8D8C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Astfel, investiția, pe  parcursul întregului său ciclu de viață nu este nocivă pentru utilizarea și protecția durabilă a resurselor de apă și marine şi, prin urmare,  nu  are niciun impact previzibil asupra acestui obiectiv de mediu. </w:t>
            </w:r>
          </w:p>
        </w:tc>
      </w:tr>
      <w:tr w:rsidR="0025576C" w:rsidRPr="00253154" w14:paraId="7E072BB3" w14:textId="77777777" w:rsidTr="008E5146">
        <w:tc>
          <w:tcPr>
            <w:tcW w:w="1701" w:type="dxa"/>
            <w:vMerge/>
          </w:tcPr>
          <w:p w14:paraId="1A0EFC6D" w14:textId="77777777" w:rsidR="0025576C" w:rsidRPr="00253154" w:rsidRDefault="0025576C" w:rsidP="008E5146">
            <w:pPr>
              <w:spacing w:after="120"/>
              <w:rPr>
                <w:rFonts w:ascii="Times New Roman" w:hAnsi="Times New Roman" w:cs="Times New Roman"/>
                <w:sz w:val="24"/>
                <w:szCs w:val="24"/>
              </w:rPr>
            </w:pPr>
          </w:p>
        </w:tc>
        <w:tc>
          <w:tcPr>
            <w:tcW w:w="1702" w:type="dxa"/>
          </w:tcPr>
          <w:p w14:paraId="4BF6A6C2"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Transformare digitală internă</w:t>
            </w:r>
            <w:r w:rsidRPr="00253154">
              <w:rPr>
                <w:rFonts w:ascii="Times New Roman" w:hAnsi="Times New Roman" w:cs="Times New Roman"/>
                <w:sz w:val="24"/>
                <w:szCs w:val="24"/>
              </w:rPr>
              <w:t>, inclusiv modernizarea CNIF</w:t>
            </w:r>
          </w:p>
        </w:tc>
        <w:tc>
          <w:tcPr>
            <w:tcW w:w="496" w:type="dxa"/>
          </w:tcPr>
          <w:p w14:paraId="50682D0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7953DF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4377ECD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activităţi conexe (vezi descrierea oferită la obiectivul 1).</w:t>
            </w:r>
          </w:p>
          <w:p w14:paraId="6AC5334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este necesară evaluarea riscului de degradare a mediului pentru adaptarea soluției, astfel încât să nu existe impact semnificativ asupra apelor și surselor de ape.</w:t>
            </w:r>
          </w:p>
          <w:p w14:paraId="2A4D998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Astfel, investiția, pe  parcursul întregului său ciclu de viață nu este nocivă pentru utilizarea și protecția durabilă a resurselor de apă și marine şi, prin urmare,  nu  are niciun impact previzibil asupra acestui obiectiv de mediu. </w:t>
            </w:r>
          </w:p>
        </w:tc>
      </w:tr>
      <w:tr w:rsidR="0025576C" w:rsidRPr="00253154" w14:paraId="054DB5A0" w14:textId="77777777" w:rsidTr="008E5146">
        <w:tc>
          <w:tcPr>
            <w:tcW w:w="1701" w:type="dxa"/>
            <w:vMerge/>
          </w:tcPr>
          <w:p w14:paraId="74246E8E" w14:textId="77777777" w:rsidR="0025576C" w:rsidRPr="00253154" w:rsidRDefault="0025576C" w:rsidP="008E5146">
            <w:pPr>
              <w:spacing w:after="120"/>
              <w:rPr>
                <w:rFonts w:ascii="Times New Roman" w:hAnsi="Times New Roman" w:cs="Times New Roman"/>
                <w:sz w:val="24"/>
                <w:szCs w:val="24"/>
              </w:rPr>
            </w:pPr>
          </w:p>
        </w:tc>
        <w:tc>
          <w:tcPr>
            <w:tcW w:w="1702" w:type="dxa"/>
          </w:tcPr>
          <w:p w14:paraId="34B23998"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Monitorizare PPP/concesiune</w:t>
            </w:r>
          </w:p>
        </w:tc>
        <w:tc>
          <w:tcPr>
            <w:tcW w:w="496" w:type="dxa"/>
          </w:tcPr>
          <w:p w14:paraId="3458475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9B6E87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9011F1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Prin natura investiției sunt vizate activități pentru dezvoltarea de software și activităţi conexe, dar și investiții în infrastructura hardware (vezi descrierea oferită la obiectivul 1).</w:t>
            </w:r>
          </w:p>
          <w:p w14:paraId="7B123A2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 xml:space="preserve">Astfel, investiția, </w:t>
            </w:r>
            <w:proofErr w:type="gramStart"/>
            <w:r w:rsidRPr="00253154">
              <w:rPr>
                <w:rFonts w:ascii="Times New Roman" w:hAnsi="Times New Roman" w:cs="Times New Roman"/>
                <w:sz w:val="24"/>
                <w:szCs w:val="24"/>
                <w:lang w:val="en-GB"/>
              </w:rPr>
              <w:t>pe  parcursul</w:t>
            </w:r>
            <w:proofErr w:type="gramEnd"/>
            <w:r w:rsidRPr="00253154">
              <w:rPr>
                <w:rFonts w:ascii="Times New Roman" w:hAnsi="Times New Roman" w:cs="Times New Roman"/>
                <w:sz w:val="24"/>
                <w:szCs w:val="24"/>
                <w:lang w:val="en-GB"/>
              </w:rPr>
              <w:t xml:space="preserve"> întregului său ciclu de viață nu este nocivă pentru utilizarea și protecția durabilă a resurselor de apă și marine şi, </w:t>
            </w:r>
            <w:r w:rsidRPr="00253154">
              <w:rPr>
                <w:rFonts w:ascii="Times New Roman" w:hAnsi="Times New Roman" w:cs="Times New Roman"/>
                <w:sz w:val="24"/>
                <w:szCs w:val="24"/>
                <w:lang w:val="en-GB"/>
              </w:rPr>
              <w:lastRenderedPageBreak/>
              <w:t>prin urmare,  nu  are niciun impact previzibil asupra acestui obiectiv de mediu.</w:t>
            </w:r>
            <w:r w:rsidRPr="00253154">
              <w:rPr>
                <w:rFonts w:ascii="Times New Roman" w:hAnsi="Times New Roman" w:cs="Times New Roman"/>
                <w:sz w:val="24"/>
                <w:szCs w:val="24"/>
              </w:rPr>
              <w:t xml:space="preserve"> </w:t>
            </w:r>
          </w:p>
        </w:tc>
      </w:tr>
      <w:tr w:rsidR="0025576C" w:rsidRPr="00253154" w14:paraId="4E6D3EB1" w14:textId="77777777" w:rsidTr="008E5146">
        <w:tc>
          <w:tcPr>
            <w:tcW w:w="1701" w:type="dxa"/>
            <w:vMerge/>
          </w:tcPr>
          <w:p w14:paraId="113D6B4F" w14:textId="77777777" w:rsidR="0025576C" w:rsidRPr="00253154" w:rsidRDefault="0025576C" w:rsidP="008E5146">
            <w:pPr>
              <w:spacing w:after="120"/>
              <w:rPr>
                <w:rFonts w:ascii="Times New Roman" w:hAnsi="Times New Roman" w:cs="Times New Roman"/>
                <w:sz w:val="24"/>
                <w:szCs w:val="24"/>
              </w:rPr>
            </w:pPr>
          </w:p>
        </w:tc>
        <w:tc>
          <w:tcPr>
            <w:tcW w:w="1702" w:type="dxa"/>
          </w:tcPr>
          <w:p w14:paraId="7C4A614E"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PATRIM</w:t>
            </w:r>
          </w:p>
        </w:tc>
        <w:tc>
          <w:tcPr>
            <w:tcW w:w="496" w:type="dxa"/>
          </w:tcPr>
          <w:p w14:paraId="4C83E299"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A98EBC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57996C0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Prin natura investiției sunt vizate activități pentru dezvoltarea de software și activităţi conexe, dar și investiții în infrastructura hardware (vezi descrierea oferită la obiectivul 1).</w:t>
            </w:r>
          </w:p>
          <w:p w14:paraId="33D35B9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 xml:space="preserve">Astfel, investiția, </w:t>
            </w:r>
            <w:proofErr w:type="gramStart"/>
            <w:r w:rsidRPr="00253154">
              <w:rPr>
                <w:rFonts w:ascii="Times New Roman" w:hAnsi="Times New Roman" w:cs="Times New Roman"/>
                <w:sz w:val="24"/>
                <w:szCs w:val="24"/>
                <w:lang w:val="en-GB"/>
              </w:rPr>
              <w:t>pe  parcursul</w:t>
            </w:r>
            <w:proofErr w:type="gramEnd"/>
            <w:r w:rsidRPr="00253154">
              <w:rPr>
                <w:rFonts w:ascii="Times New Roman" w:hAnsi="Times New Roman" w:cs="Times New Roman"/>
                <w:sz w:val="24"/>
                <w:szCs w:val="24"/>
                <w:lang w:val="en-GB"/>
              </w:rPr>
              <w:t xml:space="preserve"> întregului său ciclu de viață nu este nocivă pentru utilizarea și protecția durabilă a resurselor de apă și marine şi, prin urmare,  nu  are niciun impact previzibil asupra acestui obiectiv de mediu.</w:t>
            </w:r>
            <w:r w:rsidRPr="00253154">
              <w:rPr>
                <w:rFonts w:ascii="Times New Roman" w:hAnsi="Times New Roman" w:cs="Times New Roman"/>
                <w:sz w:val="24"/>
                <w:szCs w:val="24"/>
              </w:rPr>
              <w:t xml:space="preserve"> </w:t>
            </w:r>
          </w:p>
        </w:tc>
      </w:tr>
      <w:tr w:rsidR="0025576C" w:rsidRPr="00253154" w14:paraId="4B2F2CF1" w14:textId="77777777" w:rsidTr="008E5146">
        <w:tc>
          <w:tcPr>
            <w:tcW w:w="1701" w:type="dxa"/>
            <w:vMerge w:val="restart"/>
          </w:tcPr>
          <w:p w14:paraId="500AE4CA"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circular economy, including waste prevention and recycling</w:t>
            </w:r>
          </w:p>
        </w:tc>
        <w:tc>
          <w:tcPr>
            <w:tcW w:w="1702" w:type="dxa"/>
          </w:tcPr>
          <w:p w14:paraId="4CF80714"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Hardware, software și comunicații</w:t>
            </w:r>
          </w:p>
        </w:tc>
        <w:tc>
          <w:tcPr>
            <w:tcW w:w="496" w:type="dxa"/>
          </w:tcPr>
          <w:p w14:paraId="6234611B"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E7E36A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B03897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Deoarece investițiile presupun achiziția/dezvoltarea de hardware și software IT, acestea contribuie la diminuarea cantităților de deșeuri generate. </w:t>
            </w:r>
          </w:p>
          <w:p w14:paraId="71BCC00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se va asigura că se menține un nivel scăzut al deșeurilor generate, că echipamentele existente sunt reciclate acolo unde este posibil iar  echipamentele noi cumpărate respectă prevederile legale în vigoare, inclusiv standardele europene, cu privire la producerea acestora (inclusiv cele legate de mediu)</w:t>
            </w:r>
          </w:p>
          <w:p w14:paraId="711F3EF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Investițiile au un impact previzibil nesemnificativ,  nu pot conduce la deficiențe semnificative în utilizarea materialelor sau resurselor naturale, întrucât prin natura lor presupun, în principal, desfășurarea de activități de dezvoltare de software și într-o mai mică măsură investiții în infrastructura IT și echipamente şi prin urmare nu produc daune esenţiale oamenilor sau mediului.</w:t>
            </w:r>
          </w:p>
          <w:p w14:paraId="56C001D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În același timp, investițiile au impact previzibil nesemnificativ asupra creșterii semnificative a generării, a incinerării sau a eliminării deșeurilor.</w:t>
            </w:r>
          </w:p>
          <w:p w14:paraId="1F1298A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 Pe parcursul realizării investițiilor se va asigura menținerea unui nivel scăzut al deșeurilor generate, se va asigura reciclarea echipamentelor existente, acolo unde este posibil, iar  echipamentele noi cumpărate vor respecta prevederile legale în vigoare, inclusiv standardele europene, cu privire la producerea acestora (inclusiv cele legate de mediu) cerințele de eficiență a materialelor stabilite în conformitate cu Directiva 2009/125 / CE.</w:t>
            </w:r>
          </w:p>
          <w:p w14:paraId="2776FD7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De asemenea, echipamentele utilizate nu  vor conține substanțele restricționate enumerate în Anexa II a Directivei 2011/65 / UE, cu excepția </w:t>
            </w:r>
            <w:r w:rsidRPr="00253154">
              <w:rPr>
                <w:rFonts w:ascii="Times New Roman" w:hAnsi="Times New Roman" w:cs="Times New Roman"/>
                <w:sz w:val="24"/>
                <w:szCs w:val="24"/>
              </w:rPr>
              <w:lastRenderedPageBreak/>
              <w:t>cazului în care valorile concentrației în greutate în materiale omogene nu le depășesc pe cele enumerate în anexa respectivă.</w:t>
            </w:r>
          </w:p>
          <w:p w14:paraId="1AE6539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Totodată, la sfârșitul duratei de viață  a echipamengtelor se va avea în vedere respectarea prevederilor Anexei VII la Directiva 2012/19 / UE.</w:t>
            </w:r>
          </w:p>
          <w:p w14:paraId="1121726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Astfel, investițiile </w:t>
            </w:r>
            <w:proofErr w:type="gramStart"/>
            <w:r w:rsidRPr="00253154">
              <w:rPr>
                <w:rFonts w:ascii="Times New Roman" w:hAnsi="Times New Roman" w:cs="Times New Roman"/>
                <w:sz w:val="24"/>
                <w:szCs w:val="24"/>
                <w:lang w:val="fr-FR"/>
              </w:rPr>
              <w:t>au un</w:t>
            </w:r>
            <w:proofErr w:type="gramEnd"/>
            <w:r w:rsidRPr="00253154">
              <w:rPr>
                <w:rFonts w:ascii="Times New Roman" w:hAnsi="Times New Roman" w:cs="Times New Roman"/>
                <w:sz w:val="24"/>
                <w:szCs w:val="24"/>
                <w:lang w:val="fr-FR"/>
              </w:rPr>
              <w:t xml:space="preserve"> impact previzibil nesemnificativ asupra acestui obiectiv de mediu.</w:t>
            </w:r>
          </w:p>
        </w:tc>
      </w:tr>
      <w:tr w:rsidR="0025576C" w:rsidRPr="00253154" w14:paraId="749059BD" w14:textId="77777777" w:rsidTr="008E5146">
        <w:tc>
          <w:tcPr>
            <w:tcW w:w="1701" w:type="dxa"/>
            <w:vMerge/>
          </w:tcPr>
          <w:p w14:paraId="6BDBEA9F" w14:textId="77777777" w:rsidR="0025576C" w:rsidRPr="00253154" w:rsidRDefault="0025576C" w:rsidP="008E5146">
            <w:pPr>
              <w:spacing w:after="120"/>
              <w:rPr>
                <w:rFonts w:ascii="Times New Roman" w:hAnsi="Times New Roman" w:cs="Times New Roman"/>
                <w:sz w:val="24"/>
                <w:szCs w:val="24"/>
              </w:rPr>
            </w:pPr>
          </w:p>
        </w:tc>
        <w:tc>
          <w:tcPr>
            <w:tcW w:w="1702" w:type="dxa"/>
          </w:tcPr>
          <w:p w14:paraId="6EC4C421"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Securitate cibernetică</w:t>
            </w:r>
          </w:p>
        </w:tc>
        <w:tc>
          <w:tcPr>
            <w:tcW w:w="496" w:type="dxa"/>
          </w:tcPr>
          <w:p w14:paraId="0DA51543"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12D54C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31A1AE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Deoarece investițiile presupun achiziția/dezvoltarea de hardware și software IT, acestea contribuie la diminuarea cantităților de deșeuri generate. </w:t>
            </w:r>
          </w:p>
          <w:p w14:paraId="6B87DE9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se va asigura că se menține un nivel scăzut al deșeurilor generate, că echipamentele existente sunt reciclate acolo unde este posibil iar  echipamentele noi cumpărate respectă prevederile legale în vigoare, inclusiv standardele europene, cu privire la producerea acestora (inclusiv cele legate de mediu)</w:t>
            </w:r>
          </w:p>
          <w:p w14:paraId="5674628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Investițiile au un impact previzibil nesemnificativ,  nu pot conduce la deficiențe semnificative în utilizarea materialelor sau resurselor naturale, întrucât prin natura lor presupun, în principal, desfășurarea de activități de dezvoltare de software și într-o mai mică măsură investiții în infrastructura IT și echipamente şi prin urmare nu produc daune esenţiale oamenilor sau mediului.</w:t>
            </w:r>
          </w:p>
          <w:p w14:paraId="49F4130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În același timp, investițiile au impact previzibil nesemnificativ asupra creșterii semnificative a generării, a incinerării sau a eliminării deșeurilor. </w:t>
            </w:r>
          </w:p>
          <w:p w14:paraId="338AF2C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Astfel, investițiile </w:t>
            </w:r>
            <w:proofErr w:type="gramStart"/>
            <w:r w:rsidRPr="00253154">
              <w:rPr>
                <w:rFonts w:ascii="Times New Roman" w:hAnsi="Times New Roman" w:cs="Times New Roman"/>
                <w:sz w:val="24"/>
                <w:szCs w:val="24"/>
                <w:lang w:val="fr-FR"/>
              </w:rPr>
              <w:t>au un</w:t>
            </w:r>
            <w:proofErr w:type="gramEnd"/>
            <w:r w:rsidRPr="00253154">
              <w:rPr>
                <w:rFonts w:ascii="Times New Roman" w:hAnsi="Times New Roman" w:cs="Times New Roman"/>
                <w:sz w:val="24"/>
                <w:szCs w:val="24"/>
                <w:lang w:val="fr-FR"/>
              </w:rPr>
              <w:t xml:space="preserve"> impact previzibil nesemnificativ asupra acestui obiectiv de mediu</w:t>
            </w:r>
          </w:p>
        </w:tc>
      </w:tr>
      <w:tr w:rsidR="0025576C" w:rsidRPr="00253154" w14:paraId="70F8E9D4" w14:textId="77777777" w:rsidTr="008E5146">
        <w:tc>
          <w:tcPr>
            <w:tcW w:w="1701" w:type="dxa"/>
            <w:vMerge/>
          </w:tcPr>
          <w:p w14:paraId="60CF9042" w14:textId="77777777" w:rsidR="0025576C" w:rsidRPr="00253154" w:rsidRDefault="0025576C" w:rsidP="008E5146">
            <w:pPr>
              <w:spacing w:after="120"/>
              <w:rPr>
                <w:rFonts w:ascii="Times New Roman" w:hAnsi="Times New Roman" w:cs="Times New Roman"/>
                <w:sz w:val="24"/>
                <w:szCs w:val="24"/>
              </w:rPr>
            </w:pPr>
          </w:p>
        </w:tc>
        <w:tc>
          <w:tcPr>
            <w:tcW w:w="1702" w:type="dxa"/>
          </w:tcPr>
          <w:p w14:paraId="15DE23B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 xml:space="preserve">Investiții pentru implementarea / modernizarea infrastructurii fizice suport (electroalimentare, climatizare, alarmare și stingere incendiu, securitate </w:t>
            </w:r>
            <w:r w:rsidRPr="00253154">
              <w:rPr>
                <w:rFonts w:ascii="Times New Roman" w:hAnsi="Times New Roman" w:cs="Times New Roman"/>
                <w:sz w:val="24"/>
                <w:szCs w:val="24"/>
                <w:lang w:val="fr-FR"/>
              </w:rPr>
              <w:lastRenderedPageBreak/>
              <w:t>fizică, administrare și monitorizare) din centrul principal de date</w:t>
            </w:r>
          </w:p>
        </w:tc>
        <w:tc>
          <w:tcPr>
            <w:tcW w:w="496" w:type="dxa"/>
          </w:tcPr>
          <w:p w14:paraId="060C36D7"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DA07B0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09D43E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Deoarece investițiile presupun achiziția de infrastructură suport pentru funcţionarea centrului de date, acestea contribuie la diminuarea cantităților de deșeuri generate. </w:t>
            </w:r>
          </w:p>
          <w:p w14:paraId="1C42551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se va asigura că se menține un nivel scăzut al deșeurilor generate, că echipamentele existente sunt reciclate acolo unde este posibil iar  echipamentele noi cumpărate respectă prevederile legale în vigoare, inclusiv standardele europene, cu privire la producerea acestora (inclusiv cele legate de mediu)</w:t>
            </w:r>
          </w:p>
          <w:p w14:paraId="37C68C2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lastRenderedPageBreak/>
              <w:t>Investițiile au un impact previzibil nesemnificativ,  nu pot conduce la deficiențe semnificative în utilizarea materialelor sau resurselor naturale, întrucât prin natura lor presupun, în principal, desfășurarea de activități de dezvoltare de software și într-o mai mică măsură investiții în infrastructura IT și echipamente şi prin urmare nu produc daune esenţiale oamenilor sau mediului.</w:t>
            </w:r>
          </w:p>
          <w:p w14:paraId="56FC5EC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În același timp, investițiile au impact previzibil nesemnificativ asupra creșterii semnificative a generării, a incinerării sau a eliminării deșeurilor. </w:t>
            </w:r>
          </w:p>
          <w:p w14:paraId="2ACC0C1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Astfel, investițiile </w:t>
            </w:r>
            <w:proofErr w:type="gramStart"/>
            <w:r w:rsidRPr="00253154">
              <w:rPr>
                <w:rFonts w:ascii="Times New Roman" w:hAnsi="Times New Roman" w:cs="Times New Roman"/>
                <w:sz w:val="24"/>
                <w:szCs w:val="24"/>
                <w:lang w:val="fr-FR"/>
              </w:rPr>
              <w:t>au un</w:t>
            </w:r>
            <w:proofErr w:type="gramEnd"/>
            <w:r w:rsidRPr="00253154">
              <w:rPr>
                <w:rFonts w:ascii="Times New Roman" w:hAnsi="Times New Roman" w:cs="Times New Roman"/>
                <w:sz w:val="24"/>
                <w:szCs w:val="24"/>
                <w:lang w:val="fr-FR"/>
              </w:rPr>
              <w:t xml:space="preserve"> impact previzibil nesemnificativ asupra acestui obiectiv de mediu</w:t>
            </w:r>
          </w:p>
        </w:tc>
      </w:tr>
      <w:tr w:rsidR="0025576C" w:rsidRPr="00253154" w14:paraId="360A7F68" w14:textId="77777777" w:rsidTr="008E5146">
        <w:tc>
          <w:tcPr>
            <w:tcW w:w="1701" w:type="dxa"/>
            <w:vMerge/>
          </w:tcPr>
          <w:p w14:paraId="182F668D" w14:textId="77777777" w:rsidR="0025576C" w:rsidRPr="00253154" w:rsidRDefault="0025576C" w:rsidP="008E5146">
            <w:pPr>
              <w:spacing w:after="120"/>
              <w:rPr>
                <w:rFonts w:ascii="Times New Roman" w:hAnsi="Times New Roman" w:cs="Times New Roman"/>
                <w:sz w:val="24"/>
                <w:szCs w:val="24"/>
              </w:rPr>
            </w:pPr>
          </w:p>
        </w:tc>
        <w:tc>
          <w:tcPr>
            <w:tcW w:w="1702" w:type="dxa"/>
          </w:tcPr>
          <w:p w14:paraId="6D7DDE80"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Retehonologizare UIR</w:t>
            </w:r>
          </w:p>
        </w:tc>
        <w:tc>
          <w:tcPr>
            <w:tcW w:w="496" w:type="dxa"/>
          </w:tcPr>
          <w:p w14:paraId="10CDC5F2"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12F88B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579BB57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Deoarece investițiile presupun achiziția de infrastructură suport pentru funcţionarea unităţii de imprimare rapidă, acestea contribuie la diminuarea cantităților de deșeuri generate. </w:t>
            </w:r>
          </w:p>
          <w:p w14:paraId="0B8E1EF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se va asigura că se menține un nivel scăzut al deșeurilor generate, că echipamentele existente sunt reciclate acolo unde este posibil iar  echipamentele noi cumpărate respectă prevederile legale în vigoare, inclusiv standardele europene, cu privire la producerea acestora (inclusiv cele legate de mediu)</w:t>
            </w:r>
          </w:p>
          <w:p w14:paraId="6646465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Investițiile au un impact previzibil nesemnificativ,  nu pot conduce la deficiențe semnificative în utilizarea materialelor sau resurselor naturale, întrucât prin natura lor presupun, în principal, desfășurarea de activități de dezvoltare de software și într-o mai mică măsură investiții în infrastructura IT și echipamente şi prin urmare nu produc daune esenţiale oamenilor sau mediului.</w:t>
            </w:r>
          </w:p>
          <w:p w14:paraId="310641D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Pe parcursul realizării investițiilor se va asigura menținerea unui nivel scăzut al deșeurilor generate, se va asigura reciclarea echipamentelor existente, acolo unde este posibil, iar  echipamentele noi cumpărate vor respecta prevederile legale în vigoare, inclusiv standardele europene, cu privire la producerea acestora (inclusiv cele legate de mediu) cerințele de eficiență a materialelor stabilite în conformitate cu Directiva 2009/125 / CE.</w:t>
            </w:r>
          </w:p>
          <w:p w14:paraId="5817B53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De asemenea, echipamentele utilizate nu  vor conține substanțele restricționate enumerate în Anexa II a Directivei 2011/65 / UE, cu excepția </w:t>
            </w:r>
            <w:r w:rsidRPr="00253154">
              <w:rPr>
                <w:rFonts w:ascii="Times New Roman" w:hAnsi="Times New Roman" w:cs="Times New Roman"/>
                <w:sz w:val="24"/>
                <w:szCs w:val="24"/>
              </w:rPr>
              <w:lastRenderedPageBreak/>
              <w:t>cazului în care valorile concentrației în greutate în materiale omogene nu le depășesc pe cele enumerate în anexa respectivă.</w:t>
            </w:r>
          </w:p>
          <w:p w14:paraId="208F9AA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Totodată, la sfârșitul duratei de viață  a echipamengtelor se va avea în vedere respectarea prevederilor Anexei VII la Directiva 2012/19 / UE.</w:t>
            </w:r>
          </w:p>
          <w:p w14:paraId="402BED4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În același timp, investițiile au impact previzibil nesemnificativ asupra creșterii semnificative a generării, a incinerării sau a eliminării deșeurilor. </w:t>
            </w:r>
          </w:p>
          <w:p w14:paraId="703B828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Astfel, investițiile </w:t>
            </w:r>
            <w:proofErr w:type="gramStart"/>
            <w:r w:rsidRPr="00253154">
              <w:rPr>
                <w:rFonts w:ascii="Times New Roman" w:hAnsi="Times New Roman" w:cs="Times New Roman"/>
                <w:sz w:val="24"/>
                <w:szCs w:val="24"/>
                <w:lang w:val="fr-FR"/>
              </w:rPr>
              <w:t>au un</w:t>
            </w:r>
            <w:proofErr w:type="gramEnd"/>
            <w:r w:rsidRPr="00253154">
              <w:rPr>
                <w:rFonts w:ascii="Times New Roman" w:hAnsi="Times New Roman" w:cs="Times New Roman"/>
                <w:sz w:val="24"/>
                <w:szCs w:val="24"/>
                <w:lang w:val="fr-FR"/>
              </w:rPr>
              <w:t xml:space="preserve"> impact previzibil nesemnificativ asupra acestui obiectiv de mediu</w:t>
            </w:r>
          </w:p>
        </w:tc>
      </w:tr>
      <w:tr w:rsidR="0025576C" w:rsidRPr="00253154" w14:paraId="5AF2543D" w14:textId="77777777" w:rsidTr="008E5146">
        <w:tc>
          <w:tcPr>
            <w:tcW w:w="1701" w:type="dxa"/>
            <w:vMerge/>
          </w:tcPr>
          <w:p w14:paraId="4BC68C07" w14:textId="77777777" w:rsidR="0025576C" w:rsidRPr="00253154" w:rsidRDefault="0025576C" w:rsidP="008E5146">
            <w:pPr>
              <w:spacing w:after="120"/>
              <w:rPr>
                <w:rFonts w:ascii="Times New Roman" w:hAnsi="Times New Roman" w:cs="Times New Roman"/>
                <w:sz w:val="24"/>
                <w:szCs w:val="24"/>
              </w:rPr>
            </w:pPr>
          </w:p>
        </w:tc>
        <w:tc>
          <w:tcPr>
            <w:tcW w:w="1702" w:type="dxa"/>
          </w:tcPr>
          <w:p w14:paraId="1AF6BAD1"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Investiții pentru modernizarea infrastructurii fizice suport din centrul secundar de date al MF</w:t>
            </w:r>
          </w:p>
        </w:tc>
        <w:tc>
          <w:tcPr>
            <w:tcW w:w="496" w:type="dxa"/>
          </w:tcPr>
          <w:p w14:paraId="0669A857"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E6BBED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685F30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Deoarece investițiile presupun achiziția de infrastructură suport pentru funcţionarea centrului secundar de date, acestea contribuie la diminuarea cantităților de deșeuri generate. </w:t>
            </w:r>
          </w:p>
          <w:p w14:paraId="7BC9766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se va asigura că se menține un nivel scăzut al deșeurilor generate, că echipamentele existente sunt reciclate acolo unde este posibil iar  echipamentele noi cumpărate respectă prevederile legale în vigoare, inclusiv standardele europene, cu privire la producerea acestora (inclusiv cele legate de mediu)</w:t>
            </w:r>
          </w:p>
          <w:p w14:paraId="7AD17C2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Investițiile au un impact previzibil nesemnificativ,  nu pot conduce la deficiențe semnificative în utilizarea materialelor sau resurselor naturale, întrucât prin natura lor presupun, în principal, desfășurarea de activități de dezvoltare de software și într-o mai mică măsură investiții în infrastructura IT și echipamente şi prin urmare nu produc daune esenţiale oamenilor sau mediului.</w:t>
            </w:r>
          </w:p>
          <w:p w14:paraId="5195D44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În același timp, investițiile au impact previzibil nesemnificativ asupra creșterii semnificative a generării, a incinerării sau a eliminării deșeurilor. </w:t>
            </w:r>
          </w:p>
          <w:p w14:paraId="7BFE042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Astfel, investițiile </w:t>
            </w:r>
            <w:proofErr w:type="gramStart"/>
            <w:r w:rsidRPr="00253154">
              <w:rPr>
                <w:rFonts w:ascii="Times New Roman" w:hAnsi="Times New Roman" w:cs="Times New Roman"/>
                <w:sz w:val="24"/>
                <w:szCs w:val="24"/>
                <w:lang w:val="fr-FR"/>
              </w:rPr>
              <w:t>au un</w:t>
            </w:r>
            <w:proofErr w:type="gramEnd"/>
            <w:r w:rsidRPr="00253154">
              <w:rPr>
                <w:rFonts w:ascii="Times New Roman" w:hAnsi="Times New Roman" w:cs="Times New Roman"/>
                <w:sz w:val="24"/>
                <w:szCs w:val="24"/>
                <w:lang w:val="fr-FR"/>
              </w:rPr>
              <w:t xml:space="preserve"> impact previzibil nesemnificativ asupra acestui obiectiv de mediu</w:t>
            </w:r>
          </w:p>
        </w:tc>
      </w:tr>
      <w:tr w:rsidR="0025576C" w:rsidRPr="00253154" w14:paraId="0DD15E80" w14:textId="77777777" w:rsidTr="008E5146">
        <w:tc>
          <w:tcPr>
            <w:tcW w:w="1701" w:type="dxa"/>
            <w:vMerge/>
          </w:tcPr>
          <w:p w14:paraId="1D967C9B" w14:textId="77777777" w:rsidR="0025576C" w:rsidRPr="00253154" w:rsidRDefault="0025576C" w:rsidP="008E5146">
            <w:pPr>
              <w:spacing w:after="120"/>
              <w:rPr>
                <w:rFonts w:ascii="Times New Roman" w:hAnsi="Times New Roman" w:cs="Times New Roman"/>
                <w:sz w:val="24"/>
                <w:szCs w:val="24"/>
              </w:rPr>
            </w:pPr>
          </w:p>
        </w:tc>
        <w:tc>
          <w:tcPr>
            <w:tcW w:w="1702" w:type="dxa"/>
          </w:tcPr>
          <w:p w14:paraId="313714FC"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Transformare digitală internă</w:t>
            </w:r>
            <w:r w:rsidRPr="00253154">
              <w:rPr>
                <w:rFonts w:ascii="Times New Roman" w:hAnsi="Times New Roman" w:cs="Times New Roman"/>
                <w:sz w:val="24"/>
                <w:szCs w:val="24"/>
              </w:rPr>
              <w:t>, inclusiv modernizarea CNIF</w:t>
            </w:r>
          </w:p>
        </w:tc>
        <w:tc>
          <w:tcPr>
            <w:tcW w:w="496" w:type="dxa"/>
          </w:tcPr>
          <w:p w14:paraId="292CD6B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837370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945DE2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Deoarece investițiile presupun achiziția de servicii de dezvoltare software şi activităţi conexe, acestea contribuie la diminuarea cantităților de deșeuri generate. </w:t>
            </w:r>
          </w:p>
          <w:p w14:paraId="48677DB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Astfel, se va asigura că se menține un nivel scăzut al deșeurilor generate, că echipamentele existente sunt reciclate acolo unde este posibil iar  echipamentele noi cumpărate respectă prevederile legale în vigoare, inclusiv </w:t>
            </w:r>
            <w:r w:rsidRPr="00253154">
              <w:rPr>
                <w:rFonts w:ascii="Times New Roman" w:hAnsi="Times New Roman" w:cs="Times New Roman"/>
                <w:sz w:val="24"/>
                <w:szCs w:val="24"/>
              </w:rPr>
              <w:lastRenderedPageBreak/>
              <w:t>standardele europene, cu privire la producerea acestora (inclusiv cele legate de mediu)</w:t>
            </w:r>
          </w:p>
          <w:p w14:paraId="454FAF2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Investițiile au un impact previzibil nesemnificativ,  nu pot conduce la deficiențe semnificative în utilizarea materialelor sau resurselor naturale, întrucât prin natura lor presupun, în principal, desfășurarea de activități de dezvoltare de software și într-o mai mică măsură investiții în infrastructura IT și echipamente şi prin urmare nu produc daune esenţiale oamenilor sau mediului.</w:t>
            </w:r>
          </w:p>
          <w:p w14:paraId="1CFE34F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În același timp, investițiile au impact previzibil nesemnificativ asupra creșterii semnificative a generării, a incinerării sau a eliminării deșeurilor. </w:t>
            </w:r>
          </w:p>
          <w:p w14:paraId="5F41E4FB" w14:textId="77777777" w:rsidR="0025576C" w:rsidRPr="00253154" w:rsidRDefault="0025576C" w:rsidP="008E5146">
            <w:pPr>
              <w:spacing w:after="120"/>
              <w:jc w:val="both"/>
              <w:rPr>
                <w:rFonts w:ascii="Times New Roman" w:hAnsi="Times New Roman" w:cs="Times New Roman"/>
                <w:sz w:val="24"/>
                <w:szCs w:val="24"/>
                <w:lang w:val="fr-FR"/>
              </w:rPr>
            </w:pPr>
            <w:r w:rsidRPr="00253154">
              <w:rPr>
                <w:rFonts w:ascii="Times New Roman" w:hAnsi="Times New Roman" w:cs="Times New Roman"/>
                <w:sz w:val="24"/>
                <w:szCs w:val="24"/>
                <w:lang w:val="fr-FR"/>
              </w:rPr>
              <w:t xml:space="preserve">Astfel, investițiile </w:t>
            </w:r>
            <w:proofErr w:type="gramStart"/>
            <w:r w:rsidRPr="00253154">
              <w:rPr>
                <w:rFonts w:ascii="Times New Roman" w:hAnsi="Times New Roman" w:cs="Times New Roman"/>
                <w:sz w:val="24"/>
                <w:szCs w:val="24"/>
                <w:lang w:val="fr-FR"/>
              </w:rPr>
              <w:t>au un</w:t>
            </w:r>
            <w:proofErr w:type="gramEnd"/>
            <w:r w:rsidRPr="00253154">
              <w:rPr>
                <w:rFonts w:ascii="Times New Roman" w:hAnsi="Times New Roman" w:cs="Times New Roman"/>
                <w:sz w:val="24"/>
                <w:szCs w:val="24"/>
                <w:lang w:val="fr-FR"/>
              </w:rPr>
              <w:t xml:space="preserve"> impact previzibil nesemnificativ asupra acestui obiectiv de mediu.</w:t>
            </w:r>
          </w:p>
          <w:p w14:paraId="7DFA4C7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Pe parcursul realizării investițiilor se va asigura menținerea unui nivel scăzut al deșeurilor generate, se va asigura reciclarea echipamentelor existente, acolo unde este posibil, iar  echipamentele noi cumpărate vor respecta prevederile legale în vigoare, inclusiv standardele europene, cu privire la producerea acestora (inclusiv cele legate de mediu) cerințele de eficiență a materialelor stabilite în conformitate cu Directiva 2009/125 / CE.</w:t>
            </w:r>
          </w:p>
          <w:p w14:paraId="0653946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De asemenea, echipamentele utilizate nu  vor conține substanțele restricționate enumerate în Anexa II a Directivei 2011/65 / UE, cu excepția cazului în care valorile concentrației în greutate în materiale omogene nu le depășesc pe cele enumerate în anexa respectivă.</w:t>
            </w:r>
          </w:p>
          <w:p w14:paraId="4F70BE9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Totodată, la sfârșitul duratei de viață  a echipamengtelor se va avea în vedere respectarea prevederilor Anexei VII la Directiva 2012/19 / UE.</w:t>
            </w:r>
          </w:p>
          <w:p w14:paraId="334C367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Reducerea utilizării hârtiei în administrația publică prin digitalizarea proceselor administrative este în linie cu acest obiectiv climatic. Ponderea deșeurilor de hârtie în populația globală este destul de ridicată, o mare parte din aceste materiale consumabile ajungând într-un depozit de deșeuri. Deși intenția inițială este cea de reciclare, în unele cazuri există multiple pierderi, mai ales în cazul hârtiei. În acest sens, o soluție bună este reprezentată de reducerea utilizării surselor care generează </w:t>
            </w:r>
            <w:r w:rsidRPr="00253154">
              <w:rPr>
                <w:rFonts w:ascii="Times New Roman" w:hAnsi="Times New Roman" w:cs="Times New Roman"/>
                <w:sz w:val="24"/>
                <w:szCs w:val="24"/>
              </w:rPr>
              <w:lastRenderedPageBreak/>
              <w:t>deșeuri. Această investiție în digitalizarea proceselor administrative face vizibilă reducerea deșeurilor atât din perspectivă directă (având în vedere o utilizare mai mică a hârtiei la nivel intern), cât și indirectă (luând în considerare promovarea acestui comportament în rândul populației).</w:t>
            </w:r>
          </w:p>
        </w:tc>
      </w:tr>
      <w:tr w:rsidR="0025576C" w:rsidRPr="00253154" w14:paraId="22E87C30" w14:textId="77777777" w:rsidTr="008E5146">
        <w:tc>
          <w:tcPr>
            <w:tcW w:w="1701" w:type="dxa"/>
            <w:vMerge/>
          </w:tcPr>
          <w:p w14:paraId="342318FC" w14:textId="77777777" w:rsidR="0025576C" w:rsidRPr="00253154" w:rsidRDefault="0025576C" w:rsidP="008E5146">
            <w:pPr>
              <w:spacing w:after="120"/>
              <w:rPr>
                <w:rFonts w:ascii="Times New Roman" w:hAnsi="Times New Roman" w:cs="Times New Roman"/>
                <w:sz w:val="24"/>
                <w:szCs w:val="24"/>
              </w:rPr>
            </w:pPr>
          </w:p>
        </w:tc>
        <w:tc>
          <w:tcPr>
            <w:tcW w:w="1702" w:type="dxa"/>
          </w:tcPr>
          <w:p w14:paraId="4182562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Monitorizare PPP/concesiune</w:t>
            </w:r>
          </w:p>
        </w:tc>
        <w:tc>
          <w:tcPr>
            <w:tcW w:w="496" w:type="dxa"/>
          </w:tcPr>
          <w:p w14:paraId="402F4758"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0D0D18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602609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 xml:space="preserve">Deoarece investițiile presupun achiziția/dezvoltarea de hardware și software IT, acestea contribuie la diminuarea cantităților de deșeuri generate. </w:t>
            </w:r>
          </w:p>
          <w:p w14:paraId="743F435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Astfel, se va asigura că se menține un nivel scăzut al deșeurilor generate, că echipamentele existente sunt reciclate acolo unde este posibil iar echipamentele noi cumpărate respectă prevederile legale în vigoare, inclusiv standardele europene, cu privire la producerea acestora (inclusiv cele legate de mediu)</w:t>
            </w:r>
          </w:p>
          <w:p w14:paraId="3A08127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 xml:space="preserve">Investițiile au un impact previzibil nesemnificativ, nu pot </w:t>
            </w:r>
            <w:proofErr w:type="gramStart"/>
            <w:r w:rsidRPr="00253154">
              <w:rPr>
                <w:rFonts w:ascii="Times New Roman" w:hAnsi="Times New Roman" w:cs="Times New Roman"/>
                <w:sz w:val="24"/>
                <w:szCs w:val="24"/>
                <w:lang w:val="en-GB"/>
              </w:rPr>
              <w:t>conduce</w:t>
            </w:r>
            <w:proofErr w:type="gramEnd"/>
            <w:r w:rsidRPr="00253154">
              <w:rPr>
                <w:rFonts w:ascii="Times New Roman" w:hAnsi="Times New Roman" w:cs="Times New Roman"/>
                <w:sz w:val="24"/>
                <w:szCs w:val="24"/>
                <w:lang w:val="en-GB"/>
              </w:rPr>
              <w:t xml:space="preserve"> la deficiențe semnificative în utilizarea materialelor sau resurselor naturale, întrucât prin natura lor presupun, în principal, desfășurarea de activități de dezvoltare de software și într-o mai mică măsură investiții în infrastructura IT și echipamente şi prin urmare nu produc daune esenţiale oamenilor sau mediului.</w:t>
            </w:r>
          </w:p>
          <w:p w14:paraId="62B9246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 xml:space="preserve">În același timp, investițiile au impact previzibil nesemnificativ asupra creșterii semnificative a generării, </w:t>
            </w:r>
            <w:proofErr w:type="gramStart"/>
            <w:r w:rsidRPr="00253154">
              <w:rPr>
                <w:rFonts w:ascii="Times New Roman" w:hAnsi="Times New Roman" w:cs="Times New Roman"/>
                <w:sz w:val="24"/>
                <w:szCs w:val="24"/>
                <w:lang w:val="en-GB"/>
              </w:rPr>
              <w:t>a</w:t>
            </w:r>
            <w:proofErr w:type="gramEnd"/>
            <w:r w:rsidRPr="00253154">
              <w:rPr>
                <w:rFonts w:ascii="Times New Roman" w:hAnsi="Times New Roman" w:cs="Times New Roman"/>
                <w:sz w:val="24"/>
                <w:szCs w:val="24"/>
                <w:lang w:val="en-GB"/>
              </w:rPr>
              <w:t xml:space="preserve"> incinerării sau a eliminării deșeurilor. </w:t>
            </w:r>
          </w:p>
          <w:p w14:paraId="73B5DCE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Astfel, investițiile </w:t>
            </w:r>
            <w:proofErr w:type="gramStart"/>
            <w:r w:rsidRPr="00253154">
              <w:rPr>
                <w:rFonts w:ascii="Times New Roman" w:hAnsi="Times New Roman" w:cs="Times New Roman"/>
                <w:sz w:val="24"/>
                <w:szCs w:val="24"/>
                <w:lang w:val="fr-FR"/>
              </w:rPr>
              <w:t>au un</w:t>
            </w:r>
            <w:proofErr w:type="gramEnd"/>
            <w:r w:rsidRPr="00253154">
              <w:rPr>
                <w:rFonts w:ascii="Times New Roman" w:hAnsi="Times New Roman" w:cs="Times New Roman"/>
                <w:sz w:val="24"/>
                <w:szCs w:val="24"/>
                <w:lang w:val="fr-FR"/>
              </w:rPr>
              <w:t xml:space="preserve"> impact previzibil nesemnificativ asupra acestui obiectiv de mediu</w:t>
            </w:r>
          </w:p>
        </w:tc>
      </w:tr>
      <w:tr w:rsidR="0025576C" w:rsidRPr="00253154" w14:paraId="382C1FFC" w14:textId="77777777" w:rsidTr="008E5146">
        <w:tc>
          <w:tcPr>
            <w:tcW w:w="1701" w:type="dxa"/>
            <w:vMerge/>
          </w:tcPr>
          <w:p w14:paraId="4BF0F110" w14:textId="77777777" w:rsidR="0025576C" w:rsidRPr="00253154" w:rsidRDefault="0025576C" w:rsidP="008E5146">
            <w:pPr>
              <w:spacing w:after="120"/>
              <w:rPr>
                <w:rFonts w:ascii="Times New Roman" w:hAnsi="Times New Roman" w:cs="Times New Roman"/>
                <w:sz w:val="24"/>
                <w:szCs w:val="24"/>
              </w:rPr>
            </w:pPr>
          </w:p>
        </w:tc>
        <w:tc>
          <w:tcPr>
            <w:tcW w:w="1702" w:type="dxa"/>
          </w:tcPr>
          <w:p w14:paraId="755CD26B"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PATRIM</w:t>
            </w:r>
          </w:p>
        </w:tc>
        <w:tc>
          <w:tcPr>
            <w:tcW w:w="496" w:type="dxa"/>
          </w:tcPr>
          <w:p w14:paraId="05014A63"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D8F60A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07BB25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 xml:space="preserve">Deoarece investițiile presupun achiziția/dezvoltarea de hardware și software IT, acestea contribuie la diminuarea cantităților de deșeuri generate. </w:t>
            </w:r>
          </w:p>
          <w:p w14:paraId="4475C55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Astfel, se va asigura că se menține un nivel scăzut al deșeurilor generate, că echipamentele existente sunt reciclate acolo unde este posibil iar echipamentele noi cumpărate respectă prevederile legale în vigoare, inclusiv standardele europene, cu privire la producerea acestora (inclusiv cele legate de mediu)</w:t>
            </w:r>
          </w:p>
          <w:p w14:paraId="75207F9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 xml:space="preserve">Investițiile au un impact previzibil nesemnificativ, nu pot </w:t>
            </w:r>
            <w:proofErr w:type="gramStart"/>
            <w:r w:rsidRPr="00253154">
              <w:rPr>
                <w:rFonts w:ascii="Times New Roman" w:hAnsi="Times New Roman" w:cs="Times New Roman"/>
                <w:sz w:val="24"/>
                <w:szCs w:val="24"/>
                <w:lang w:val="en-GB"/>
              </w:rPr>
              <w:t>conduce</w:t>
            </w:r>
            <w:proofErr w:type="gramEnd"/>
            <w:r w:rsidRPr="00253154">
              <w:rPr>
                <w:rFonts w:ascii="Times New Roman" w:hAnsi="Times New Roman" w:cs="Times New Roman"/>
                <w:sz w:val="24"/>
                <w:szCs w:val="24"/>
                <w:lang w:val="en-GB"/>
              </w:rPr>
              <w:t xml:space="preserve"> la deficiențe semnificative în utilizarea materialelor sau resurselor naturale, întrucât prin natura lor </w:t>
            </w:r>
            <w:r w:rsidRPr="00253154">
              <w:rPr>
                <w:rFonts w:ascii="Times New Roman" w:hAnsi="Times New Roman" w:cs="Times New Roman"/>
                <w:sz w:val="24"/>
                <w:szCs w:val="24"/>
                <w:lang w:val="en-GB"/>
              </w:rPr>
              <w:lastRenderedPageBreak/>
              <w:t>presupun, în principal, desfășurarea de activități de dezvoltare de software și într-o mai mică măsură investiții în infrastructura IT și echipamente şi prin urmare nu produc daune esenţiale oamenilor sau mediului.</w:t>
            </w:r>
          </w:p>
          <w:p w14:paraId="7ACC57D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 xml:space="preserve">În același timp, investițiile au impact previzibil nesemnificativ asupra creșterii semnificative a generării, </w:t>
            </w:r>
            <w:proofErr w:type="gramStart"/>
            <w:r w:rsidRPr="00253154">
              <w:rPr>
                <w:rFonts w:ascii="Times New Roman" w:hAnsi="Times New Roman" w:cs="Times New Roman"/>
                <w:sz w:val="24"/>
                <w:szCs w:val="24"/>
                <w:lang w:val="en-GB"/>
              </w:rPr>
              <w:t>a</w:t>
            </w:r>
            <w:proofErr w:type="gramEnd"/>
            <w:r w:rsidRPr="00253154">
              <w:rPr>
                <w:rFonts w:ascii="Times New Roman" w:hAnsi="Times New Roman" w:cs="Times New Roman"/>
                <w:sz w:val="24"/>
                <w:szCs w:val="24"/>
                <w:lang w:val="en-GB"/>
              </w:rPr>
              <w:t xml:space="preserve"> incinerării sau a eliminării deșeurilor. </w:t>
            </w:r>
          </w:p>
          <w:p w14:paraId="0C51C62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Astfel, investițiile </w:t>
            </w:r>
            <w:proofErr w:type="gramStart"/>
            <w:r w:rsidRPr="00253154">
              <w:rPr>
                <w:rFonts w:ascii="Times New Roman" w:hAnsi="Times New Roman" w:cs="Times New Roman"/>
                <w:sz w:val="24"/>
                <w:szCs w:val="24"/>
                <w:lang w:val="fr-FR"/>
              </w:rPr>
              <w:t>au un</w:t>
            </w:r>
            <w:proofErr w:type="gramEnd"/>
            <w:r w:rsidRPr="00253154">
              <w:rPr>
                <w:rFonts w:ascii="Times New Roman" w:hAnsi="Times New Roman" w:cs="Times New Roman"/>
                <w:sz w:val="24"/>
                <w:szCs w:val="24"/>
                <w:lang w:val="fr-FR"/>
              </w:rPr>
              <w:t xml:space="preserve"> impact previzibil nesemnificativ asupra acestui obiectiv de mediu</w:t>
            </w:r>
          </w:p>
        </w:tc>
      </w:tr>
      <w:tr w:rsidR="0025576C" w:rsidRPr="00253154" w14:paraId="19F44E74" w14:textId="77777777" w:rsidTr="008E5146">
        <w:tc>
          <w:tcPr>
            <w:tcW w:w="1701" w:type="dxa"/>
            <w:vMerge w:val="restart"/>
          </w:tcPr>
          <w:p w14:paraId="0FD3E18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lastRenderedPageBreak/>
              <w:t>Pollution prevention and control to air, water or land</w:t>
            </w:r>
          </w:p>
        </w:tc>
        <w:tc>
          <w:tcPr>
            <w:tcW w:w="1702" w:type="dxa"/>
          </w:tcPr>
          <w:p w14:paraId="4E7F25B2"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Hardware, software și comunicații</w:t>
            </w:r>
          </w:p>
        </w:tc>
        <w:tc>
          <w:tcPr>
            <w:tcW w:w="496" w:type="dxa"/>
          </w:tcPr>
          <w:p w14:paraId="7ED605F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3AFA89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val="restart"/>
          </w:tcPr>
          <w:p w14:paraId="34E2F32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natura investiției sunt vizate activități pentru dezvoltarea de software și activități conexe,dar și investiții în infrastructura hardware și software (vezi descrierea oferită la obiectivul 1).</w:t>
            </w:r>
          </w:p>
          <w:p w14:paraId="0196303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în infrastructura IT se va realiza cu gestionarea deșeurilor în conformitate cu normele în vigoare, inclusiv cu cele referitoare la depozitarea, reciclarea și reutilizarea materialelor, iar investițiile noi în infrastructura fizică, echipamente, se vor realiza cu respectarea prevederilor legale și standardelor aplicabile, cu privire la producerea acestora ( inclusiv cele legate de mediu).</w:t>
            </w:r>
          </w:p>
          <w:p w14:paraId="79C3EDF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Poluarea care rezultă din întregul ciclu de viață asociat cu utilizarea echipamentelor hardware și efectele sale asupra mediului și sănătății umane este redusă. </w:t>
            </w:r>
          </w:p>
          <w:p w14:paraId="6C8DFE7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Investițiile nu produc o creștere semnificativă a emisiilor de poluanți în aer, apă sau sol şi nu se poate considera că dăunează semnificativ prevenirii și controlului poluării. </w:t>
            </w:r>
            <w:r w:rsidRPr="00253154">
              <w:rPr>
                <w:rFonts w:ascii="Times New Roman" w:hAnsi="Times New Roman" w:cs="Times New Roman"/>
                <w:sz w:val="24"/>
                <w:szCs w:val="24"/>
                <w:lang w:val="fr-FR"/>
              </w:rPr>
              <w:t>Prin urmare investiţiile în acest domeniu nu au niciun impact previzibil asupra acestui obiectiv de mediu.</w:t>
            </w:r>
          </w:p>
          <w:p w14:paraId="1E6814D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Reducerea utilizării hârtiei în cadrul proceselor administrative interne va conduce la reducerea poluării, întrucât procesul de fabricare a hârtiei eliberează dioxid de carbon și de sulf în atmosferă, contribuind la creșterea gradului de poluare.</w:t>
            </w:r>
          </w:p>
        </w:tc>
      </w:tr>
      <w:tr w:rsidR="0025576C" w:rsidRPr="00253154" w14:paraId="2522FD96" w14:textId="77777777" w:rsidTr="008E5146">
        <w:tc>
          <w:tcPr>
            <w:tcW w:w="1701" w:type="dxa"/>
            <w:vMerge/>
          </w:tcPr>
          <w:p w14:paraId="4C728385" w14:textId="77777777" w:rsidR="0025576C" w:rsidRPr="00253154" w:rsidRDefault="0025576C" w:rsidP="008E5146">
            <w:pPr>
              <w:spacing w:after="120"/>
              <w:rPr>
                <w:rFonts w:ascii="Times New Roman" w:hAnsi="Times New Roman" w:cs="Times New Roman"/>
                <w:sz w:val="24"/>
                <w:szCs w:val="24"/>
              </w:rPr>
            </w:pPr>
          </w:p>
        </w:tc>
        <w:tc>
          <w:tcPr>
            <w:tcW w:w="1702" w:type="dxa"/>
          </w:tcPr>
          <w:p w14:paraId="602C54D0"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Securitate cibernetică</w:t>
            </w:r>
          </w:p>
        </w:tc>
        <w:tc>
          <w:tcPr>
            <w:tcW w:w="496" w:type="dxa"/>
          </w:tcPr>
          <w:p w14:paraId="1FBEA50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FCEB65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68371B66"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5967AF93" w14:textId="77777777" w:rsidTr="008E5146">
        <w:tc>
          <w:tcPr>
            <w:tcW w:w="1701" w:type="dxa"/>
            <w:vMerge/>
          </w:tcPr>
          <w:p w14:paraId="4A671BB0" w14:textId="77777777" w:rsidR="0025576C" w:rsidRPr="00253154" w:rsidRDefault="0025576C" w:rsidP="008E5146">
            <w:pPr>
              <w:spacing w:after="120"/>
              <w:rPr>
                <w:rFonts w:ascii="Times New Roman" w:hAnsi="Times New Roman" w:cs="Times New Roman"/>
                <w:sz w:val="24"/>
                <w:szCs w:val="24"/>
              </w:rPr>
            </w:pPr>
          </w:p>
        </w:tc>
        <w:tc>
          <w:tcPr>
            <w:tcW w:w="1702" w:type="dxa"/>
          </w:tcPr>
          <w:p w14:paraId="709E119E"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Investiții pentru implementarea / modernizarea infrastructurii fizice suport (electroalimentare, climatizare, alarmare și stingere incendiu, securitate fizică, administrare și monitorizare) din centrul principal de date</w:t>
            </w:r>
          </w:p>
        </w:tc>
        <w:tc>
          <w:tcPr>
            <w:tcW w:w="496" w:type="dxa"/>
          </w:tcPr>
          <w:p w14:paraId="7B16BCB3"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2522B3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1550D77E"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51F2E6FF" w14:textId="77777777" w:rsidTr="008E5146">
        <w:tc>
          <w:tcPr>
            <w:tcW w:w="1701" w:type="dxa"/>
            <w:vMerge/>
          </w:tcPr>
          <w:p w14:paraId="79C77A15" w14:textId="77777777" w:rsidR="0025576C" w:rsidRPr="00253154" w:rsidRDefault="0025576C" w:rsidP="008E5146">
            <w:pPr>
              <w:spacing w:after="120"/>
              <w:rPr>
                <w:rFonts w:ascii="Times New Roman" w:hAnsi="Times New Roman" w:cs="Times New Roman"/>
                <w:sz w:val="24"/>
                <w:szCs w:val="24"/>
              </w:rPr>
            </w:pPr>
          </w:p>
        </w:tc>
        <w:tc>
          <w:tcPr>
            <w:tcW w:w="1702" w:type="dxa"/>
          </w:tcPr>
          <w:p w14:paraId="74A3761B"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Retehnologizare UIR</w:t>
            </w:r>
          </w:p>
        </w:tc>
        <w:tc>
          <w:tcPr>
            <w:tcW w:w="496" w:type="dxa"/>
          </w:tcPr>
          <w:p w14:paraId="3DF6DB07"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23D60B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47B3A5F8"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5DF896E0" w14:textId="77777777" w:rsidTr="008E5146">
        <w:tc>
          <w:tcPr>
            <w:tcW w:w="1701" w:type="dxa"/>
            <w:vMerge/>
          </w:tcPr>
          <w:p w14:paraId="6E949E8C" w14:textId="77777777" w:rsidR="0025576C" w:rsidRPr="00253154" w:rsidRDefault="0025576C" w:rsidP="008E5146">
            <w:pPr>
              <w:spacing w:after="120"/>
              <w:rPr>
                <w:rFonts w:ascii="Times New Roman" w:hAnsi="Times New Roman" w:cs="Times New Roman"/>
                <w:sz w:val="24"/>
                <w:szCs w:val="24"/>
              </w:rPr>
            </w:pPr>
          </w:p>
        </w:tc>
        <w:tc>
          <w:tcPr>
            <w:tcW w:w="1702" w:type="dxa"/>
          </w:tcPr>
          <w:p w14:paraId="56935FDD"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Investiții pentru modernizarea infrastructurii fizice suport din centrul secundar de date al MF</w:t>
            </w:r>
          </w:p>
        </w:tc>
        <w:tc>
          <w:tcPr>
            <w:tcW w:w="496" w:type="dxa"/>
          </w:tcPr>
          <w:p w14:paraId="6ED176A0"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4C0D40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249407B6"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1792A0C8" w14:textId="77777777" w:rsidTr="008E5146">
        <w:tc>
          <w:tcPr>
            <w:tcW w:w="1701" w:type="dxa"/>
            <w:vMerge/>
          </w:tcPr>
          <w:p w14:paraId="24C0ED56" w14:textId="77777777" w:rsidR="0025576C" w:rsidRPr="00253154" w:rsidRDefault="0025576C" w:rsidP="008E5146">
            <w:pPr>
              <w:spacing w:after="120"/>
              <w:rPr>
                <w:rFonts w:ascii="Times New Roman" w:hAnsi="Times New Roman" w:cs="Times New Roman"/>
                <w:sz w:val="24"/>
                <w:szCs w:val="24"/>
              </w:rPr>
            </w:pPr>
          </w:p>
        </w:tc>
        <w:tc>
          <w:tcPr>
            <w:tcW w:w="1702" w:type="dxa"/>
          </w:tcPr>
          <w:p w14:paraId="185DCD8B"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 xml:space="preserve">Transformare digitală </w:t>
            </w:r>
            <w:r w:rsidRPr="00253154">
              <w:rPr>
                <w:rFonts w:ascii="Times New Roman" w:hAnsi="Times New Roman" w:cs="Times New Roman"/>
                <w:sz w:val="24"/>
                <w:szCs w:val="24"/>
                <w:lang w:val="en-GB"/>
              </w:rPr>
              <w:lastRenderedPageBreak/>
              <w:t>internă</w:t>
            </w:r>
            <w:r w:rsidRPr="00253154">
              <w:rPr>
                <w:rFonts w:ascii="Times New Roman" w:hAnsi="Times New Roman" w:cs="Times New Roman"/>
                <w:sz w:val="24"/>
                <w:szCs w:val="24"/>
              </w:rPr>
              <w:t>, inclusiv modernizarea CNIF</w:t>
            </w:r>
          </w:p>
        </w:tc>
        <w:tc>
          <w:tcPr>
            <w:tcW w:w="496" w:type="dxa"/>
          </w:tcPr>
          <w:p w14:paraId="61A3040B"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5DEFCD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16961AE6"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09831FD9" w14:textId="77777777" w:rsidTr="008E5146">
        <w:tc>
          <w:tcPr>
            <w:tcW w:w="1701" w:type="dxa"/>
            <w:vMerge/>
          </w:tcPr>
          <w:p w14:paraId="6F2EC71C" w14:textId="77777777" w:rsidR="0025576C" w:rsidRPr="00253154" w:rsidRDefault="0025576C" w:rsidP="008E5146">
            <w:pPr>
              <w:spacing w:after="120"/>
              <w:rPr>
                <w:rFonts w:ascii="Times New Roman" w:hAnsi="Times New Roman" w:cs="Times New Roman"/>
                <w:sz w:val="24"/>
                <w:szCs w:val="24"/>
              </w:rPr>
            </w:pPr>
          </w:p>
        </w:tc>
        <w:tc>
          <w:tcPr>
            <w:tcW w:w="1702" w:type="dxa"/>
          </w:tcPr>
          <w:p w14:paraId="70996EB0"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Monitorizare PPP/concesiune</w:t>
            </w:r>
          </w:p>
        </w:tc>
        <w:tc>
          <w:tcPr>
            <w:tcW w:w="496" w:type="dxa"/>
          </w:tcPr>
          <w:p w14:paraId="493836F8"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CA1AAA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311B907F"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07826449" w14:textId="77777777" w:rsidTr="008E5146">
        <w:tc>
          <w:tcPr>
            <w:tcW w:w="1701" w:type="dxa"/>
            <w:vMerge/>
          </w:tcPr>
          <w:p w14:paraId="066974CB" w14:textId="77777777" w:rsidR="0025576C" w:rsidRPr="00253154" w:rsidRDefault="0025576C" w:rsidP="008E5146">
            <w:pPr>
              <w:spacing w:after="120"/>
              <w:rPr>
                <w:rFonts w:ascii="Times New Roman" w:hAnsi="Times New Roman" w:cs="Times New Roman"/>
                <w:sz w:val="24"/>
                <w:szCs w:val="24"/>
              </w:rPr>
            </w:pPr>
          </w:p>
        </w:tc>
        <w:tc>
          <w:tcPr>
            <w:tcW w:w="1702" w:type="dxa"/>
          </w:tcPr>
          <w:p w14:paraId="16B242A0"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PATRIM</w:t>
            </w:r>
          </w:p>
        </w:tc>
        <w:tc>
          <w:tcPr>
            <w:tcW w:w="496" w:type="dxa"/>
          </w:tcPr>
          <w:p w14:paraId="4FB2B46A"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5C01A8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05C59218"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306F6DBE" w14:textId="77777777" w:rsidTr="008E5146">
        <w:tc>
          <w:tcPr>
            <w:tcW w:w="1701" w:type="dxa"/>
            <w:vMerge w:val="restart"/>
          </w:tcPr>
          <w:p w14:paraId="304DF586"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 xml:space="preserve">The protection and restoration of biodiversity and </w:t>
            </w:r>
            <w:r w:rsidRPr="00253154">
              <w:rPr>
                <w:rFonts w:ascii="Times New Roman" w:hAnsi="Times New Roman" w:cs="Times New Roman"/>
                <w:sz w:val="24"/>
                <w:szCs w:val="24"/>
                <w:lang w:val="en-GB"/>
              </w:rPr>
              <w:t>ecosystems</w:t>
            </w:r>
          </w:p>
        </w:tc>
        <w:tc>
          <w:tcPr>
            <w:tcW w:w="1702" w:type="dxa"/>
          </w:tcPr>
          <w:p w14:paraId="39D0E794"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Hardware, software și comunicații</w:t>
            </w:r>
          </w:p>
        </w:tc>
        <w:tc>
          <w:tcPr>
            <w:tcW w:w="496" w:type="dxa"/>
          </w:tcPr>
          <w:p w14:paraId="1E50E0B3"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FC8F4E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val="restart"/>
          </w:tcPr>
          <w:p w14:paraId="7B679BB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Investițiile nu </w:t>
            </w:r>
            <w:proofErr w:type="gramStart"/>
            <w:r w:rsidRPr="00253154">
              <w:rPr>
                <w:rFonts w:ascii="Times New Roman" w:hAnsi="Times New Roman" w:cs="Times New Roman"/>
                <w:sz w:val="24"/>
                <w:szCs w:val="24"/>
                <w:lang w:val="fr-FR"/>
              </w:rPr>
              <w:t>au impact</w:t>
            </w:r>
            <w:proofErr w:type="gramEnd"/>
            <w:r w:rsidRPr="00253154">
              <w:rPr>
                <w:rFonts w:ascii="Times New Roman" w:hAnsi="Times New Roman" w:cs="Times New Roman"/>
                <w:sz w:val="24"/>
                <w:szCs w:val="24"/>
                <w:lang w:val="fr-FR"/>
              </w:rPr>
              <w:t xml:space="preserve"> asupra acestui obiectiv de mediu întrucât nu vizează zone sensibile din punct de vedere a biodiversității și a ecosistemelor (Natura 2000, Patrimoniul UNESCO sau alte zone protejate).</w:t>
            </w:r>
          </w:p>
          <w:p w14:paraId="50CD302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Investițiile nu au impact asupra acestui obiectiv de mediu întrucât nu influențează protecția și restaurarea biodiversității și ecosistemelor și nu este nocivă pentru stadiul de conservare a habitatelor și a speciilor.</w:t>
            </w:r>
          </w:p>
          <w:p w14:paraId="6ABDAB2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Investițiile adresează doar sistemul IT al MF/ANAF și nu este o investiție care să afecteze alte sisteme/rețele IT,  prin urmare nu este o investiție pe scară largă. Nu este necesară realizarea unei analize de impact asupra mediului pentru realizarea acestor investiții.  </w:t>
            </w:r>
          </w:p>
          <w:p w14:paraId="095ACBBC" w14:textId="77777777" w:rsidR="0025576C" w:rsidRPr="00253154" w:rsidRDefault="0025576C" w:rsidP="008E5146">
            <w:pPr>
              <w:spacing w:after="120"/>
              <w:jc w:val="both"/>
              <w:rPr>
                <w:rFonts w:ascii="Times New Roman" w:hAnsi="Times New Roman" w:cs="Times New Roman"/>
                <w:sz w:val="24"/>
                <w:szCs w:val="24"/>
              </w:rPr>
            </w:pPr>
          </w:p>
          <w:p w14:paraId="7B46AE5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Aceste investiții nu vizează zone sensibile din perspectiva biodiversității și a ecosistemelor (Natura 2000, Patrimoniul UNESCO sau alte zone protejate) (conform descrierilor oferite mai sus- obiectivul 1), nu </w:t>
            </w:r>
            <w:proofErr w:type="gramStart"/>
            <w:r w:rsidRPr="00253154">
              <w:rPr>
                <w:rFonts w:ascii="Times New Roman" w:hAnsi="Times New Roman" w:cs="Times New Roman"/>
                <w:sz w:val="24"/>
                <w:szCs w:val="24"/>
                <w:lang w:val="fr-FR"/>
              </w:rPr>
              <w:t>au impact</w:t>
            </w:r>
            <w:proofErr w:type="gramEnd"/>
            <w:r w:rsidRPr="00253154">
              <w:rPr>
                <w:rFonts w:ascii="Times New Roman" w:hAnsi="Times New Roman" w:cs="Times New Roman"/>
                <w:sz w:val="24"/>
                <w:szCs w:val="24"/>
                <w:lang w:val="fr-FR"/>
              </w:rPr>
              <w:t xml:space="preserve"> previzibil asupra acestui obiectiv de mediu.</w:t>
            </w:r>
          </w:p>
          <w:p w14:paraId="619BC8B3"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79E5E534" w14:textId="77777777" w:rsidTr="008E5146">
        <w:tc>
          <w:tcPr>
            <w:tcW w:w="1701" w:type="dxa"/>
            <w:vMerge/>
          </w:tcPr>
          <w:p w14:paraId="3DD1EF62" w14:textId="77777777" w:rsidR="0025576C" w:rsidRPr="00253154" w:rsidRDefault="0025576C" w:rsidP="008E5146">
            <w:pPr>
              <w:spacing w:after="120"/>
              <w:rPr>
                <w:rFonts w:ascii="Times New Roman" w:hAnsi="Times New Roman" w:cs="Times New Roman"/>
                <w:sz w:val="24"/>
                <w:szCs w:val="24"/>
              </w:rPr>
            </w:pPr>
          </w:p>
        </w:tc>
        <w:tc>
          <w:tcPr>
            <w:tcW w:w="1702" w:type="dxa"/>
          </w:tcPr>
          <w:p w14:paraId="39D968E1"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Securitate cibernetică</w:t>
            </w:r>
          </w:p>
        </w:tc>
        <w:tc>
          <w:tcPr>
            <w:tcW w:w="496" w:type="dxa"/>
          </w:tcPr>
          <w:p w14:paraId="64995741"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9B5387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68435377"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7EED2F33" w14:textId="77777777" w:rsidTr="008E5146">
        <w:tc>
          <w:tcPr>
            <w:tcW w:w="1701" w:type="dxa"/>
            <w:vMerge/>
          </w:tcPr>
          <w:p w14:paraId="0396E817" w14:textId="77777777" w:rsidR="0025576C" w:rsidRPr="00253154" w:rsidRDefault="0025576C" w:rsidP="008E5146">
            <w:pPr>
              <w:spacing w:after="120"/>
              <w:rPr>
                <w:rFonts w:ascii="Times New Roman" w:hAnsi="Times New Roman" w:cs="Times New Roman"/>
                <w:sz w:val="24"/>
                <w:szCs w:val="24"/>
              </w:rPr>
            </w:pPr>
          </w:p>
        </w:tc>
        <w:tc>
          <w:tcPr>
            <w:tcW w:w="1702" w:type="dxa"/>
          </w:tcPr>
          <w:p w14:paraId="4F5278EC"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Investiții pentru implementarea / modernizarea infrastructurii fizice suport (electroalimentare, climatizare, alarmare și stingere incendiu, securitate fizică, administrare și monitorizare) din centrul principal de date</w:t>
            </w:r>
          </w:p>
        </w:tc>
        <w:tc>
          <w:tcPr>
            <w:tcW w:w="496" w:type="dxa"/>
          </w:tcPr>
          <w:p w14:paraId="29F5C2EA"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44341E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334526C5"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5768FA0C" w14:textId="77777777" w:rsidTr="008E5146">
        <w:tc>
          <w:tcPr>
            <w:tcW w:w="1701" w:type="dxa"/>
            <w:vMerge/>
          </w:tcPr>
          <w:p w14:paraId="6C38BD59" w14:textId="77777777" w:rsidR="0025576C" w:rsidRPr="00253154" w:rsidRDefault="0025576C" w:rsidP="008E5146">
            <w:pPr>
              <w:spacing w:after="120"/>
              <w:rPr>
                <w:rFonts w:ascii="Times New Roman" w:hAnsi="Times New Roman" w:cs="Times New Roman"/>
                <w:sz w:val="24"/>
                <w:szCs w:val="24"/>
              </w:rPr>
            </w:pPr>
          </w:p>
        </w:tc>
        <w:tc>
          <w:tcPr>
            <w:tcW w:w="1702" w:type="dxa"/>
          </w:tcPr>
          <w:p w14:paraId="57C4E90E"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Retehnologizare UIR</w:t>
            </w:r>
          </w:p>
        </w:tc>
        <w:tc>
          <w:tcPr>
            <w:tcW w:w="496" w:type="dxa"/>
          </w:tcPr>
          <w:p w14:paraId="382DA351"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9DF1D1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0F6CAE57"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3D9F4411" w14:textId="77777777" w:rsidTr="008E5146">
        <w:tc>
          <w:tcPr>
            <w:tcW w:w="1701" w:type="dxa"/>
            <w:vMerge/>
          </w:tcPr>
          <w:p w14:paraId="714D9245" w14:textId="77777777" w:rsidR="0025576C" w:rsidRPr="00253154" w:rsidRDefault="0025576C" w:rsidP="008E5146">
            <w:pPr>
              <w:spacing w:after="120"/>
              <w:rPr>
                <w:rFonts w:ascii="Times New Roman" w:hAnsi="Times New Roman" w:cs="Times New Roman"/>
                <w:sz w:val="24"/>
                <w:szCs w:val="24"/>
              </w:rPr>
            </w:pPr>
          </w:p>
        </w:tc>
        <w:tc>
          <w:tcPr>
            <w:tcW w:w="1702" w:type="dxa"/>
          </w:tcPr>
          <w:p w14:paraId="47F16132"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Investiții pentru modernizarea infrastructurii fizice suport din centrul secundar de date al MF</w:t>
            </w:r>
          </w:p>
        </w:tc>
        <w:tc>
          <w:tcPr>
            <w:tcW w:w="496" w:type="dxa"/>
          </w:tcPr>
          <w:p w14:paraId="122A8605"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46432E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13018D88"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20BB58FA" w14:textId="77777777" w:rsidTr="008E5146">
        <w:tc>
          <w:tcPr>
            <w:tcW w:w="1701" w:type="dxa"/>
            <w:vMerge/>
          </w:tcPr>
          <w:p w14:paraId="220319B8" w14:textId="77777777" w:rsidR="0025576C" w:rsidRPr="00253154" w:rsidRDefault="0025576C" w:rsidP="008E5146">
            <w:pPr>
              <w:spacing w:after="120"/>
              <w:rPr>
                <w:rFonts w:ascii="Times New Roman" w:hAnsi="Times New Roman" w:cs="Times New Roman"/>
                <w:sz w:val="24"/>
                <w:szCs w:val="24"/>
              </w:rPr>
            </w:pPr>
          </w:p>
        </w:tc>
        <w:tc>
          <w:tcPr>
            <w:tcW w:w="1702" w:type="dxa"/>
          </w:tcPr>
          <w:p w14:paraId="6BFE5DA4"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Transformare digitală internă</w:t>
            </w:r>
            <w:r w:rsidRPr="00253154">
              <w:rPr>
                <w:rFonts w:ascii="Times New Roman" w:hAnsi="Times New Roman" w:cs="Times New Roman"/>
                <w:sz w:val="24"/>
                <w:szCs w:val="24"/>
              </w:rPr>
              <w:t xml:space="preserve">, inclusiv </w:t>
            </w:r>
            <w:r w:rsidRPr="00253154">
              <w:rPr>
                <w:rFonts w:ascii="Times New Roman" w:hAnsi="Times New Roman" w:cs="Times New Roman"/>
                <w:sz w:val="24"/>
                <w:szCs w:val="24"/>
              </w:rPr>
              <w:lastRenderedPageBreak/>
              <w:t>modernizarea CNIF</w:t>
            </w:r>
          </w:p>
        </w:tc>
        <w:tc>
          <w:tcPr>
            <w:tcW w:w="496" w:type="dxa"/>
          </w:tcPr>
          <w:p w14:paraId="185B467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0AA9CF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2C53AA5C"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71E46891" w14:textId="77777777" w:rsidTr="008E5146">
        <w:tc>
          <w:tcPr>
            <w:tcW w:w="1701" w:type="dxa"/>
            <w:vMerge/>
          </w:tcPr>
          <w:p w14:paraId="4E512DB9" w14:textId="77777777" w:rsidR="0025576C" w:rsidRPr="00253154" w:rsidRDefault="0025576C" w:rsidP="008E5146">
            <w:pPr>
              <w:spacing w:after="120"/>
              <w:rPr>
                <w:rFonts w:ascii="Times New Roman" w:hAnsi="Times New Roman" w:cs="Times New Roman"/>
                <w:sz w:val="24"/>
                <w:szCs w:val="24"/>
              </w:rPr>
            </w:pPr>
          </w:p>
        </w:tc>
        <w:tc>
          <w:tcPr>
            <w:tcW w:w="1702" w:type="dxa"/>
          </w:tcPr>
          <w:p w14:paraId="1B53EB90"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Monitorizare PPP/concesiune</w:t>
            </w:r>
          </w:p>
        </w:tc>
        <w:tc>
          <w:tcPr>
            <w:tcW w:w="496" w:type="dxa"/>
          </w:tcPr>
          <w:p w14:paraId="7D80AAE8"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C297DF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6ED16389"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1B0F27C0" w14:textId="77777777" w:rsidTr="008E5146">
        <w:tc>
          <w:tcPr>
            <w:tcW w:w="1701" w:type="dxa"/>
            <w:vMerge/>
          </w:tcPr>
          <w:p w14:paraId="628C6ECC" w14:textId="77777777" w:rsidR="0025576C" w:rsidRPr="00253154" w:rsidRDefault="0025576C" w:rsidP="008E5146">
            <w:pPr>
              <w:spacing w:after="120"/>
              <w:rPr>
                <w:rFonts w:ascii="Times New Roman" w:hAnsi="Times New Roman" w:cs="Times New Roman"/>
                <w:sz w:val="24"/>
                <w:szCs w:val="24"/>
              </w:rPr>
            </w:pPr>
          </w:p>
        </w:tc>
        <w:tc>
          <w:tcPr>
            <w:tcW w:w="1702" w:type="dxa"/>
          </w:tcPr>
          <w:p w14:paraId="40836625"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PATRIM</w:t>
            </w:r>
          </w:p>
        </w:tc>
        <w:tc>
          <w:tcPr>
            <w:tcW w:w="496" w:type="dxa"/>
          </w:tcPr>
          <w:p w14:paraId="0BF271B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F01058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153E88B4" w14:textId="77777777" w:rsidR="0025576C" w:rsidRPr="00253154" w:rsidRDefault="0025576C" w:rsidP="008E5146">
            <w:pPr>
              <w:spacing w:after="120"/>
              <w:jc w:val="both"/>
              <w:rPr>
                <w:rFonts w:ascii="Times New Roman" w:hAnsi="Times New Roman" w:cs="Times New Roman"/>
                <w:sz w:val="24"/>
                <w:szCs w:val="24"/>
              </w:rPr>
            </w:pPr>
          </w:p>
        </w:tc>
      </w:tr>
    </w:tbl>
    <w:p w14:paraId="2F74B9BB" w14:textId="77777777" w:rsidR="0025576C" w:rsidRPr="00253154" w:rsidRDefault="0025576C" w:rsidP="0025576C">
      <w:pPr>
        <w:jc w:val="both"/>
        <w:rPr>
          <w:rFonts w:ascii="Times New Roman" w:hAnsi="Times New Roman" w:cs="Times New Roman"/>
          <w:i/>
          <w:iCs/>
          <w:sz w:val="24"/>
          <w:szCs w:val="24"/>
        </w:rPr>
      </w:pPr>
    </w:p>
    <w:p w14:paraId="2C0611A1" w14:textId="77777777" w:rsidR="0025576C" w:rsidRPr="00253154" w:rsidRDefault="0025576C" w:rsidP="0025576C">
      <w:pPr>
        <w:jc w:val="both"/>
        <w:rPr>
          <w:rFonts w:ascii="Times New Roman" w:hAnsi="Times New Roman" w:cs="Times New Roman"/>
          <w:b/>
          <w:bCs/>
          <w:sz w:val="24"/>
          <w:szCs w:val="24"/>
        </w:rPr>
      </w:pPr>
      <w:r w:rsidRPr="00253154">
        <w:rPr>
          <w:rFonts w:ascii="Times New Roman" w:hAnsi="Times New Roman" w:cs="Times New Roman"/>
          <w:b/>
          <w:bCs/>
          <w:sz w:val="24"/>
          <w:szCs w:val="24"/>
        </w:rPr>
        <w:t xml:space="preserve">I2. </w:t>
      </w:r>
    </w:p>
    <w:p w14:paraId="7FDF0708" w14:textId="77777777" w:rsidR="0025576C" w:rsidRPr="00253154" w:rsidRDefault="0025576C" w:rsidP="0025576C">
      <w:pPr>
        <w:jc w:val="both"/>
        <w:rPr>
          <w:rFonts w:ascii="Times New Roman" w:hAnsi="Times New Roman" w:cs="Times New Roman"/>
          <w:sz w:val="24"/>
          <w:szCs w:val="24"/>
        </w:rPr>
      </w:pPr>
      <w:r w:rsidRPr="00253154">
        <w:rPr>
          <w:rFonts w:ascii="Times New Roman" w:hAnsi="Times New Roman" w:cs="Times New Roman"/>
          <w:i/>
          <w:iCs/>
          <w:sz w:val="24"/>
          <w:szCs w:val="24"/>
        </w:rPr>
        <w:t>Investiții referitoare la Operaționalizarea autorității vamale</w:t>
      </w:r>
      <w:r w:rsidRPr="00253154">
        <w:rPr>
          <w:rFonts w:ascii="Times New Roman" w:hAnsi="Times New Roman" w:cs="Times New Roman"/>
          <w:sz w:val="24"/>
          <w:szCs w:val="24"/>
        </w:rPr>
        <w:t>, respectiv dotări, helpdesk/call center și construire centru național de analiza imagistică.</w:t>
      </w:r>
    </w:p>
    <w:p w14:paraId="2A1DAAEE"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pentru dotarea cu scannere a birourilor vamale de frontieră</w:t>
      </w:r>
    </w:p>
    <w:p w14:paraId="4F332B07"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referitoare la soluție rețea programabilă</w:t>
      </w:r>
    </w:p>
    <w:p w14:paraId="790678B7"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referitoare la Upgrade și licențe pentru infrastructură virtualizată</w:t>
      </w:r>
    </w:p>
    <w:p w14:paraId="08520822"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referitoare la Soluție de securitate pentru infrastructura IT a Sistemului Informatic Integrat Vamal, inclusiv servicii de suport, licențe și subscripții</w:t>
      </w:r>
    </w:p>
    <w:p w14:paraId="4E0EB95F"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referitoare la Licențe pentru bazele de date necesare funcționării componentelor Sistemului Informatic Integrat Vamal</w:t>
      </w:r>
    </w:p>
    <w:p w14:paraId="25EA541F"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referitoare la Soluție pentru administrarea centralizată a utilizatorilor, stațiilor de lucru și servicii de update pentru sistemele de operare pentru Sistemul Informatic Integrat Vamal (SIIV)</w:t>
      </w:r>
    </w:p>
    <w:p w14:paraId="29A9DE3D" w14:textId="77777777" w:rsidR="0025576C" w:rsidRPr="00253154" w:rsidRDefault="0025576C" w:rsidP="0025576C">
      <w:pPr>
        <w:jc w:val="both"/>
        <w:rPr>
          <w:rFonts w:ascii="Times New Roman" w:hAnsi="Times New Roman" w:cs="Times New Roman"/>
          <w:sz w:val="24"/>
          <w:szCs w:val="24"/>
        </w:rPr>
      </w:pPr>
      <w:r w:rsidRPr="00253154">
        <w:rPr>
          <w:rFonts w:ascii="Times New Roman" w:hAnsi="Times New Roman" w:cs="Times New Roman"/>
          <w:i/>
          <w:iCs/>
          <w:sz w:val="24"/>
          <w:szCs w:val="24"/>
        </w:rPr>
        <w:t>Investiții referitoare la Implementarea sistemului IT privind Declarația vamală cu set redus de date pentru trimiterile cu valoare scăzută</w:t>
      </w:r>
    </w:p>
    <w:p w14:paraId="74BF8DBE"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referitoare la Implementarea NCTS_RO  faza 5 și AES_RO</w:t>
      </w:r>
    </w:p>
    <w:p w14:paraId="73ADAC14" w14:textId="77777777" w:rsidR="0025576C" w:rsidRPr="00253154" w:rsidRDefault="0025576C" w:rsidP="0025576C">
      <w:pPr>
        <w:jc w:val="both"/>
        <w:rPr>
          <w:rFonts w:ascii="Times New Roman" w:hAnsi="Times New Roman" w:cs="Times New Roman"/>
          <w:sz w:val="24"/>
          <w:szCs w:val="24"/>
        </w:rPr>
      </w:pPr>
      <w:r w:rsidRPr="00253154">
        <w:rPr>
          <w:rFonts w:ascii="Times New Roman" w:hAnsi="Times New Roman" w:cs="Times New Roman"/>
          <w:i/>
          <w:iCs/>
          <w:sz w:val="24"/>
          <w:szCs w:val="24"/>
        </w:rPr>
        <w:t>Investiții referitoare la Alinierea sistemului EMCS_RO la EMCS Faza 4</w:t>
      </w:r>
    </w:p>
    <w:p w14:paraId="68AF776B"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referitoare la Modernizarea Sistemului național de import în cadrul Codului vamal al Uniunii</w:t>
      </w:r>
    </w:p>
    <w:p w14:paraId="2E854353"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referitoare la Ghișeul unic al UE pentru vamă – CERTEX</w:t>
      </w:r>
    </w:p>
    <w:p w14:paraId="49749FDE" w14:textId="77777777" w:rsidR="0025576C" w:rsidRPr="00253154" w:rsidRDefault="0025576C" w:rsidP="0025576C">
      <w:pPr>
        <w:jc w:val="both"/>
        <w:rPr>
          <w:rFonts w:ascii="Times New Roman" w:hAnsi="Times New Roman" w:cs="Times New Roman"/>
          <w:sz w:val="24"/>
          <w:szCs w:val="24"/>
        </w:rPr>
      </w:pPr>
      <w:r w:rsidRPr="00253154">
        <w:rPr>
          <w:rFonts w:ascii="Times New Roman" w:hAnsi="Times New Roman" w:cs="Times New Roman"/>
          <w:i/>
          <w:iCs/>
          <w:sz w:val="24"/>
          <w:szCs w:val="24"/>
        </w:rPr>
        <w:t>Investiții referitoare la Gestionarea uniformă a utilizatorilor și semnătura digitală UUM&amp;DS</w:t>
      </w:r>
    </w:p>
    <w:p w14:paraId="1A25E3E3"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referitoare la Alinierea la sistemul ICS2 – Faza 1</w:t>
      </w:r>
    </w:p>
    <w:p w14:paraId="3AA445F2"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referitoare la Alinierea la Sistemul ICS2 - faza 2</w:t>
      </w:r>
    </w:p>
    <w:p w14:paraId="4B1C1D85" w14:textId="77777777" w:rsidR="0025576C" w:rsidRPr="00253154" w:rsidRDefault="0025576C" w:rsidP="0025576C">
      <w:pPr>
        <w:jc w:val="both"/>
        <w:rPr>
          <w:rFonts w:ascii="Times New Roman" w:hAnsi="Times New Roman" w:cs="Times New Roman"/>
          <w:sz w:val="24"/>
          <w:szCs w:val="24"/>
        </w:rPr>
      </w:pPr>
      <w:r w:rsidRPr="00253154">
        <w:rPr>
          <w:rFonts w:ascii="Times New Roman" w:hAnsi="Times New Roman" w:cs="Times New Roman"/>
          <w:i/>
          <w:iCs/>
          <w:sz w:val="24"/>
          <w:szCs w:val="24"/>
        </w:rPr>
        <w:t>Investiții referitoare la Alinierea la Sistemul ICS2 - faza 3</w:t>
      </w:r>
    </w:p>
    <w:p w14:paraId="10A55189"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referitoare la Sistem de monitorizare a activității de supraveghere si control vamal</w:t>
      </w:r>
    </w:p>
    <w:p w14:paraId="31359C8F"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referitoare la Aplicație de autorizare și gestionare a activităților din Zona liberă</w:t>
      </w:r>
    </w:p>
    <w:p w14:paraId="70C3DEBB" w14:textId="77777777" w:rsidR="0025576C" w:rsidRPr="00253154" w:rsidRDefault="0025576C" w:rsidP="0025576C">
      <w:pPr>
        <w:jc w:val="both"/>
        <w:rPr>
          <w:rFonts w:ascii="Times New Roman" w:hAnsi="Times New Roman" w:cs="Times New Roman"/>
          <w:i/>
          <w:iCs/>
          <w:sz w:val="24"/>
          <w:szCs w:val="24"/>
        </w:rPr>
      </w:pPr>
      <w:r w:rsidRPr="00253154">
        <w:rPr>
          <w:rFonts w:ascii="Times New Roman" w:hAnsi="Times New Roman" w:cs="Times New Roman"/>
          <w:i/>
          <w:iCs/>
          <w:sz w:val="24"/>
          <w:szCs w:val="24"/>
        </w:rPr>
        <w:t>Investiții referitoare la Aplicație pentru gestionarea deciziilor (autorizațiilor) naționale</w:t>
      </w:r>
    </w:p>
    <w:tbl>
      <w:tblPr>
        <w:tblStyle w:val="TableGrid"/>
        <w:tblW w:w="9273" w:type="dxa"/>
        <w:tblLayout w:type="fixed"/>
        <w:tblLook w:val="04A0" w:firstRow="1" w:lastRow="0" w:firstColumn="1" w:lastColumn="0" w:noHBand="0" w:noVBand="1"/>
      </w:tblPr>
      <w:tblGrid>
        <w:gridCol w:w="1701"/>
        <w:gridCol w:w="1702"/>
        <w:gridCol w:w="496"/>
        <w:gridCol w:w="493"/>
        <w:gridCol w:w="4881"/>
      </w:tblGrid>
      <w:tr w:rsidR="0025576C" w:rsidRPr="00253154" w14:paraId="3225DE82" w14:textId="77777777" w:rsidTr="008E5146">
        <w:tc>
          <w:tcPr>
            <w:tcW w:w="3403" w:type="dxa"/>
            <w:gridSpan w:val="2"/>
          </w:tcPr>
          <w:p w14:paraId="2544A266"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i/>
                <w:sz w:val="24"/>
                <w:szCs w:val="24"/>
                <w:lang w:val="en-GB"/>
              </w:rPr>
              <w:lastRenderedPageBreak/>
              <w:t>Please indicate which of the environmental objectives below require a substantive DNSH assessment of the measure</w:t>
            </w:r>
          </w:p>
        </w:tc>
        <w:tc>
          <w:tcPr>
            <w:tcW w:w="496" w:type="dxa"/>
          </w:tcPr>
          <w:p w14:paraId="5516DD46"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lang w:val="en-GB"/>
              </w:rPr>
              <w:t>Yes</w:t>
            </w:r>
          </w:p>
        </w:tc>
        <w:tc>
          <w:tcPr>
            <w:tcW w:w="493" w:type="dxa"/>
          </w:tcPr>
          <w:p w14:paraId="6933A570"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lang w:val="en-GB"/>
              </w:rPr>
              <w:t>No</w:t>
            </w:r>
          </w:p>
        </w:tc>
        <w:tc>
          <w:tcPr>
            <w:tcW w:w="4881" w:type="dxa"/>
          </w:tcPr>
          <w:p w14:paraId="7D5E9FD0"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i/>
                <w:sz w:val="24"/>
                <w:szCs w:val="24"/>
                <w:lang w:val="en-GB"/>
              </w:rPr>
              <w:t>Justification if ‘No’ has been selected</w:t>
            </w:r>
          </w:p>
        </w:tc>
      </w:tr>
      <w:tr w:rsidR="0025576C" w:rsidRPr="00253154" w14:paraId="04534B82" w14:textId="77777777" w:rsidTr="008E5146">
        <w:tc>
          <w:tcPr>
            <w:tcW w:w="1701" w:type="dxa"/>
            <w:vMerge w:val="restart"/>
          </w:tcPr>
          <w:p w14:paraId="71D5E316"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shd w:val="clear" w:color="auto" w:fill="FFFFFF"/>
              </w:rPr>
              <w:t>Climate change mitigation</w:t>
            </w:r>
          </w:p>
        </w:tc>
        <w:tc>
          <w:tcPr>
            <w:tcW w:w="1702" w:type="dxa"/>
          </w:tcPr>
          <w:p w14:paraId="3575B63C"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Autoritatea vamală – dotări</w:t>
            </w:r>
          </w:p>
        </w:tc>
        <w:tc>
          <w:tcPr>
            <w:tcW w:w="496" w:type="dxa"/>
          </w:tcPr>
          <w:p w14:paraId="7FDCDD5B"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724E9C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E29BC6E"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Investițiile au în vedere </w:t>
            </w:r>
            <w:r w:rsidRPr="00253154">
              <w:rPr>
                <w:rFonts w:ascii="Times New Roman" w:hAnsi="Times New Roman" w:cs="Times New Roman"/>
                <w:sz w:val="24"/>
                <w:szCs w:val="24"/>
                <w:lang w:val="en-GB"/>
              </w:rPr>
              <w:t>dotarea cu mijloace de transport</w:t>
            </w:r>
            <w:r w:rsidRPr="00253154">
              <w:rPr>
                <w:rFonts w:ascii="Times New Roman" w:hAnsi="Times New Roman" w:cs="Times New Roman"/>
                <w:sz w:val="24"/>
                <w:szCs w:val="24"/>
              </w:rPr>
              <w:t xml:space="preserve"> în vederea asigurării/întăririi capacității de control; dotarea cu un sistem de radiocomunicații securizate de tip TETRA; dotarea cu uniforme de serviciu și dotarea personalului operativ de control cu echipament de tip body camera.</w:t>
            </w:r>
          </w:p>
          <w:p w14:paraId="622E9DD4"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en-GB"/>
              </w:rPr>
              <w:t>Autovehiculele prevăzute ca mijloace de transport vor avea tehnologie hibrid, astfel încât să nu afecteze semnificativ mediul</w:t>
            </w:r>
            <w:r w:rsidRPr="00253154">
              <w:rPr>
                <w:rFonts w:ascii="Times New Roman" w:hAnsi="Times New Roman" w:cs="Times New Roman"/>
                <w:sz w:val="24"/>
                <w:szCs w:val="24"/>
              </w:rPr>
              <w:t xml:space="preserve"> din punct de vedere al emisiilor GES</w:t>
            </w:r>
            <w:r w:rsidRPr="00253154">
              <w:rPr>
                <w:rFonts w:ascii="Times New Roman" w:hAnsi="Times New Roman" w:cs="Times New Roman"/>
                <w:sz w:val="24"/>
                <w:szCs w:val="24"/>
                <w:lang w:val="en-GB"/>
              </w:rPr>
              <w:t>.</w:t>
            </w:r>
            <w:r w:rsidRPr="00253154">
              <w:rPr>
                <w:rFonts w:ascii="Times New Roman" w:hAnsi="Times New Roman" w:cs="Times New Roman"/>
                <w:sz w:val="24"/>
                <w:szCs w:val="24"/>
              </w:rPr>
              <w:t xml:space="preserve"> </w:t>
            </w:r>
          </w:p>
          <w:p w14:paraId="3169AE00"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În cadrul acestei investiții echipamentele utilizate vor îndeplini cerințele legate de energie stabilite în conformitate cu Directiva 2009/125 / CE pentru servere și stocare de date, sau computere și servere de calculatoare sau afișaje electronice. </w:t>
            </w:r>
          </w:p>
          <w:p w14:paraId="3E4503A0"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Investiția va fi realizata având în vedere cele mai bune practici cu privire la eficiența energetică a echipamentelor utilizate și managementul energiei.</w:t>
            </w:r>
          </w:p>
          <w:p w14:paraId="78A8F1DB"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fr-FR"/>
              </w:rPr>
              <w:t>Astfel, impactul asupra acestui obiectiv de mediu este nesemnificativ.</w:t>
            </w:r>
          </w:p>
        </w:tc>
      </w:tr>
      <w:tr w:rsidR="0025576C" w:rsidRPr="00253154" w14:paraId="0BCCC72E" w14:textId="77777777" w:rsidTr="008E5146">
        <w:tc>
          <w:tcPr>
            <w:tcW w:w="1701" w:type="dxa"/>
            <w:vMerge/>
          </w:tcPr>
          <w:p w14:paraId="0A8471E7"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16125CD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Autoritatea vamală - helpdesk</w:t>
            </w:r>
          </w:p>
        </w:tc>
        <w:tc>
          <w:tcPr>
            <w:tcW w:w="496" w:type="dxa"/>
          </w:tcPr>
          <w:p w14:paraId="597FBD1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4858B7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6244675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Se au în vedere înființarea și operaționalizarea unei structuri de analiză de risc și asistență de tip helpdesk/call center.</w:t>
            </w:r>
          </w:p>
          <w:p w14:paraId="753C576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În cadrul acestei investiții echipamentele utilizate vor îndeplini cerințele legate de energie stabilite în conformitate cu Directiva 2009/125 / CE pentru servere și stocare de date, sau computere și servere de calculatoare sau afișaje electronice. </w:t>
            </w:r>
          </w:p>
          <w:p w14:paraId="26F2077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va fi realizata având în vedere cele mai bune practici cu privire la eficiența energetică a echipamentelor utilizate și managementul energiei.</w:t>
            </w:r>
          </w:p>
          <w:p w14:paraId="2E158CF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Astfel, impactul asupra acestui obiectiv de mediu este nesemnificativ.</w:t>
            </w:r>
          </w:p>
        </w:tc>
      </w:tr>
      <w:tr w:rsidR="0025576C" w:rsidRPr="00253154" w14:paraId="03B0B2E4" w14:textId="77777777" w:rsidTr="008E5146">
        <w:tc>
          <w:tcPr>
            <w:tcW w:w="1701" w:type="dxa"/>
            <w:vMerge/>
          </w:tcPr>
          <w:p w14:paraId="4A01EA14"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467DEE36"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 xml:space="preserve">Autoritatea vamală – dezvoltare centrul național de </w:t>
            </w:r>
            <w:r w:rsidRPr="00253154">
              <w:rPr>
                <w:rFonts w:ascii="Times New Roman" w:hAnsi="Times New Roman" w:cs="Times New Roman"/>
                <w:sz w:val="24"/>
                <w:szCs w:val="24"/>
                <w:lang w:val="fr-FR"/>
              </w:rPr>
              <w:lastRenderedPageBreak/>
              <w:t>analiză imagistică</w:t>
            </w:r>
          </w:p>
        </w:tc>
        <w:tc>
          <w:tcPr>
            <w:tcW w:w="496" w:type="dxa"/>
          </w:tcPr>
          <w:p w14:paraId="68286B80"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1B0FE3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E147ED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Se estimează că activităţile sprijinite prin această sub-măsură vor avea un impact nesemnificativ asupra acestui obiectiv de mediu, luȃnd în considerare atȃt  efectele directe, cȃt și efectele </w:t>
            </w:r>
            <w:r w:rsidRPr="00253154">
              <w:rPr>
                <w:rFonts w:ascii="Times New Roman" w:hAnsi="Times New Roman" w:cs="Times New Roman"/>
                <w:sz w:val="24"/>
                <w:szCs w:val="24"/>
              </w:rPr>
              <w:lastRenderedPageBreak/>
              <w:t>indirecte de pe parcursul duratei de viaţă a investiţiilor.</w:t>
            </w:r>
          </w:p>
          <w:p w14:paraId="635293E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În ceea ce privește efectele directe, în cadrul procesului de construcție a infrastructurii se va avea în vedere utilizarea de materiale și practici care să nu conducă la o creștere semnificativă de poluanți în aer.</w:t>
            </w:r>
          </w:p>
          <w:p w14:paraId="7201260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În ceea ce privește efectele indirecte, prin activitățile sprijinite de sub-măsurile propuse se urmărește în principal dezvoltarea centrului de analiză imagistică, care nu implică efecte indirecte care să genereze emisii suplimentare de GES.</w:t>
            </w:r>
          </w:p>
          <w:p w14:paraId="311C2F29" w14:textId="77777777" w:rsidR="0025576C" w:rsidRPr="00253154" w:rsidRDefault="0025576C" w:rsidP="008E5146">
            <w:pPr>
              <w:spacing w:after="120"/>
              <w:jc w:val="both"/>
              <w:rPr>
                <w:rFonts w:ascii="Times New Roman" w:hAnsi="Times New Roman" w:cs="Times New Roman"/>
                <w:sz w:val="24"/>
                <w:szCs w:val="24"/>
                <w:lang w:val="fr-FR"/>
              </w:rPr>
            </w:pPr>
            <w:r w:rsidRPr="00253154">
              <w:rPr>
                <w:rFonts w:ascii="Times New Roman" w:hAnsi="Times New Roman" w:cs="Times New Roman"/>
                <w:sz w:val="24"/>
                <w:szCs w:val="24"/>
                <w:lang w:val="fr-FR"/>
              </w:rPr>
              <w:t>De asemenea, nici sistemele de iluminat sau alte componente ale construcției nu vor conduce la creșteri semnificative de emisii de GES în termeni absoluți, întrucât implementarea acestora va fi condiționată de implementarea unor soluții inteligente care să conducă la economii de energie electrică.</w:t>
            </w:r>
          </w:p>
          <w:p w14:paraId="214A0B4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În cadrul acestei investiții echipamentele utilizate vor îndeplini cerințele legate de energie stabilite în conformitate cu Directiva 2009/125 / CE pentru servere și stocare de date, sau computere și servere de calculatoare sau afișaje electronice. </w:t>
            </w:r>
          </w:p>
          <w:p w14:paraId="309FF61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va fi realizata având în vedere cele mai bune practici cu privire la eficiența energetică a echipamentelor utilizate și managementul energiei.</w:t>
            </w:r>
          </w:p>
        </w:tc>
      </w:tr>
      <w:tr w:rsidR="0025576C" w:rsidRPr="00253154" w14:paraId="209AE40F" w14:textId="77777777" w:rsidTr="008E5146">
        <w:tc>
          <w:tcPr>
            <w:tcW w:w="1701" w:type="dxa"/>
            <w:vMerge/>
          </w:tcPr>
          <w:p w14:paraId="2CCB82D6"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16671374"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Dotare cu scannere birouri vamale</w:t>
            </w:r>
          </w:p>
        </w:tc>
        <w:tc>
          <w:tcPr>
            <w:tcW w:w="496" w:type="dxa"/>
          </w:tcPr>
          <w:p w14:paraId="0B61F61A"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82AF65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3388E71"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Investițiile au ca scop dotarea birourilor vamale de frontieră cu scanere cu raze X pentru radiografierea trailerelor și containerelor, în vederea asigurării securității naționale prin securizarea frontierei externe a UE și a NATO și pentru a proteja Uniunea Europeană împotriva practicilor comerciale neloiale și ilegale. </w:t>
            </w:r>
          </w:p>
          <w:p w14:paraId="1BBD590C" w14:textId="77777777" w:rsidR="0025576C" w:rsidRPr="00253154" w:rsidRDefault="0025576C" w:rsidP="008E5146">
            <w:pPr>
              <w:jc w:val="both"/>
              <w:rPr>
                <w:rFonts w:ascii="Times New Roman" w:hAnsi="Times New Roman" w:cs="Times New Roman"/>
                <w:kern w:val="2"/>
                <w:sz w:val="24"/>
                <w:szCs w:val="24"/>
                <w:lang w:val="fr-FR" w:eastAsia="zh-CN"/>
              </w:rPr>
            </w:pPr>
            <w:r w:rsidRPr="00253154">
              <w:rPr>
                <w:rFonts w:ascii="Times New Roman" w:hAnsi="Times New Roman" w:cs="Times New Roman"/>
                <w:kern w:val="2"/>
                <w:sz w:val="24"/>
                <w:szCs w:val="24"/>
                <w:lang w:val="fr-FR" w:eastAsia="zh-CN"/>
              </w:rPr>
              <w:t>Având un rol important în scăderea fenomenului de criminalitate transfrontalieră (contrabandă cu produse accizabile, trafic de droguri, arme, deșeuri) și totodată în asigurarea fluidizării traficului de mărfuri prin scăderea timpului de efectuare a controlului vamal la trecerea frontierei, reducând semnificativ și ponderea emisiilor de gaze cu efect de seră.</w:t>
            </w:r>
          </w:p>
          <w:p w14:paraId="4A0DEC96" w14:textId="77777777" w:rsidR="0025576C" w:rsidRPr="00253154" w:rsidRDefault="0025576C" w:rsidP="008E5146">
            <w:pPr>
              <w:jc w:val="both"/>
              <w:rPr>
                <w:rFonts w:ascii="Times New Roman" w:hAnsi="Times New Roman" w:cs="Times New Roman"/>
                <w:kern w:val="2"/>
                <w:sz w:val="24"/>
                <w:szCs w:val="24"/>
                <w:lang w:val="fr-FR" w:eastAsia="zh-CN"/>
              </w:rPr>
            </w:pPr>
            <w:r w:rsidRPr="00253154">
              <w:rPr>
                <w:rFonts w:ascii="Times New Roman" w:hAnsi="Times New Roman" w:cs="Times New Roman"/>
                <w:kern w:val="2"/>
                <w:sz w:val="24"/>
                <w:szCs w:val="24"/>
                <w:lang w:val="fr-FR" w:eastAsia="zh-CN"/>
              </w:rPr>
              <w:t xml:space="preserve">În cadrul acestei investiții echipamentele utilizate vor îndeplini cerințele legate de energie stabilite în conformitate cu Directiva 2009/125 / </w:t>
            </w:r>
            <w:r w:rsidRPr="00253154">
              <w:rPr>
                <w:rFonts w:ascii="Times New Roman" w:hAnsi="Times New Roman" w:cs="Times New Roman"/>
                <w:kern w:val="2"/>
                <w:sz w:val="24"/>
                <w:szCs w:val="24"/>
                <w:lang w:val="fr-FR" w:eastAsia="zh-CN"/>
              </w:rPr>
              <w:lastRenderedPageBreak/>
              <w:t xml:space="preserve">CE pentru servere și stocare de date, sau computere și servere de calculatoare sau afișaje electronice. </w:t>
            </w:r>
          </w:p>
          <w:p w14:paraId="133A1E6C" w14:textId="77777777" w:rsidR="0025576C" w:rsidRPr="00253154" w:rsidRDefault="0025576C" w:rsidP="008E5146">
            <w:pPr>
              <w:jc w:val="both"/>
              <w:rPr>
                <w:rFonts w:ascii="Times New Roman" w:hAnsi="Times New Roman" w:cs="Times New Roman"/>
                <w:kern w:val="2"/>
                <w:sz w:val="24"/>
                <w:szCs w:val="24"/>
                <w:lang w:val="fr-FR" w:eastAsia="zh-CN"/>
              </w:rPr>
            </w:pPr>
            <w:r w:rsidRPr="00253154">
              <w:rPr>
                <w:rFonts w:ascii="Times New Roman" w:hAnsi="Times New Roman" w:cs="Times New Roman"/>
                <w:kern w:val="2"/>
                <w:sz w:val="24"/>
                <w:szCs w:val="24"/>
                <w:lang w:val="fr-FR" w:eastAsia="zh-CN"/>
              </w:rPr>
              <w:t>Investiția va fi realizata având în vedere cele mai bune practici cu privire la eficiența energetică a echipamentelor utilizate și managementul energiei.</w:t>
            </w:r>
          </w:p>
          <w:p w14:paraId="37ADC63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Investițiile nu prejudiciază în mod semnificativ deoarece nu generează emisii semnificative de gaze cu efect de seră.</w:t>
            </w:r>
          </w:p>
        </w:tc>
      </w:tr>
      <w:tr w:rsidR="0025576C" w:rsidRPr="00253154" w14:paraId="4341A985" w14:textId="77777777" w:rsidTr="008E5146">
        <w:tc>
          <w:tcPr>
            <w:tcW w:w="1701" w:type="dxa"/>
            <w:vMerge/>
          </w:tcPr>
          <w:p w14:paraId="712BDB61"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3A8C0077"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Rețea programabilă</w:t>
            </w:r>
          </w:p>
        </w:tc>
        <w:tc>
          <w:tcPr>
            <w:tcW w:w="496" w:type="dxa"/>
          </w:tcPr>
          <w:p w14:paraId="27FAA22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52CAD7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E0726D0"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en-GB"/>
              </w:rPr>
              <w:t>Investițiile au în vedere:</w:t>
            </w:r>
          </w:p>
          <w:p w14:paraId="6368D413" w14:textId="77777777" w:rsidR="0025576C" w:rsidRPr="00253154" w:rsidRDefault="0025576C" w:rsidP="0025576C">
            <w:pPr>
              <w:pStyle w:val="ListParagraph"/>
              <w:numPr>
                <w:ilvl w:val="0"/>
                <w:numId w:val="16"/>
              </w:numPr>
              <w:jc w:val="both"/>
            </w:pPr>
            <w:r w:rsidRPr="00253154">
              <w:t>achiziția unei soluții pentru rețeaua de comunicații în centrul de date primar și secundar pentru Sistemul Informatic Integrat Vamal care va asigura necesitățile de conectivitate între sistemele informatice existente;</w:t>
            </w:r>
          </w:p>
          <w:p w14:paraId="479CC6ED" w14:textId="77777777" w:rsidR="0025576C" w:rsidRPr="00253154" w:rsidRDefault="0025576C" w:rsidP="0025576C">
            <w:pPr>
              <w:pStyle w:val="ListParagraph"/>
              <w:numPr>
                <w:ilvl w:val="0"/>
                <w:numId w:val="16"/>
              </w:numPr>
              <w:jc w:val="both"/>
            </w:pPr>
            <w:r w:rsidRPr="00253154">
              <w:t>instalare și configurare echipamente de rețea în centrele de date.</w:t>
            </w:r>
          </w:p>
          <w:p w14:paraId="64884CC2" w14:textId="77777777" w:rsidR="0025576C" w:rsidRPr="00253154" w:rsidRDefault="0025576C" w:rsidP="008E5146">
            <w:pPr>
              <w:ind w:left="360"/>
              <w:jc w:val="both"/>
              <w:rPr>
                <w:rFonts w:ascii="Times New Roman" w:hAnsi="Times New Roman" w:cs="Times New Roman"/>
                <w:sz w:val="24"/>
                <w:szCs w:val="24"/>
              </w:rPr>
            </w:pPr>
            <w:r w:rsidRPr="00253154">
              <w:rPr>
                <w:rFonts w:ascii="Times New Roman" w:hAnsi="Times New Roman" w:cs="Times New Roman"/>
                <w:sz w:val="24"/>
                <w:szCs w:val="24"/>
              </w:rPr>
              <w:t xml:space="preserve">În cadrul acestei investiții echipamentele utilizate vor îndeplini cerințele legate de energie stabilite în conformitate cu Directiva 2009/125 / CE pentru servere și stocare de date, sau computere și servere de calculatoare sau afișaje electronice. </w:t>
            </w:r>
          </w:p>
          <w:p w14:paraId="5BF5A66F" w14:textId="77777777" w:rsidR="0025576C" w:rsidRPr="00253154" w:rsidRDefault="0025576C" w:rsidP="008E5146">
            <w:pPr>
              <w:spacing w:after="120"/>
              <w:jc w:val="both"/>
              <w:rPr>
                <w:rFonts w:ascii="Times New Roman" w:hAnsi="Times New Roman" w:cs="Times New Roman"/>
                <w:sz w:val="24"/>
                <w:szCs w:val="24"/>
                <w:lang w:val="fr-FR"/>
              </w:rPr>
            </w:pPr>
            <w:r w:rsidRPr="00253154">
              <w:rPr>
                <w:rFonts w:ascii="Times New Roman" w:hAnsi="Times New Roman" w:cs="Times New Roman"/>
                <w:sz w:val="24"/>
                <w:szCs w:val="24"/>
              </w:rPr>
              <w:t>Investiția va fi realizata având în vedere cele mai bune practici cu privire la eficiența energetică a echipamentelor utilizate și managementul energiei.</w:t>
            </w:r>
          </w:p>
          <w:p w14:paraId="79FEE91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Astfel, impactul asupra acestui obiectiv de mediu este nesemnificativ.</w:t>
            </w:r>
          </w:p>
        </w:tc>
      </w:tr>
      <w:tr w:rsidR="0025576C" w:rsidRPr="00253154" w14:paraId="55868873" w14:textId="77777777" w:rsidTr="008E5146">
        <w:tc>
          <w:tcPr>
            <w:tcW w:w="1701" w:type="dxa"/>
            <w:vMerge/>
          </w:tcPr>
          <w:p w14:paraId="49111EC5"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30D64209"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Platformă virtualizare</w:t>
            </w:r>
          </w:p>
        </w:tc>
        <w:tc>
          <w:tcPr>
            <w:tcW w:w="496" w:type="dxa"/>
          </w:tcPr>
          <w:p w14:paraId="26B01E4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D86367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0E3BD82" w14:textId="77777777" w:rsidR="0025576C" w:rsidRPr="00253154" w:rsidRDefault="0025576C" w:rsidP="008E5146">
            <w:pPr>
              <w:jc w:val="both"/>
              <w:rPr>
                <w:rFonts w:ascii="Times New Roman" w:hAnsi="Times New Roman" w:cs="Times New Roman"/>
                <w:sz w:val="24"/>
                <w:szCs w:val="24"/>
                <w:lang w:val="en-GB"/>
              </w:rPr>
            </w:pPr>
            <w:r w:rsidRPr="00253154">
              <w:rPr>
                <w:rFonts w:ascii="Times New Roman" w:hAnsi="Times New Roman" w:cs="Times New Roman"/>
                <w:sz w:val="24"/>
                <w:szCs w:val="24"/>
                <w:lang w:val="en-GB"/>
              </w:rPr>
              <w:t>Investiția are în vedere implementarea unei platforme de virtualizare cu administrare și automatizare inclusă.</w:t>
            </w:r>
          </w:p>
          <w:p w14:paraId="2BE9F50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În cadrul acestei investiții echipamentele utilizate vor îndeplini cerințele legate de energie stabilite în conformitate cu Directiva 2009/125 / CE pentru servere și stocare de date, sau computere și servere de calculatoare sau afișaje electronice. </w:t>
            </w:r>
          </w:p>
          <w:p w14:paraId="4968D37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Astfel, impactul asupra acestui obiectiv de mediu este nesemnificativ.</w:t>
            </w:r>
          </w:p>
        </w:tc>
      </w:tr>
      <w:tr w:rsidR="0025576C" w:rsidRPr="00253154" w14:paraId="63E2DAD3" w14:textId="77777777" w:rsidTr="008E5146">
        <w:tc>
          <w:tcPr>
            <w:tcW w:w="1701" w:type="dxa"/>
            <w:vMerge/>
          </w:tcPr>
          <w:p w14:paraId="252D9166"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602FC5ED"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Soluție securitate SIIV</w:t>
            </w:r>
          </w:p>
        </w:tc>
        <w:tc>
          <w:tcPr>
            <w:tcW w:w="496" w:type="dxa"/>
          </w:tcPr>
          <w:p w14:paraId="23C90711"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220D53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70A0881A" w14:textId="77777777" w:rsidR="0025576C" w:rsidRPr="00253154" w:rsidRDefault="0025576C" w:rsidP="008E5146">
            <w:pPr>
              <w:spacing w:after="120"/>
              <w:jc w:val="both"/>
              <w:rPr>
                <w:rFonts w:ascii="Times New Roman" w:hAnsi="Times New Roman" w:cs="Times New Roman"/>
                <w:sz w:val="24"/>
                <w:szCs w:val="24"/>
                <w:lang w:val="fr-FR"/>
              </w:rPr>
            </w:pPr>
            <w:proofErr w:type="gramStart"/>
            <w:r w:rsidRPr="00253154">
              <w:rPr>
                <w:rFonts w:ascii="Times New Roman" w:hAnsi="Times New Roman" w:cs="Times New Roman"/>
                <w:sz w:val="24"/>
                <w:szCs w:val="24"/>
                <w:lang w:val="fr-FR"/>
              </w:rPr>
              <w:t>Se are</w:t>
            </w:r>
            <w:proofErr w:type="gramEnd"/>
            <w:r w:rsidRPr="00253154">
              <w:rPr>
                <w:rFonts w:ascii="Times New Roman" w:hAnsi="Times New Roman" w:cs="Times New Roman"/>
                <w:sz w:val="24"/>
                <w:szCs w:val="24"/>
                <w:lang w:val="fr-FR"/>
              </w:rPr>
              <w:t xml:space="preserve"> în vedere achiziția unei soluții ce va asigura continuitatea şi disponibilitatea Sistemului Informatic Integrat Vamal precum şi asigurarea nivelului de peste 99,5% a </w:t>
            </w:r>
            <w:r w:rsidRPr="00253154">
              <w:rPr>
                <w:rFonts w:ascii="Times New Roman" w:hAnsi="Times New Roman" w:cs="Times New Roman"/>
                <w:sz w:val="24"/>
                <w:szCs w:val="24"/>
                <w:lang w:val="fr-FR"/>
              </w:rPr>
              <w:lastRenderedPageBreak/>
              <w:t>disponibilității pentru toate sistemele informatice transeuropene.</w:t>
            </w:r>
          </w:p>
          <w:p w14:paraId="599247A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În cadrul acestei investiții echipamentele utilizate vor îndeplini cerințele legate de energie stabilite în conformitate cu Directiva 2009/125 / CE pentru servere și stocare de date, sau computere și servere de calculatoare sau afișaje electronice. </w:t>
            </w:r>
          </w:p>
          <w:p w14:paraId="5BD3B56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Astfel, impactul asupra acestui obiectiv de mediu este nesemnificativ.</w:t>
            </w:r>
          </w:p>
        </w:tc>
      </w:tr>
      <w:tr w:rsidR="0025576C" w:rsidRPr="00253154" w14:paraId="34F7CE7F" w14:textId="77777777" w:rsidTr="008E5146">
        <w:tc>
          <w:tcPr>
            <w:tcW w:w="1701" w:type="dxa"/>
            <w:vMerge/>
          </w:tcPr>
          <w:p w14:paraId="10F1C984"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26CC7FE8"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Licențe</w:t>
            </w:r>
          </w:p>
        </w:tc>
        <w:tc>
          <w:tcPr>
            <w:tcW w:w="496" w:type="dxa"/>
          </w:tcPr>
          <w:p w14:paraId="0E53AE8B"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B5BB40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48157C54"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fr-FR"/>
              </w:rPr>
              <w:t>Se vor achiziționa licențe pentru baze de date cu minimum 3 ani (36 de luni) suport tehnic pentru bazele de date necesare funcționării componentelor Sistemului Informatic Integrat Vamal.</w:t>
            </w:r>
          </w:p>
          <w:p w14:paraId="7B4F86E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Astfel, impactul asupra acestui obiectiv de mediu este nesemnificativ.</w:t>
            </w:r>
          </w:p>
        </w:tc>
      </w:tr>
      <w:tr w:rsidR="0025576C" w:rsidRPr="00253154" w14:paraId="06AD3870" w14:textId="77777777" w:rsidTr="008E5146">
        <w:tc>
          <w:tcPr>
            <w:tcW w:w="1701" w:type="dxa"/>
            <w:vMerge/>
          </w:tcPr>
          <w:p w14:paraId="21B9B1FC"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6BEDCDD6"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Soluție pentru administrarea centralizată pentru SIIV</w:t>
            </w:r>
          </w:p>
        </w:tc>
        <w:tc>
          <w:tcPr>
            <w:tcW w:w="496" w:type="dxa"/>
          </w:tcPr>
          <w:p w14:paraId="1CFE7AEA"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9BE135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BF8AA27" w14:textId="77777777" w:rsidR="0025576C" w:rsidRPr="00253154" w:rsidRDefault="0025576C" w:rsidP="008E5146">
            <w:pPr>
              <w:jc w:val="both"/>
              <w:rPr>
                <w:rFonts w:ascii="Times New Roman" w:hAnsi="Times New Roman" w:cs="Times New Roman"/>
                <w:sz w:val="24"/>
                <w:szCs w:val="24"/>
                <w:lang w:val="fr-FR"/>
              </w:rPr>
            </w:pPr>
            <w:r w:rsidRPr="00253154">
              <w:rPr>
                <w:rFonts w:ascii="Times New Roman" w:hAnsi="Times New Roman" w:cs="Times New Roman"/>
                <w:sz w:val="24"/>
                <w:szCs w:val="24"/>
                <w:lang w:val="fr-FR"/>
              </w:rPr>
              <w:t>Sunt avute în vedere investiții pentru implementarea unei soluții de management al utilizatorilor și stațiilor de lucru ce va administra autentificarea, autorizarea și aplicarea politicilor de securitate la nivel de utilizator/stație de lucru, iar propagarea politicilor de securitate se va realiza pe un model arborescent, respectiv nivel central – nivel regional – nivel birou vamal.</w:t>
            </w:r>
          </w:p>
          <w:p w14:paraId="4DA460D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În cadrul acestei investiții echipamentele utilizate vor îndeplini cerințele legate de energie stabilite în conformitate cu Directiva 2009/125 / CE pentru servere și stocare de date, sau computere și servere de calculatoare sau afișaje electronice. </w:t>
            </w:r>
          </w:p>
          <w:p w14:paraId="3623638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Astfel, impactul asupra acestui obiectiv de mediu este nesemnificativ.</w:t>
            </w:r>
          </w:p>
        </w:tc>
      </w:tr>
      <w:tr w:rsidR="0025576C" w:rsidRPr="00253154" w14:paraId="3E5C19D7" w14:textId="77777777" w:rsidTr="008E5146">
        <w:tc>
          <w:tcPr>
            <w:tcW w:w="1701" w:type="dxa"/>
            <w:vMerge/>
          </w:tcPr>
          <w:p w14:paraId="3E5ADBBB"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3EAC73DE"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Declarația vamală</w:t>
            </w:r>
          </w:p>
        </w:tc>
        <w:tc>
          <w:tcPr>
            <w:tcW w:w="496" w:type="dxa"/>
          </w:tcPr>
          <w:p w14:paraId="78E5EACE"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76DD4E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B8D635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Urmare intrării în vigoare de la 1 iulie 2021 a noilor prevederi legislative de implementare a „pachetului TVA privind comerțul electronic”, cu scopul facilitării comerțului transfrontalier și combaterii fraudei TVA se are în vedere implementarea unui sistem IT pentru declarația vamală cu set redus de date pentru trimitere cu valoare scăzută.</w:t>
            </w:r>
          </w:p>
          <w:p w14:paraId="3A287D4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Astfel, impactul asupra acestui obiectiv de mediu este nesemnificativ.</w:t>
            </w:r>
          </w:p>
        </w:tc>
      </w:tr>
      <w:tr w:rsidR="0025576C" w:rsidRPr="00253154" w14:paraId="4B4ABECD" w14:textId="77777777" w:rsidTr="008E5146">
        <w:tc>
          <w:tcPr>
            <w:tcW w:w="1701" w:type="dxa"/>
            <w:vMerge/>
          </w:tcPr>
          <w:p w14:paraId="6E581449"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440F23CA"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NCTS_</w:t>
            </w:r>
            <w:proofErr w:type="gramStart"/>
            <w:r w:rsidRPr="00253154">
              <w:rPr>
                <w:rFonts w:ascii="Times New Roman" w:hAnsi="Times New Roman" w:cs="Times New Roman"/>
                <w:sz w:val="24"/>
                <w:szCs w:val="24"/>
                <w:lang w:val="en-GB"/>
              </w:rPr>
              <w:t>RO  faza</w:t>
            </w:r>
            <w:proofErr w:type="gramEnd"/>
            <w:r w:rsidRPr="00253154">
              <w:rPr>
                <w:rFonts w:ascii="Times New Roman" w:hAnsi="Times New Roman" w:cs="Times New Roman"/>
                <w:sz w:val="24"/>
                <w:szCs w:val="24"/>
                <w:lang w:val="en-GB"/>
              </w:rPr>
              <w:t xml:space="preserve"> 5 și AES_RO</w:t>
            </w:r>
          </w:p>
        </w:tc>
        <w:tc>
          <w:tcPr>
            <w:tcW w:w="496" w:type="dxa"/>
          </w:tcPr>
          <w:p w14:paraId="13DCCC2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891EBB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10C674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Sunt avute în vedere investiții pentru:</w:t>
            </w:r>
          </w:p>
          <w:p w14:paraId="43E2F78B" w14:textId="77777777" w:rsidR="0025576C" w:rsidRPr="00253154" w:rsidRDefault="0025576C" w:rsidP="0025576C">
            <w:pPr>
              <w:pStyle w:val="ListParagraph"/>
              <w:numPr>
                <w:ilvl w:val="0"/>
                <w:numId w:val="17"/>
              </w:numPr>
              <w:jc w:val="both"/>
            </w:pPr>
            <w:r w:rsidRPr="00253154">
              <w:t>dezvoltarea și implementarea în comun a sistemelor NCTS5-RO și AES;</w:t>
            </w:r>
          </w:p>
          <w:p w14:paraId="753F66C9" w14:textId="77777777" w:rsidR="0025576C" w:rsidRPr="00253154" w:rsidRDefault="0025576C" w:rsidP="0025576C">
            <w:pPr>
              <w:pStyle w:val="ListParagraph"/>
              <w:numPr>
                <w:ilvl w:val="0"/>
                <w:numId w:val="17"/>
              </w:numPr>
              <w:jc w:val="both"/>
            </w:pPr>
            <w:r w:rsidRPr="00253154">
              <w:lastRenderedPageBreak/>
              <w:t>automatizarea procesului de export și tranzit;</w:t>
            </w:r>
          </w:p>
          <w:p w14:paraId="1C571E50" w14:textId="77777777" w:rsidR="0025576C" w:rsidRPr="00253154" w:rsidRDefault="0025576C" w:rsidP="0025576C">
            <w:pPr>
              <w:pStyle w:val="ListParagraph"/>
              <w:numPr>
                <w:ilvl w:val="0"/>
                <w:numId w:val="17"/>
              </w:numPr>
              <w:jc w:val="both"/>
            </w:pPr>
            <w:r w:rsidRPr="00253154">
              <w:t>dezvoltarea unei interconectări între cele două sisteme şi interconectarea acestora cu celelalte sisteme  transeuropene și naționale;</w:t>
            </w:r>
          </w:p>
          <w:p w14:paraId="5532AF1D" w14:textId="77777777" w:rsidR="0025576C" w:rsidRPr="00253154" w:rsidRDefault="0025576C" w:rsidP="0025576C">
            <w:pPr>
              <w:pStyle w:val="ListParagraph"/>
              <w:numPr>
                <w:ilvl w:val="0"/>
                <w:numId w:val="17"/>
              </w:numPr>
              <w:jc w:val="both"/>
            </w:pPr>
            <w:r w:rsidRPr="00253154">
              <w:t>integrarea în Sistemul Informatic Integrat Vamal;</w:t>
            </w:r>
          </w:p>
          <w:p w14:paraId="1474D364" w14:textId="77777777" w:rsidR="0025576C" w:rsidRPr="00253154" w:rsidRDefault="0025576C" w:rsidP="0025576C">
            <w:pPr>
              <w:pStyle w:val="ListParagraph"/>
              <w:numPr>
                <w:ilvl w:val="0"/>
                <w:numId w:val="17"/>
              </w:numPr>
              <w:jc w:val="both"/>
            </w:pPr>
            <w:r w:rsidRPr="00253154">
              <w:t>utilizarea de standarde și platforme comune (alinierea datelor la noul set de date prevăzut în anexa B a Codului Vamal al Uniunii, utilizarea platformei CCN/CSI Common Communication Network/ Common Systems Interface) pentru asigurarea compatibilității totale a acestora cu sistemele similare ale celorlalte state membre și cu sistemele centrale de la nivelul DGTAXUD în scopul facilitării activității comerciale şi simplificarea formalităților vamale în conformitate cu cerințele Codului Vamal al Uniunii.</w:t>
            </w:r>
          </w:p>
          <w:p w14:paraId="60DE4D5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Astfel, impactul asupra acestui obiectiv de mediu este nesemnificativ.</w:t>
            </w:r>
          </w:p>
        </w:tc>
      </w:tr>
      <w:tr w:rsidR="0025576C" w:rsidRPr="00253154" w14:paraId="41BC57B9" w14:textId="77777777" w:rsidTr="008E5146">
        <w:tc>
          <w:tcPr>
            <w:tcW w:w="1701" w:type="dxa"/>
            <w:vMerge/>
          </w:tcPr>
          <w:p w14:paraId="0D86AC65"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02906414"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EMCS Faza IV</w:t>
            </w:r>
          </w:p>
        </w:tc>
        <w:tc>
          <w:tcPr>
            <w:tcW w:w="496" w:type="dxa"/>
          </w:tcPr>
          <w:p w14:paraId="785C0E62"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EA0AB8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74E065F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Sunt vizate investiții pentru alinierea la versiunile curente ale sistemului EMCS (Excise Movement Control System), sistemul de urmărire a mișcărilor produselor accizabile în regim suspensiv utilizat de către toate Statele Membre ale Uniunii Europene.</w:t>
            </w:r>
          </w:p>
          <w:p w14:paraId="5FB51A3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Astfel, impactul asupra acestui obiectiv de mediu este nesemnificativ.</w:t>
            </w:r>
          </w:p>
        </w:tc>
      </w:tr>
      <w:tr w:rsidR="0025576C" w:rsidRPr="00253154" w14:paraId="1F431668" w14:textId="77777777" w:rsidTr="008E5146">
        <w:tc>
          <w:tcPr>
            <w:tcW w:w="1701" w:type="dxa"/>
            <w:vMerge/>
          </w:tcPr>
          <w:p w14:paraId="717E2B92"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105A784D"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 xml:space="preserve">Modernizarea sistemului naţional </w:t>
            </w:r>
            <w:proofErr w:type="gramStart"/>
            <w:r w:rsidRPr="00253154">
              <w:rPr>
                <w:rFonts w:ascii="Times New Roman" w:hAnsi="Times New Roman" w:cs="Times New Roman"/>
                <w:sz w:val="24"/>
                <w:szCs w:val="24"/>
                <w:lang w:val="fr-FR"/>
              </w:rPr>
              <w:t>de import</w:t>
            </w:r>
            <w:proofErr w:type="gramEnd"/>
          </w:p>
        </w:tc>
        <w:tc>
          <w:tcPr>
            <w:tcW w:w="496" w:type="dxa"/>
          </w:tcPr>
          <w:p w14:paraId="79C5E9FA"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8AE0B0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07E9613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Se are în vedere modernizarea sistemului național de import şi implicit actualizările aplicațiilor conexe. Astfel, impactul asupra acestui obiectiv de mediu este nesemnificativ.</w:t>
            </w:r>
          </w:p>
        </w:tc>
      </w:tr>
      <w:tr w:rsidR="0025576C" w:rsidRPr="00253154" w14:paraId="7EA143AF" w14:textId="77777777" w:rsidTr="008E5146">
        <w:tc>
          <w:tcPr>
            <w:tcW w:w="1701" w:type="dxa"/>
            <w:vMerge/>
          </w:tcPr>
          <w:p w14:paraId="6BBF59B0"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26E0A0D6"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CERTEX</w:t>
            </w:r>
          </w:p>
        </w:tc>
        <w:tc>
          <w:tcPr>
            <w:tcW w:w="496" w:type="dxa"/>
          </w:tcPr>
          <w:p w14:paraId="1286FAC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F5041C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4F7FE5B"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fr-FR"/>
              </w:rPr>
              <w:t>Este vizată extinderea funcționalităților EU CSW-CERTEX, de asemenea, cu disponibilitatea de gestionare a cantității și a formatului documentului portabil (PDF).</w:t>
            </w:r>
          </w:p>
          <w:p w14:paraId="58E5B017" w14:textId="77777777" w:rsidR="0025576C" w:rsidRPr="00253154" w:rsidRDefault="0025576C" w:rsidP="008E5146">
            <w:pPr>
              <w:jc w:val="both"/>
              <w:rPr>
                <w:rFonts w:ascii="Times New Roman" w:hAnsi="Times New Roman" w:cs="Times New Roman"/>
                <w:sz w:val="24"/>
                <w:szCs w:val="24"/>
              </w:rPr>
            </w:pPr>
          </w:p>
        </w:tc>
      </w:tr>
      <w:tr w:rsidR="0025576C" w:rsidRPr="00253154" w14:paraId="7CA99DB4" w14:textId="77777777" w:rsidTr="008E5146">
        <w:tc>
          <w:tcPr>
            <w:tcW w:w="1701" w:type="dxa"/>
            <w:vMerge/>
          </w:tcPr>
          <w:p w14:paraId="0BAE8EE8"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42AD1759"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UUM&amp;DS</w:t>
            </w:r>
          </w:p>
        </w:tc>
        <w:tc>
          <w:tcPr>
            <w:tcW w:w="496" w:type="dxa"/>
          </w:tcPr>
          <w:p w14:paraId="05658C99"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3CF863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6B5C2A57"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Se vor implementa investiții pentru dezvoltarea şi implementarea Sistemului de gestiune uniformă a utilizatorilor şi semnătura digitală (UUM&amp;DS) pentru a permite accesul direct al operatorilor economici la serviciile vamale centrale ale UE și gestionarea în mod unic a </w:t>
            </w:r>
            <w:r w:rsidRPr="00253154">
              <w:rPr>
                <w:rFonts w:ascii="Times New Roman" w:hAnsi="Times New Roman" w:cs="Times New Roman"/>
                <w:sz w:val="24"/>
                <w:szCs w:val="24"/>
              </w:rPr>
              <w:lastRenderedPageBreak/>
              <w:t>conturilor de utilizatori ca și utilizatori unici recunoscuți în toate statele membre.</w:t>
            </w:r>
          </w:p>
          <w:p w14:paraId="49D1475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Astfel, impactul asupra acestui obiectiv de mediu este nesemnificativ.</w:t>
            </w:r>
          </w:p>
        </w:tc>
      </w:tr>
      <w:tr w:rsidR="0025576C" w:rsidRPr="00253154" w14:paraId="7DAA2DE4" w14:textId="77777777" w:rsidTr="008E5146">
        <w:tc>
          <w:tcPr>
            <w:tcW w:w="1701" w:type="dxa"/>
            <w:vMerge/>
          </w:tcPr>
          <w:p w14:paraId="1213F3D6"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227E0C85"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Sistemul ICS2 – faza 1</w:t>
            </w:r>
          </w:p>
        </w:tc>
        <w:tc>
          <w:tcPr>
            <w:tcW w:w="496" w:type="dxa"/>
          </w:tcPr>
          <w:p w14:paraId="58B3117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8B3246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B887981"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Este avută în vedere interconectarea sistemului național de analiză de risc RMF-RO cu sistemul transeuropean ICS2 în vederea efectuării unei analize de risc complete în domeniul siguranței și securității pentru mărfurile transportate pe cale aeriană de operatorii poștali și transportatorii expres. </w:t>
            </w:r>
            <w:r w:rsidRPr="00253154">
              <w:rPr>
                <w:rFonts w:ascii="Times New Roman" w:hAnsi="Times New Roman" w:cs="Times New Roman"/>
                <w:sz w:val="24"/>
                <w:szCs w:val="24"/>
                <w:lang w:val="en-GB"/>
              </w:rPr>
              <w:t>Astfel, impactul asupra acestui obiectiv de mediu este nesemnificativ.</w:t>
            </w:r>
          </w:p>
        </w:tc>
      </w:tr>
      <w:tr w:rsidR="0025576C" w:rsidRPr="00253154" w14:paraId="490A0A87" w14:textId="77777777" w:rsidTr="008E5146">
        <w:tc>
          <w:tcPr>
            <w:tcW w:w="1701" w:type="dxa"/>
            <w:vMerge/>
          </w:tcPr>
          <w:p w14:paraId="04AF707A"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597ABA7B"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Sistemul ICS2 - faza 2</w:t>
            </w:r>
          </w:p>
        </w:tc>
        <w:tc>
          <w:tcPr>
            <w:tcW w:w="496" w:type="dxa"/>
          </w:tcPr>
          <w:p w14:paraId="5450E96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F181E9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B5B5E54"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en-GB"/>
              </w:rPr>
              <w:t>Investiția are în vedere implementarea noilor obligații privind declarațiile sumare de intrare, a proceselor aferente și a proceselor de gestionare a riscurilor pentru toate mărfurile din traficul aerian.</w:t>
            </w:r>
          </w:p>
          <w:p w14:paraId="1B3E8892"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fr-FR"/>
              </w:rPr>
              <w:t>Astfel, impactul asupra acestui obiectiv de mediu este nesemnificativ.</w:t>
            </w:r>
          </w:p>
        </w:tc>
      </w:tr>
      <w:tr w:rsidR="0025576C" w:rsidRPr="00253154" w14:paraId="2721F0DB" w14:textId="77777777" w:rsidTr="008E5146">
        <w:tc>
          <w:tcPr>
            <w:tcW w:w="1701" w:type="dxa"/>
            <w:vMerge/>
          </w:tcPr>
          <w:p w14:paraId="2142AD71"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16049E12"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Sistemul ICS2 - faza 3</w:t>
            </w:r>
          </w:p>
        </w:tc>
        <w:tc>
          <w:tcPr>
            <w:tcW w:w="496" w:type="dxa"/>
          </w:tcPr>
          <w:p w14:paraId="4A30E018"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011E47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59768AB6"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Investiția va avea în vedere interconectarea sistemului național de analiză de risc RMF-RO cu sistemul transeuropean ICS2 în vederea efectuării unei analize de risc complete în domeniul siguranței și securității pentru toate mărfurile transportate pe cale maritimă, fluvială, în trafic rutier și feroviar.</w:t>
            </w:r>
          </w:p>
          <w:p w14:paraId="33B44E0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Astfel, impactul asupra acestui obiectiv de mediu este nesemnificativ.</w:t>
            </w:r>
          </w:p>
        </w:tc>
      </w:tr>
      <w:tr w:rsidR="0025576C" w:rsidRPr="00253154" w14:paraId="6C37BE8E" w14:textId="77777777" w:rsidTr="008E5146">
        <w:tc>
          <w:tcPr>
            <w:tcW w:w="1701" w:type="dxa"/>
            <w:vMerge/>
          </w:tcPr>
          <w:p w14:paraId="5C21CFA2"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18275E09"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Sistem monitorizare vamă</w:t>
            </w:r>
          </w:p>
        </w:tc>
        <w:tc>
          <w:tcPr>
            <w:tcW w:w="496" w:type="dxa"/>
          </w:tcPr>
          <w:p w14:paraId="394F2D20"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D8304C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65A620B"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Investițiile vor viza mai multe arii, </w:t>
            </w:r>
            <w:proofErr w:type="gramStart"/>
            <w:r w:rsidRPr="00253154">
              <w:rPr>
                <w:rFonts w:ascii="Times New Roman" w:hAnsi="Times New Roman" w:cs="Times New Roman"/>
                <w:sz w:val="24"/>
                <w:szCs w:val="24"/>
                <w:lang w:val="fr-FR"/>
              </w:rPr>
              <w:t>respectiv:</w:t>
            </w:r>
            <w:proofErr w:type="gramEnd"/>
          </w:p>
          <w:p w14:paraId="246FF220" w14:textId="77777777" w:rsidR="0025576C" w:rsidRPr="00253154" w:rsidRDefault="0025576C" w:rsidP="0025576C">
            <w:pPr>
              <w:pStyle w:val="ListParagraph"/>
              <w:numPr>
                <w:ilvl w:val="0"/>
                <w:numId w:val="12"/>
              </w:numPr>
              <w:jc w:val="both"/>
            </w:pPr>
            <w:r w:rsidRPr="00253154">
              <w:t>aplicație privind gestionarea controalelor de călătorie și a celor efectuate de echipele mobile;</w:t>
            </w:r>
          </w:p>
          <w:p w14:paraId="75A87CF4" w14:textId="77777777" w:rsidR="0025576C" w:rsidRPr="00253154" w:rsidRDefault="0025576C" w:rsidP="0025576C">
            <w:pPr>
              <w:pStyle w:val="ListParagraph"/>
              <w:numPr>
                <w:ilvl w:val="0"/>
                <w:numId w:val="12"/>
              </w:numPr>
              <w:jc w:val="both"/>
            </w:pPr>
            <w:r w:rsidRPr="00253154">
              <w:t>aplicație privind gestionarea controalelor și auditurilor vamale ulterioare (inclusiv auditurile AEO;</w:t>
            </w:r>
          </w:p>
          <w:p w14:paraId="5BCE99D8" w14:textId="77777777" w:rsidR="0025576C" w:rsidRPr="00253154" w:rsidRDefault="0025576C" w:rsidP="0025576C">
            <w:pPr>
              <w:pStyle w:val="ListParagraph"/>
              <w:numPr>
                <w:ilvl w:val="0"/>
                <w:numId w:val="12"/>
              </w:numPr>
              <w:jc w:val="both"/>
            </w:pPr>
            <w:r w:rsidRPr="00253154">
              <w:t>aplicație privind gestionarea controalelor la intrările / ieșirile de autoîncărcare declarate fără încărcătură;</w:t>
            </w:r>
          </w:p>
          <w:p w14:paraId="1FF0E164" w14:textId="77777777" w:rsidR="0025576C" w:rsidRPr="00253154" w:rsidRDefault="0025576C" w:rsidP="0025576C">
            <w:pPr>
              <w:pStyle w:val="ListParagraph"/>
              <w:numPr>
                <w:ilvl w:val="0"/>
                <w:numId w:val="12"/>
              </w:numPr>
              <w:jc w:val="both"/>
            </w:pPr>
            <w:r w:rsidRPr="00253154">
              <w:t>achiziția de echipamente hardware dedicate (tablete, imprimante wifi etc).</w:t>
            </w:r>
          </w:p>
          <w:p w14:paraId="77037EB5" w14:textId="77777777" w:rsidR="0025576C" w:rsidRPr="00253154" w:rsidRDefault="0025576C" w:rsidP="008E5146">
            <w:pPr>
              <w:spacing w:after="120"/>
              <w:jc w:val="both"/>
              <w:rPr>
                <w:rFonts w:ascii="Times New Roman" w:hAnsi="Times New Roman" w:cs="Times New Roman"/>
                <w:sz w:val="24"/>
                <w:szCs w:val="24"/>
                <w:lang w:val="fr-FR"/>
              </w:rPr>
            </w:pPr>
          </w:p>
          <w:p w14:paraId="5C20ED99" w14:textId="77777777" w:rsidR="0025576C" w:rsidRPr="00253154" w:rsidRDefault="0025576C" w:rsidP="008E5146">
            <w:pPr>
              <w:ind w:left="360"/>
              <w:jc w:val="both"/>
              <w:rPr>
                <w:rFonts w:ascii="Times New Roman" w:hAnsi="Times New Roman" w:cs="Times New Roman"/>
                <w:sz w:val="24"/>
                <w:szCs w:val="24"/>
              </w:rPr>
            </w:pPr>
            <w:r w:rsidRPr="00253154">
              <w:rPr>
                <w:rFonts w:ascii="Times New Roman" w:hAnsi="Times New Roman" w:cs="Times New Roman"/>
                <w:sz w:val="24"/>
                <w:szCs w:val="24"/>
              </w:rPr>
              <w:t xml:space="preserve">În cadrul acestei investiții echipamentele utilizate vor îndeplini cerințele legate de energie stabilite în conformitate cu Directiva 2009/125 / CE pentru servere și stocare de date, sau computere și servere de calculatoare sau afișaje electronice. </w:t>
            </w:r>
          </w:p>
          <w:p w14:paraId="7647EC8E" w14:textId="77777777" w:rsidR="0025576C" w:rsidRPr="00253154" w:rsidRDefault="0025576C" w:rsidP="008E5146">
            <w:pPr>
              <w:ind w:left="360"/>
              <w:jc w:val="both"/>
              <w:rPr>
                <w:rFonts w:ascii="Times New Roman" w:hAnsi="Times New Roman" w:cs="Times New Roman"/>
                <w:sz w:val="24"/>
                <w:szCs w:val="24"/>
              </w:rPr>
            </w:pPr>
            <w:r w:rsidRPr="00253154">
              <w:rPr>
                <w:rFonts w:ascii="Times New Roman" w:hAnsi="Times New Roman" w:cs="Times New Roman"/>
                <w:sz w:val="24"/>
                <w:szCs w:val="24"/>
              </w:rPr>
              <w:lastRenderedPageBreak/>
              <w:t>Investiția va fi realizata având în vedere cele mai bune pracici cu privire la eficiența energetică a echipamentelor utilizate și managementul energiei.</w:t>
            </w:r>
          </w:p>
          <w:p w14:paraId="404B0BF5" w14:textId="77777777" w:rsidR="0025576C" w:rsidRPr="00253154" w:rsidRDefault="0025576C" w:rsidP="008E5146">
            <w:pPr>
              <w:spacing w:after="120"/>
              <w:jc w:val="both"/>
              <w:rPr>
                <w:rFonts w:ascii="Times New Roman" w:hAnsi="Times New Roman" w:cs="Times New Roman"/>
                <w:sz w:val="24"/>
                <w:szCs w:val="24"/>
                <w:lang w:val="fr-FR"/>
              </w:rPr>
            </w:pPr>
          </w:p>
          <w:p w14:paraId="1A167FF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Astfel, impactul asupra acestui obiectiv de mediu este nesemnificativ.</w:t>
            </w:r>
          </w:p>
        </w:tc>
      </w:tr>
      <w:tr w:rsidR="0025576C" w:rsidRPr="00253154" w14:paraId="2529711D" w14:textId="77777777" w:rsidTr="008E5146">
        <w:tc>
          <w:tcPr>
            <w:tcW w:w="1701" w:type="dxa"/>
            <w:vMerge/>
          </w:tcPr>
          <w:p w14:paraId="319644A6"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6CD45FE8"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Zona liberă</w:t>
            </w:r>
          </w:p>
        </w:tc>
        <w:tc>
          <w:tcPr>
            <w:tcW w:w="496" w:type="dxa"/>
          </w:tcPr>
          <w:p w14:paraId="2A702BB0"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C48C1B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7E3BC3C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Investițiile au în vedere dezvoltarea unei aplicații pentru depunerea electronică a cererilor de înregistrare a depozitelor utilizate pentru depozitarea mărfurilor într-o zonă liberă și acordarea numerelor de înregistrare a acestora, a cererilor de aprobare de efectuare a construcțiilor în zona liberă, cât și deciziile autorității vamale şi a cererilor de aprobare a evidențelor operative cât și deciziile autorității vamale.</w:t>
            </w:r>
          </w:p>
          <w:p w14:paraId="55D345C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Astfel, impactul asupra acestui obiectiv de mediu este nesemnificativ.</w:t>
            </w:r>
          </w:p>
        </w:tc>
      </w:tr>
      <w:tr w:rsidR="0025576C" w:rsidRPr="00253154" w14:paraId="2FD94489" w14:textId="77777777" w:rsidTr="008E5146">
        <w:tc>
          <w:tcPr>
            <w:tcW w:w="1701" w:type="dxa"/>
            <w:vMerge/>
          </w:tcPr>
          <w:p w14:paraId="41E51C62" w14:textId="77777777" w:rsidR="0025576C" w:rsidRPr="00253154" w:rsidRDefault="0025576C" w:rsidP="008E5146">
            <w:pPr>
              <w:spacing w:after="120"/>
              <w:rPr>
                <w:rFonts w:ascii="Times New Roman" w:hAnsi="Times New Roman" w:cs="Times New Roman"/>
                <w:sz w:val="24"/>
                <w:szCs w:val="24"/>
                <w:shd w:val="clear" w:color="auto" w:fill="FFFFFF"/>
              </w:rPr>
            </w:pPr>
          </w:p>
        </w:tc>
        <w:tc>
          <w:tcPr>
            <w:tcW w:w="1702" w:type="dxa"/>
          </w:tcPr>
          <w:p w14:paraId="0D7EB3F2"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Gestionarea deciziilor naționale</w:t>
            </w:r>
          </w:p>
        </w:tc>
        <w:tc>
          <w:tcPr>
            <w:tcW w:w="496" w:type="dxa"/>
          </w:tcPr>
          <w:p w14:paraId="50CA044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11429C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D93CAC1"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en-GB"/>
              </w:rPr>
              <w:t>Investițiile vor include:</w:t>
            </w:r>
          </w:p>
          <w:p w14:paraId="19D61393" w14:textId="77777777" w:rsidR="0025576C" w:rsidRPr="00253154" w:rsidRDefault="0025576C" w:rsidP="0025576C">
            <w:pPr>
              <w:pStyle w:val="ListParagraph"/>
              <w:numPr>
                <w:ilvl w:val="0"/>
                <w:numId w:val="15"/>
              </w:numPr>
              <w:jc w:val="both"/>
            </w:pPr>
            <w:r w:rsidRPr="00253154">
              <w:t>aplicație pentru gestionarea cererilor/autorizațiilor de comisionar în vamă și de comisionar în vamă care desfășoară activități de curierat rapid, inclusiv extinderea, suspendarea și anularea autorizațiilor;</w:t>
            </w:r>
          </w:p>
          <w:p w14:paraId="44B9B07D" w14:textId="77777777" w:rsidR="0025576C" w:rsidRPr="00253154" w:rsidRDefault="0025576C" w:rsidP="0025576C">
            <w:pPr>
              <w:pStyle w:val="ListParagraph"/>
              <w:numPr>
                <w:ilvl w:val="0"/>
                <w:numId w:val="15"/>
              </w:numPr>
              <w:jc w:val="both"/>
            </w:pPr>
            <w:r w:rsidRPr="00253154">
              <w:t xml:space="preserve">aplicație pentru gestionarea cererilor/certificatelor de amânare de la plata în vamă a TVA, inclusiv modificarea/revocarea acestora;                 </w:t>
            </w:r>
          </w:p>
          <w:p w14:paraId="22B48D32" w14:textId="77777777" w:rsidR="0025576C" w:rsidRPr="00253154" w:rsidRDefault="0025576C" w:rsidP="0025576C">
            <w:pPr>
              <w:pStyle w:val="ListParagraph"/>
              <w:numPr>
                <w:ilvl w:val="0"/>
                <w:numId w:val="15"/>
              </w:numPr>
              <w:spacing w:after="120"/>
              <w:jc w:val="both"/>
            </w:pPr>
            <w:r w:rsidRPr="00253154">
              <w:t>aplicație pentru gestionarea cererilor/autorizațiilor pentru garanție izolată pe titluri, inclusiv modificarea/revocarea acestora.</w:t>
            </w:r>
          </w:p>
          <w:p w14:paraId="03996C3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Astfel, impactul asupra acestui obiectiv de mediu este nesemnificativ.</w:t>
            </w:r>
          </w:p>
        </w:tc>
      </w:tr>
      <w:tr w:rsidR="0025576C" w:rsidRPr="00253154" w14:paraId="1229CF10" w14:textId="77777777" w:rsidTr="008E5146">
        <w:tc>
          <w:tcPr>
            <w:tcW w:w="1701" w:type="dxa"/>
            <w:vMerge w:val="restart"/>
          </w:tcPr>
          <w:p w14:paraId="3D270B58"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rPr>
              <w:t>Climate change adaptation</w:t>
            </w:r>
          </w:p>
        </w:tc>
        <w:tc>
          <w:tcPr>
            <w:tcW w:w="1702" w:type="dxa"/>
          </w:tcPr>
          <w:p w14:paraId="1DEB0510"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en-GB"/>
              </w:rPr>
              <w:t>Autoritatea vamală – dotări</w:t>
            </w:r>
          </w:p>
        </w:tc>
        <w:tc>
          <w:tcPr>
            <w:tcW w:w="496" w:type="dxa"/>
          </w:tcPr>
          <w:p w14:paraId="5C2E055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C8F9BD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5C5B7581" w14:textId="77777777" w:rsidR="0025576C" w:rsidRPr="00253154" w:rsidRDefault="0025576C" w:rsidP="008E5146">
            <w:pPr>
              <w:spacing w:after="120"/>
              <w:jc w:val="both"/>
              <w:rPr>
                <w:rFonts w:ascii="Times New Roman" w:hAnsi="Times New Roman" w:cs="Times New Roman"/>
                <w:sz w:val="24"/>
                <w:szCs w:val="24"/>
                <w:lang w:val="fr-FR"/>
              </w:rPr>
            </w:pPr>
            <w:r w:rsidRPr="00253154">
              <w:rPr>
                <w:rFonts w:ascii="Times New Roman" w:hAnsi="Times New Roman" w:cs="Times New Roman"/>
                <w:sz w:val="24"/>
                <w:szCs w:val="24"/>
                <w:lang w:val="fr-FR"/>
              </w:rPr>
              <w:t>Sub-măsura nu are un impact semnificativ previzibil asupra acestui obiectiv de mediu, luând în considerare atât efectele directe cât și pe cele indirecte, de pe parcursul duratei de viață a investițiilor.</w:t>
            </w:r>
          </w:p>
          <w:p w14:paraId="3BB7B865" w14:textId="77777777" w:rsidR="0025576C" w:rsidRPr="00253154" w:rsidRDefault="0025576C" w:rsidP="008E5146">
            <w:pPr>
              <w:spacing w:after="120" w:line="259" w:lineRule="auto"/>
              <w:jc w:val="both"/>
              <w:rPr>
                <w:rFonts w:ascii="Times New Roman" w:hAnsi="Times New Roman" w:cs="Times New Roman"/>
                <w:sz w:val="24"/>
                <w:szCs w:val="24"/>
              </w:rPr>
            </w:pPr>
            <w:r w:rsidRPr="00253154">
              <w:rPr>
                <w:rFonts w:ascii="Times New Roman" w:hAnsi="Times New Roman" w:cs="Times New Roman"/>
                <w:sz w:val="24"/>
                <w:szCs w:val="24"/>
              </w:rPr>
              <w:t xml:space="preserve">Investiția adresează doar sistemul IT al MF/ANAF și nu este o investiție care să afecteze alte sisteme/rețele IT,  prin urmare nu este o investiție pe scară largă și nu sunt necesare evaluări de risc și vulnerabilitate pentru adaptarea soluției.  Prin dezvoltarea sistemului </w:t>
            </w:r>
            <w:r w:rsidRPr="00253154">
              <w:rPr>
                <w:rFonts w:ascii="Times New Roman" w:hAnsi="Times New Roman" w:cs="Times New Roman"/>
                <w:sz w:val="24"/>
                <w:szCs w:val="24"/>
              </w:rPr>
              <w:lastRenderedPageBreak/>
              <w:t>informatic nu se va aduce atingere țintelor stabilite pentru schimbările climatice.</w:t>
            </w:r>
          </w:p>
        </w:tc>
      </w:tr>
      <w:tr w:rsidR="0025576C" w:rsidRPr="00253154" w14:paraId="410BF8D4" w14:textId="77777777" w:rsidTr="008E5146">
        <w:tc>
          <w:tcPr>
            <w:tcW w:w="1701" w:type="dxa"/>
            <w:vMerge/>
          </w:tcPr>
          <w:p w14:paraId="68F96084" w14:textId="77777777" w:rsidR="0025576C" w:rsidRPr="00253154" w:rsidRDefault="0025576C" w:rsidP="008E5146">
            <w:pPr>
              <w:spacing w:after="120"/>
              <w:rPr>
                <w:rFonts w:ascii="Times New Roman" w:hAnsi="Times New Roman" w:cs="Times New Roman"/>
                <w:sz w:val="24"/>
                <w:szCs w:val="24"/>
              </w:rPr>
            </w:pPr>
          </w:p>
        </w:tc>
        <w:tc>
          <w:tcPr>
            <w:tcW w:w="1702" w:type="dxa"/>
          </w:tcPr>
          <w:p w14:paraId="41F8A1A3"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en-GB"/>
              </w:rPr>
              <w:t>Autoritatea vamală - helpdesk</w:t>
            </w:r>
          </w:p>
        </w:tc>
        <w:tc>
          <w:tcPr>
            <w:tcW w:w="496" w:type="dxa"/>
          </w:tcPr>
          <w:p w14:paraId="7A5DC37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A201FC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D7082E4" w14:textId="77777777" w:rsidR="0025576C" w:rsidRPr="00253154" w:rsidRDefault="0025576C" w:rsidP="008E5146">
            <w:pPr>
              <w:spacing w:after="120"/>
              <w:jc w:val="both"/>
              <w:rPr>
                <w:rFonts w:ascii="Times New Roman" w:hAnsi="Times New Roman" w:cs="Times New Roman"/>
                <w:sz w:val="24"/>
                <w:szCs w:val="24"/>
                <w:lang w:val="fr-FR"/>
              </w:rPr>
            </w:pPr>
            <w:r w:rsidRPr="00253154">
              <w:rPr>
                <w:rFonts w:ascii="Times New Roman" w:hAnsi="Times New Roman" w:cs="Times New Roman"/>
                <w:sz w:val="24"/>
                <w:szCs w:val="24"/>
                <w:lang w:val="fr-FR"/>
              </w:rPr>
              <w:t>Sub-măsura nu are un impact semnificativ previzibil asupra acestui obiectiv de mediu, luând în considerare atât efectele directe cât și pe cele indirecte, de pe parcursul duratei de viață a investițiilor.</w:t>
            </w:r>
          </w:p>
          <w:p w14:paraId="205A3E12" w14:textId="77777777" w:rsidR="0025576C" w:rsidRPr="00253154" w:rsidRDefault="0025576C" w:rsidP="008E5146">
            <w:pPr>
              <w:spacing w:after="120" w:line="259" w:lineRule="auto"/>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sunt necesare evaluări de risc și vulnerabilitate pentru adaptarea soluției.  Prin dezvoltarea sistemului informatic nu se va aduce atingere țintelor stabilite pentru schimbările climatice.</w:t>
            </w:r>
          </w:p>
        </w:tc>
      </w:tr>
      <w:tr w:rsidR="0025576C" w:rsidRPr="00253154" w14:paraId="27384796" w14:textId="77777777" w:rsidTr="008E5146">
        <w:tc>
          <w:tcPr>
            <w:tcW w:w="1701" w:type="dxa"/>
            <w:vMerge/>
          </w:tcPr>
          <w:p w14:paraId="0355B104" w14:textId="77777777" w:rsidR="0025576C" w:rsidRPr="00253154" w:rsidRDefault="0025576C" w:rsidP="008E5146">
            <w:pPr>
              <w:spacing w:after="120"/>
              <w:rPr>
                <w:rFonts w:ascii="Times New Roman" w:hAnsi="Times New Roman" w:cs="Times New Roman"/>
                <w:sz w:val="24"/>
                <w:szCs w:val="24"/>
              </w:rPr>
            </w:pPr>
          </w:p>
        </w:tc>
        <w:tc>
          <w:tcPr>
            <w:tcW w:w="1702" w:type="dxa"/>
          </w:tcPr>
          <w:p w14:paraId="09748B52"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fr-FR"/>
              </w:rPr>
              <w:t>Autoritatea vamală - dezvoltare centrul național de analiză imagistică</w:t>
            </w:r>
          </w:p>
        </w:tc>
        <w:tc>
          <w:tcPr>
            <w:tcW w:w="496" w:type="dxa"/>
          </w:tcPr>
          <w:p w14:paraId="57118A5A"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6F5761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1BF15B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Sub-măsura nu are un impact semnificativ previzibil asupra acestui obiectiv de mediu, luând în considerare atât efectele directe cât și pe cele indirecte, de pe parcursul duratei de viață a investițiilor</w:t>
            </w:r>
            <w:r w:rsidRPr="00253154">
              <w:rPr>
                <w:rFonts w:ascii="Times New Roman" w:hAnsi="Times New Roman" w:cs="Times New Roman"/>
                <w:sz w:val="24"/>
                <w:szCs w:val="24"/>
              </w:rPr>
              <w:t>.</w:t>
            </w:r>
          </w:p>
          <w:p w14:paraId="3AB0AF0D" w14:textId="77777777" w:rsidR="0025576C" w:rsidRPr="00253154" w:rsidRDefault="0025576C" w:rsidP="008E5146">
            <w:pPr>
              <w:spacing w:after="120" w:line="259" w:lineRule="auto"/>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sunt necesare evaluări de risc și vulnerabilitate pentru adaptarea soluției.  Prin dezvoltarea sistemului informatic nu se va aduce atingere țintelor stabilite pentru schimbările climatice.</w:t>
            </w:r>
          </w:p>
        </w:tc>
      </w:tr>
      <w:tr w:rsidR="0025576C" w:rsidRPr="00253154" w14:paraId="7F301786" w14:textId="77777777" w:rsidTr="008E5146">
        <w:tc>
          <w:tcPr>
            <w:tcW w:w="1701" w:type="dxa"/>
            <w:vMerge/>
          </w:tcPr>
          <w:p w14:paraId="351F125F" w14:textId="77777777" w:rsidR="0025576C" w:rsidRPr="00253154" w:rsidRDefault="0025576C" w:rsidP="008E5146">
            <w:pPr>
              <w:spacing w:after="120"/>
              <w:rPr>
                <w:rFonts w:ascii="Times New Roman" w:hAnsi="Times New Roman" w:cs="Times New Roman"/>
                <w:sz w:val="24"/>
                <w:szCs w:val="24"/>
              </w:rPr>
            </w:pPr>
          </w:p>
        </w:tc>
        <w:tc>
          <w:tcPr>
            <w:tcW w:w="1702" w:type="dxa"/>
          </w:tcPr>
          <w:p w14:paraId="041087EE"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Dotare cu scannere birouri vamale de frontieră</w:t>
            </w:r>
          </w:p>
        </w:tc>
        <w:tc>
          <w:tcPr>
            <w:tcW w:w="496" w:type="dxa"/>
          </w:tcPr>
          <w:p w14:paraId="093B5888"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4C00D2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6C68B4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Sub-măsura nu are un impact semnificativ previzibil asupra acestui obiectiv de mediu, luând în considerare atât efectele directe cât și pe cele indirecte, de pe parcursul duratei de viață a investițiilor.</w:t>
            </w:r>
          </w:p>
          <w:p w14:paraId="59D92BE1"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 xml:space="preserve">Investițiile au ca scop dotarea birourilor vamale cu scanere cu raze X pentru radiografierea trailerelor și containerelor, în vederea asigurării securității naționale prin securizarea frontierei externe a UE și a NATO și pentru a proteja Uniunea Europeană împotriva practicilor comerciale neloiale și ilegale. </w:t>
            </w:r>
          </w:p>
          <w:p w14:paraId="7B754CD2" w14:textId="77777777" w:rsidR="0025576C" w:rsidRPr="00253154" w:rsidRDefault="0025576C" w:rsidP="008E5146">
            <w:pPr>
              <w:jc w:val="both"/>
              <w:rPr>
                <w:rFonts w:ascii="Times New Roman" w:hAnsi="Times New Roman" w:cs="Times New Roman"/>
                <w:kern w:val="2"/>
                <w:sz w:val="24"/>
                <w:szCs w:val="24"/>
                <w:lang w:val="fr-FR" w:eastAsia="zh-CN"/>
              </w:rPr>
            </w:pPr>
            <w:r w:rsidRPr="00253154">
              <w:rPr>
                <w:rFonts w:ascii="Times New Roman" w:hAnsi="Times New Roman" w:cs="Times New Roman"/>
                <w:kern w:val="2"/>
                <w:sz w:val="24"/>
                <w:szCs w:val="24"/>
                <w:lang w:val="fr-FR" w:eastAsia="zh-CN"/>
              </w:rPr>
              <w:t xml:space="preserve">Având un rol important în scăderea fenomenului de criminalitate transfrontalieră (contrabandă cu produse accizabile, trafic de droguri, arme, deșeuri) și totodată în asigurarea fluidizării traficului de mărfuri prin scăderea timpului de efectuare a controlului vamal la trecerea </w:t>
            </w:r>
            <w:r w:rsidRPr="00253154">
              <w:rPr>
                <w:rFonts w:ascii="Times New Roman" w:hAnsi="Times New Roman" w:cs="Times New Roman"/>
                <w:kern w:val="2"/>
                <w:sz w:val="24"/>
                <w:szCs w:val="24"/>
                <w:lang w:val="fr-FR" w:eastAsia="zh-CN"/>
              </w:rPr>
              <w:lastRenderedPageBreak/>
              <w:t>frontierei, reducând semnificativ și ponderea emisiilor de gaze cu efect de seră.</w:t>
            </w:r>
          </w:p>
          <w:p w14:paraId="5E111EAE" w14:textId="77777777" w:rsidR="0025576C" w:rsidRPr="00253154" w:rsidRDefault="0025576C" w:rsidP="008E5146">
            <w:pPr>
              <w:jc w:val="both"/>
              <w:rPr>
                <w:rFonts w:ascii="Times New Roman" w:hAnsi="Times New Roman" w:cs="Times New Roman"/>
                <w:kern w:val="2"/>
                <w:sz w:val="24"/>
                <w:szCs w:val="24"/>
                <w:lang w:val="fr-FR" w:eastAsia="zh-CN"/>
              </w:rPr>
            </w:pPr>
          </w:p>
          <w:p w14:paraId="51D2E5EE" w14:textId="77777777" w:rsidR="0025576C" w:rsidRPr="00253154" w:rsidRDefault="0025576C" w:rsidP="008E5146">
            <w:pPr>
              <w:spacing w:after="120"/>
              <w:jc w:val="both"/>
              <w:rPr>
                <w:rFonts w:ascii="Times New Roman" w:hAnsi="Times New Roman" w:cs="Times New Roman"/>
                <w:sz w:val="24"/>
                <w:szCs w:val="24"/>
                <w:lang w:val="fr-FR"/>
              </w:rPr>
            </w:pPr>
            <w:r w:rsidRPr="00253154">
              <w:rPr>
                <w:rFonts w:ascii="Times New Roman" w:hAnsi="Times New Roman" w:cs="Times New Roman"/>
                <w:sz w:val="24"/>
                <w:szCs w:val="24"/>
                <w:lang w:val="fr-FR"/>
              </w:rPr>
              <w:t>Investițiile nu prejudiciază în mod semnificativ deoarece nu generează emisii semnificative de gaze cu efect de sera.</w:t>
            </w:r>
          </w:p>
          <w:p w14:paraId="22CBCAC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sunt necesare evaluări de risc și vulnerabilitate pentru adaptarea soluției.  Prin dezvoltarea sistemului informatic nu se va aduce atingere țintelor stabilite pentru schimbările climatice.</w:t>
            </w:r>
          </w:p>
        </w:tc>
      </w:tr>
      <w:tr w:rsidR="0025576C" w:rsidRPr="00253154" w14:paraId="3F390CFA" w14:textId="77777777" w:rsidTr="008E5146">
        <w:tc>
          <w:tcPr>
            <w:tcW w:w="1701" w:type="dxa"/>
            <w:vMerge/>
          </w:tcPr>
          <w:p w14:paraId="730375F3" w14:textId="77777777" w:rsidR="0025576C" w:rsidRPr="00253154" w:rsidRDefault="0025576C" w:rsidP="008E5146">
            <w:pPr>
              <w:spacing w:after="120"/>
              <w:rPr>
                <w:rFonts w:ascii="Times New Roman" w:hAnsi="Times New Roman" w:cs="Times New Roman"/>
                <w:sz w:val="24"/>
                <w:szCs w:val="24"/>
              </w:rPr>
            </w:pPr>
          </w:p>
        </w:tc>
        <w:tc>
          <w:tcPr>
            <w:tcW w:w="1702" w:type="dxa"/>
          </w:tcPr>
          <w:p w14:paraId="66D0D84C"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Rețea programabilă</w:t>
            </w:r>
          </w:p>
        </w:tc>
        <w:tc>
          <w:tcPr>
            <w:tcW w:w="496" w:type="dxa"/>
          </w:tcPr>
          <w:p w14:paraId="7506C089"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F153B5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0C912323" w14:textId="77777777" w:rsidR="0025576C" w:rsidRPr="00253154" w:rsidRDefault="0025576C" w:rsidP="008E5146">
            <w:pPr>
              <w:spacing w:after="120"/>
              <w:jc w:val="both"/>
              <w:rPr>
                <w:rFonts w:ascii="Times New Roman" w:hAnsi="Times New Roman" w:cs="Times New Roman"/>
                <w:sz w:val="24"/>
                <w:szCs w:val="24"/>
                <w:lang w:val="fr-FR"/>
              </w:rPr>
            </w:pPr>
            <w:r w:rsidRPr="00253154">
              <w:rPr>
                <w:rFonts w:ascii="Times New Roman" w:hAnsi="Times New Roman" w:cs="Times New Roman"/>
                <w:sz w:val="24"/>
                <w:szCs w:val="24"/>
                <w:lang w:val="fr-FR"/>
              </w:rPr>
              <w:t>Sub-măsura nu are un impact semnificativ previzibil asupra acestui obiectiv de mediu, luând în considerare atât efectele directe cât și pe cele indirecte, de pe parcursul duratei de viață a investițiilor.</w:t>
            </w:r>
          </w:p>
          <w:p w14:paraId="36FDBC99" w14:textId="77777777" w:rsidR="0025576C" w:rsidRPr="00253154" w:rsidRDefault="0025576C" w:rsidP="008E5146">
            <w:pPr>
              <w:spacing w:after="120" w:line="259" w:lineRule="auto"/>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sunt necesare evaluări de risc și vulnerabilitate pentru adaptarea soluției.  Prin dezvoltarea sistemului informatic nu se va aduce atingere țintelor stabilite pentru schimbările climatice.</w:t>
            </w:r>
          </w:p>
        </w:tc>
      </w:tr>
      <w:tr w:rsidR="0025576C" w:rsidRPr="00253154" w14:paraId="06512083" w14:textId="77777777" w:rsidTr="008E5146">
        <w:tc>
          <w:tcPr>
            <w:tcW w:w="1701" w:type="dxa"/>
            <w:vMerge/>
          </w:tcPr>
          <w:p w14:paraId="0AB3B308" w14:textId="77777777" w:rsidR="0025576C" w:rsidRPr="00253154" w:rsidRDefault="0025576C" w:rsidP="008E5146">
            <w:pPr>
              <w:spacing w:after="120"/>
              <w:rPr>
                <w:rFonts w:ascii="Times New Roman" w:hAnsi="Times New Roman" w:cs="Times New Roman"/>
                <w:sz w:val="24"/>
                <w:szCs w:val="24"/>
              </w:rPr>
            </w:pPr>
          </w:p>
        </w:tc>
        <w:tc>
          <w:tcPr>
            <w:tcW w:w="1702" w:type="dxa"/>
          </w:tcPr>
          <w:p w14:paraId="2AE7F61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Platformă virtualizare</w:t>
            </w:r>
          </w:p>
        </w:tc>
        <w:tc>
          <w:tcPr>
            <w:tcW w:w="496" w:type="dxa"/>
          </w:tcPr>
          <w:p w14:paraId="1FD80B4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E35442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C83C60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Sub-măsura nu are un impact semnificativ previzibil asupra acestui obiectiv de mediu, luând în considerare atât efectele directe cât și pe cele indirecte, de pe parcursul duratei de viață a investițiilor.</w:t>
            </w:r>
          </w:p>
        </w:tc>
      </w:tr>
      <w:tr w:rsidR="0025576C" w:rsidRPr="00253154" w14:paraId="511EBCD6" w14:textId="77777777" w:rsidTr="008E5146">
        <w:tc>
          <w:tcPr>
            <w:tcW w:w="1701" w:type="dxa"/>
            <w:vMerge/>
          </w:tcPr>
          <w:p w14:paraId="715901E0" w14:textId="77777777" w:rsidR="0025576C" w:rsidRPr="00253154" w:rsidRDefault="0025576C" w:rsidP="008E5146">
            <w:pPr>
              <w:spacing w:after="120"/>
              <w:rPr>
                <w:rFonts w:ascii="Times New Roman" w:hAnsi="Times New Roman" w:cs="Times New Roman"/>
                <w:sz w:val="24"/>
                <w:szCs w:val="24"/>
              </w:rPr>
            </w:pPr>
          </w:p>
        </w:tc>
        <w:tc>
          <w:tcPr>
            <w:tcW w:w="1702" w:type="dxa"/>
          </w:tcPr>
          <w:p w14:paraId="7EA9E8BB"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Soluție securitate SIIV</w:t>
            </w:r>
          </w:p>
        </w:tc>
        <w:tc>
          <w:tcPr>
            <w:tcW w:w="496" w:type="dxa"/>
          </w:tcPr>
          <w:p w14:paraId="57523F99"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95EBF8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2E75E7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Sub-măsura nu are un impact semnificativ previzibil asupra acestui obiectiv de mediu, luând în considerare atât efectele directe cât și pe cele indirecte, de pe parcursul duratei de viață a investițiilor.</w:t>
            </w:r>
          </w:p>
        </w:tc>
      </w:tr>
      <w:tr w:rsidR="0025576C" w:rsidRPr="00253154" w14:paraId="5C403555" w14:textId="77777777" w:rsidTr="008E5146">
        <w:tc>
          <w:tcPr>
            <w:tcW w:w="1701" w:type="dxa"/>
            <w:vMerge/>
          </w:tcPr>
          <w:p w14:paraId="233F48E4" w14:textId="77777777" w:rsidR="0025576C" w:rsidRPr="00253154" w:rsidRDefault="0025576C" w:rsidP="008E5146">
            <w:pPr>
              <w:spacing w:after="120"/>
              <w:rPr>
                <w:rFonts w:ascii="Times New Roman" w:hAnsi="Times New Roman" w:cs="Times New Roman"/>
                <w:sz w:val="24"/>
                <w:szCs w:val="24"/>
              </w:rPr>
            </w:pPr>
          </w:p>
        </w:tc>
        <w:tc>
          <w:tcPr>
            <w:tcW w:w="1702" w:type="dxa"/>
          </w:tcPr>
          <w:p w14:paraId="4DDC22ED"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Licențe</w:t>
            </w:r>
          </w:p>
        </w:tc>
        <w:tc>
          <w:tcPr>
            <w:tcW w:w="496" w:type="dxa"/>
          </w:tcPr>
          <w:p w14:paraId="1134BE9C"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F81185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068FF89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Sub-măsura nu are un impact semnificativ previzibil asupra acestui obiectiv de mediu, luând în considerare atât efectele directe cât și pe cele indirecte, de pe parcursul duratei de viață a investițiilor.</w:t>
            </w:r>
          </w:p>
        </w:tc>
      </w:tr>
      <w:tr w:rsidR="0025576C" w:rsidRPr="00253154" w14:paraId="24CCBB2D" w14:textId="77777777" w:rsidTr="008E5146">
        <w:tc>
          <w:tcPr>
            <w:tcW w:w="1701" w:type="dxa"/>
            <w:vMerge/>
          </w:tcPr>
          <w:p w14:paraId="264AE97A" w14:textId="77777777" w:rsidR="0025576C" w:rsidRPr="00253154" w:rsidRDefault="0025576C" w:rsidP="008E5146">
            <w:pPr>
              <w:spacing w:after="120"/>
              <w:rPr>
                <w:rFonts w:ascii="Times New Roman" w:hAnsi="Times New Roman" w:cs="Times New Roman"/>
                <w:sz w:val="24"/>
                <w:szCs w:val="24"/>
              </w:rPr>
            </w:pPr>
          </w:p>
        </w:tc>
        <w:tc>
          <w:tcPr>
            <w:tcW w:w="1702" w:type="dxa"/>
          </w:tcPr>
          <w:p w14:paraId="22EBC0DE"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en-GB"/>
              </w:rPr>
              <w:t>Soluție pentru administrarea centralizată pentru SIIV</w:t>
            </w:r>
          </w:p>
        </w:tc>
        <w:tc>
          <w:tcPr>
            <w:tcW w:w="496" w:type="dxa"/>
          </w:tcPr>
          <w:p w14:paraId="4952CC6E"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879724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620D65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Sub-măsura nu are un impact semnificativ previzibil asupra acestui obiectiv de mediu, luând în considerare atât efectele directe cât și pe </w:t>
            </w:r>
            <w:r w:rsidRPr="00253154">
              <w:rPr>
                <w:rFonts w:ascii="Times New Roman" w:hAnsi="Times New Roman" w:cs="Times New Roman"/>
                <w:sz w:val="24"/>
                <w:szCs w:val="24"/>
                <w:lang w:val="fr-FR"/>
              </w:rPr>
              <w:lastRenderedPageBreak/>
              <w:t>cele indirecte, de pe parcursul duratei de viață a investițiilor.</w:t>
            </w:r>
          </w:p>
        </w:tc>
      </w:tr>
      <w:tr w:rsidR="0025576C" w:rsidRPr="00253154" w14:paraId="2FE59102" w14:textId="77777777" w:rsidTr="008E5146">
        <w:tc>
          <w:tcPr>
            <w:tcW w:w="1701" w:type="dxa"/>
            <w:vMerge/>
          </w:tcPr>
          <w:p w14:paraId="5D357DD2" w14:textId="77777777" w:rsidR="0025576C" w:rsidRPr="00253154" w:rsidRDefault="0025576C" w:rsidP="008E5146">
            <w:pPr>
              <w:spacing w:after="120"/>
              <w:rPr>
                <w:rFonts w:ascii="Times New Roman" w:hAnsi="Times New Roman" w:cs="Times New Roman"/>
                <w:sz w:val="24"/>
                <w:szCs w:val="24"/>
              </w:rPr>
            </w:pPr>
          </w:p>
        </w:tc>
        <w:tc>
          <w:tcPr>
            <w:tcW w:w="1702" w:type="dxa"/>
          </w:tcPr>
          <w:p w14:paraId="6828BE46"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en-GB"/>
              </w:rPr>
              <w:t>Declarația vamală</w:t>
            </w:r>
          </w:p>
        </w:tc>
        <w:tc>
          <w:tcPr>
            <w:tcW w:w="496" w:type="dxa"/>
          </w:tcPr>
          <w:p w14:paraId="7E186D3A"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A23363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03E2D3D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Sub-măsura nu are un impact semnificativ previzibil asupra acestui obiectiv de mediu, luând în considerare atât efectele directe cât și pe cele indirecte, de pe parcursul duratei de viață a investițiilor.</w:t>
            </w:r>
          </w:p>
        </w:tc>
      </w:tr>
      <w:tr w:rsidR="0025576C" w:rsidRPr="00253154" w14:paraId="2B0CA58E" w14:textId="77777777" w:rsidTr="008E5146">
        <w:tc>
          <w:tcPr>
            <w:tcW w:w="1701" w:type="dxa"/>
            <w:vMerge/>
          </w:tcPr>
          <w:p w14:paraId="14F8D285" w14:textId="77777777" w:rsidR="0025576C" w:rsidRPr="00253154" w:rsidRDefault="0025576C" w:rsidP="008E5146">
            <w:pPr>
              <w:spacing w:after="120"/>
              <w:rPr>
                <w:rFonts w:ascii="Times New Roman" w:hAnsi="Times New Roman" w:cs="Times New Roman"/>
                <w:sz w:val="24"/>
                <w:szCs w:val="24"/>
              </w:rPr>
            </w:pPr>
          </w:p>
        </w:tc>
        <w:tc>
          <w:tcPr>
            <w:tcW w:w="1702" w:type="dxa"/>
          </w:tcPr>
          <w:p w14:paraId="28B0F529"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en-GB"/>
              </w:rPr>
              <w:t>NCTS_</w:t>
            </w:r>
            <w:proofErr w:type="gramStart"/>
            <w:r w:rsidRPr="00253154">
              <w:rPr>
                <w:rFonts w:ascii="Times New Roman" w:hAnsi="Times New Roman" w:cs="Times New Roman"/>
                <w:sz w:val="24"/>
                <w:szCs w:val="24"/>
                <w:lang w:val="en-GB"/>
              </w:rPr>
              <w:t>RO  faza</w:t>
            </w:r>
            <w:proofErr w:type="gramEnd"/>
            <w:r w:rsidRPr="00253154">
              <w:rPr>
                <w:rFonts w:ascii="Times New Roman" w:hAnsi="Times New Roman" w:cs="Times New Roman"/>
                <w:sz w:val="24"/>
                <w:szCs w:val="24"/>
                <w:lang w:val="en-GB"/>
              </w:rPr>
              <w:t xml:space="preserve"> 5 și AES_RO</w:t>
            </w:r>
          </w:p>
        </w:tc>
        <w:tc>
          <w:tcPr>
            <w:tcW w:w="496" w:type="dxa"/>
          </w:tcPr>
          <w:p w14:paraId="27B9EC41"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2A9429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526C97E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Sub-măsura nu are un impact semnificativ previzibil asupra acestui obiectiv de mediu, luând în considerare atât efectele directe cât și pe cele indirecte, de pe parcursul duratei de viață a investițiilor.</w:t>
            </w:r>
          </w:p>
        </w:tc>
      </w:tr>
      <w:tr w:rsidR="0025576C" w:rsidRPr="00253154" w14:paraId="3EA027DE" w14:textId="77777777" w:rsidTr="008E5146">
        <w:tc>
          <w:tcPr>
            <w:tcW w:w="1701" w:type="dxa"/>
            <w:vMerge/>
          </w:tcPr>
          <w:p w14:paraId="1F37FF3F" w14:textId="77777777" w:rsidR="0025576C" w:rsidRPr="00253154" w:rsidRDefault="0025576C" w:rsidP="008E5146">
            <w:pPr>
              <w:spacing w:after="120"/>
              <w:rPr>
                <w:rFonts w:ascii="Times New Roman" w:hAnsi="Times New Roman" w:cs="Times New Roman"/>
                <w:sz w:val="24"/>
                <w:szCs w:val="24"/>
              </w:rPr>
            </w:pPr>
          </w:p>
        </w:tc>
        <w:tc>
          <w:tcPr>
            <w:tcW w:w="1702" w:type="dxa"/>
          </w:tcPr>
          <w:p w14:paraId="4247D261"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en-GB"/>
              </w:rPr>
              <w:t>EMCS Faza IV</w:t>
            </w:r>
          </w:p>
        </w:tc>
        <w:tc>
          <w:tcPr>
            <w:tcW w:w="496" w:type="dxa"/>
          </w:tcPr>
          <w:p w14:paraId="585E9972"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0318BD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47CDD63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Sub-măsura nu are un impact semnificativ previzibil asupra acestui obiectiv de mediu, luând în considerare atât efectele directe cât și pe cele indirecte, de pe parcursul duratei de viață a investițiilor.</w:t>
            </w:r>
          </w:p>
        </w:tc>
      </w:tr>
      <w:tr w:rsidR="0025576C" w:rsidRPr="00253154" w14:paraId="0B0572E3" w14:textId="77777777" w:rsidTr="008E5146">
        <w:tc>
          <w:tcPr>
            <w:tcW w:w="1701" w:type="dxa"/>
            <w:vMerge/>
          </w:tcPr>
          <w:p w14:paraId="21263D5A" w14:textId="77777777" w:rsidR="0025576C" w:rsidRPr="00253154" w:rsidRDefault="0025576C" w:rsidP="008E5146">
            <w:pPr>
              <w:spacing w:after="120"/>
              <w:rPr>
                <w:rFonts w:ascii="Times New Roman" w:hAnsi="Times New Roman" w:cs="Times New Roman"/>
                <w:sz w:val="24"/>
                <w:szCs w:val="24"/>
              </w:rPr>
            </w:pPr>
          </w:p>
        </w:tc>
        <w:tc>
          <w:tcPr>
            <w:tcW w:w="1702" w:type="dxa"/>
          </w:tcPr>
          <w:p w14:paraId="530C6708"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fr-FR"/>
              </w:rPr>
              <w:t xml:space="preserve">Modernizarea sistemului national </w:t>
            </w:r>
            <w:proofErr w:type="gramStart"/>
            <w:r w:rsidRPr="00253154">
              <w:rPr>
                <w:rFonts w:ascii="Times New Roman" w:hAnsi="Times New Roman" w:cs="Times New Roman"/>
                <w:sz w:val="24"/>
                <w:szCs w:val="24"/>
                <w:lang w:val="fr-FR"/>
              </w:rPr>
              <w:t>de import</w:t>
            </w:r>
            <w:proofErr w:type="gramEnd"/>
          </w:p>
        </w:tc>
        <w:tc>
          <w:tcPr>
            <w:tcW w:w="496" w:type="dxa"/>
          </w:tcPr>
          <w:p w14:paraId="1DD986BC"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D12923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0C7F4EF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Sub-măsura nu are un impact semnificativ previzibil asupra acestui obiectiv de mediu, luând în considerare atât efectele directe cât și pe cele indirecte, de pe parcursul duratei de viață a investițiilor.</w:t>
            </w:r>
          </w:p>
        </w:tc>
      </w:tr>
      <w:tr w:rsidR="0025576C" w:rsidRPr="00253154" w14:paraId="662C946C" w14:textId="77777777" w:rsidTr="008E5146">
        <w:tc>
          <w:tcPr>
            <w:tcW w:w="1701" w:type="dxa"/>
            <w:vMerge/>
          </w:tcPr>
          <w:p w14:paraId="6B152C6E" w14:textId="77777777" w:rsidR="0025576C" w:rsidRPr="00253154" w:rsidRDefault="0025576C" w:rsidP="008E5146">
            <w:pPr>
              <w:spacing w:after="120"/>
              <w:rPr>
                <w:rFonts w:ascii="Times New Roman" w:hAnsi="Times New Roman" w:cs="Times New Roman"/>
                <w:sz w:val="24"/>
                <w:szCs w:val="24"/>
              </w:rPr>
            </w:pPr>
          </w:p>
        </w:tc>
        <w:tc>
          <w:tcPr>
            <w:tcW w:w="1702" w:type="dxa"/>
          </w:tcPr>
          <w:p w14:paraId="26565A1E"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en-GB"/>
              </w:rPr>
              <w:t>CERTEX</w:t>
            </w:r>
          </w:p>
        </w:tc>
        <w:tc>
          <w:tcPr>
            <w:tcW w:w="496" w:type="dxa"/>
          </w:tcPr>
          <w:p w14:paraId="59CC08F0"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37FC97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585F96E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Sub-măsura nu are un impact semnificativ previzibil asupra acestui obiectiv de mediu, luând în considerare atât efectele directe cât și pe cele indirecte, de pe parcursul duratei de viață a investițiilor.</w:t>
            </w:r>
          </w:p>
        </w:tc>
      </w:tr>
      <w:tr w:rsidR="0025576C" w:rsidRPr="00253154" w14:paraId="69639F8D" w14:textId="77777777" w:rsidTr="008E5146">
        <w:tc>
          <w:tcPr>
            <w:tcW w:w="1701" w:type="dxa"/>
            <w:vMerge/>
          </w:tcPr>
          <w:p w14:paraId="5746ED24" w14:textId="77777777" w:rsidR="0025576C" w:rsidRPr="00253154" w:rsidRDefault="0025576C" w:rsidP="008E5146">
            <w:pPr>
              <w:spacing w:after="120"/>
              <w:rPr>
                <w:rFonts w:ascii="Times New Roman" w:hAnsi="Times New Roman" w:cs="Times New Roman"/>
                <w:sz w:val="24"/>
                <w:szCs w:val="24"/>
              </w:rPr>
            </w:pPr>
          </w:p>
        </w:tc>
        <w:tc>
          <w:tcPr>
            <w:tcW w:w="1702" w:type="dxa"/>
          </w:tcPr>
          <w:p w14:paraId="57046C39"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en-GB"/>
              </w:rPr>
              <w:t>UUM&amp;DS</w:t>
            </w:r>
          </w:p>
        </w:tc>
        <w:tc>
          <w:tcPr>
            <w:tcW w:w="496" w:type="dxa"/>
          </w:tcPr>
          <w:p w14:paraId="5FB8A0FE"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9052BC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666C722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Sub-măsura nu are un impact semnificativ previzibil asupra acestui obiectiv de mediu, luând în considerare atât efectele directe cât și pe cele indirecte, de pe parcursul duratei de viață a investițiilor.</w:t>
            </w:r>
          </w:p>
        </w:tc>
      </w:tr>
      <w:tr w:rsidR="0025576C" w:rsidRPr="00253154" w14:paraId="4B090DC7" w14:textId="77777777" w:rsidTr="008E5146">
        <w:tc>
          <w:tcPr>
            <w:tcW w:w="1701" w:type="dxa"/>
            <w:vMerge/>
          </w:tcPr>
          <w:p w14:paraId="2DECC136" w14:textId="77777777" w:rsidR="0025576C" w:rsidRPr="00253154" w:rsidRDefault="0025576C" w:rsidP="008E5146">
            <w:pPr>
              <w:spacing w:after="120"/>
              <w:rPr>
                <w:rFonts w:ascii="Times New Roman" w:hAnsi="Times New Roman" w:cs="Times New Roman"/>
                <w:sz w:val="24"/>
                <w:szCs w:val="24"/>
              </w:rPr>
            </w:pPr>
          </w:p>
        </w:tc>
        <w:tc>
          <w:tcPr>
            <w:tcW w:w="1702" w:type="dxa"/>
          </w:tcPr>
          <w:p w14:paraId="6EBCF80D"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en-GB"/>
              </w:rPr>
              <w:t>Sistemul ICS2 – faza 1</w:t>
            </w:r>
          </w:p>
        </w:tc>
        <w:tc>
          <w:tcPr>
            <w:tcW w:w="496" w:type="dxa"/>
          </w:tcPr>
          <w:p w14:paraId="6284F6D8"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1FE9A8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F7A1F2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Sub-măsura nu are un impact semnificativ previzibil asupra acestui obiectiv de mediu, luând în considerare atât efectele directe cât și pe cele indirecte, de pe parcursul duratei de viață a investițiilor.</w:t>
            </w:r>
          </w:p>
        </w:tc>
      </w:tr>
      <w:tr w:rsidR="0025576C" w:rsidRPr="00253154" w14:paraId="44C338C9" w14:textId="77777777" w:rsidTr="008E5146">
        <w:tc>
          <w:tcPr>
            <w:tcW w:w="1701" w:type="dxa"/>
            <w:vMerge/>
          </w:tcPr>
          <w:p w14:paraId="35626E80" w14:textId="77777777" w:rsidR="0025576C" w:rsidRPr="00253154" w:rsidRDefault="0025576C" w:rsidP="008E5146">
            <w:pPr>
              <w:spacing w:after="120"/>
              <w:rPr>
                <w:rFonts w:ascii="Times New Roman" w:hAnsi="Times New Roman" w:cs="Times New Roman"/>
                <w:sz w:val="24"/>
                <w:szCs w:val="24"/>
              </w:rPr>
            </w:pPr>
          </w:p>
        </w:tc>
        <w:tc>
          <w:tcPr>
            <w:tcW w:w="1702" w:type="dxa"/>
          </w:tcPr>
          <w:p w14:paraId="1C35EADC"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en-GB"/>
              </w:rPr>
              <w:t>Sistemul ICS2 - faza 2</w:t>
            </w:r>
          </w:p>
        </w:tc>
        <w:tc>
          <w:tcPr>
            <w:tcW w:w="496" w:type="dxa"/>
          </w:tcPr>
          <w:p w14:paraId="5B7FC2E7"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F64EE9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6E22B69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Sub-măsura nu are un impact semnificativ previzibil asupra acestui obiectiv de mediu, luând în considerare atât efectele directe cât și pe cele indirecte, de pe parcursul duratei de viață a investițiilor.</w:t>
            </w:r>
          </w:p>
        </w:tc>
      </w:tr>
      <w:tr w:rsidR="0025576C" w:rsidRPr="00253154" w14:paraId="5C1D0EE7" w14:textId="77777777" w:rsidTr="008E5146">
        <w:tc>
          <w:tcPr>
            <w:tcW w:w="1701" w:type="dxa"/>
            <w:vMerge/>
          </w:tcPr>
          <w:p w14:paraId="10665BF3" w14:textId="77777777" w:rsidR="0025576C" w:rsidRPr="00253154" w:rsidRDefault="0025576C" w:rsidP="008E5146">
            <w:pPr>
              <w:spacing w:after="120"/>
              <w:rPr>
                <w:rFonts w:ascii="Times New Roman" w:hAnsi="Times New Roman" w:cs="Times New Roman"/>
                <w:sz w:val="24"/>
                <w:szCs w:val="24"/>
              </w:rPr>
            </w:pPr>
          </w:p>
        </w:tc>
        <w:tc>
          <w:tcPr>
            <w:tcW w:w="1702" w:type="dxa"/>
          </w:tcPr>
          <w:p w14:paraId="41E24674"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lang w:val="en-GB"/>
              </w:rPr>
              <w:t>Sistemul ICS2 - faza 3</w:t>
            </w:r>
          </w:p>
        </w:tc>
        <w:tc>
          <w:tcPr>
            <w:tcW w:w="496" w:type="dxa"/>
          </w:tcPr>
          <w:p w14:paraId="20B5AD6E"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4CB0DE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CE158E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Sub-măsura nu are un impact semnificativ previzibil asupra acestui obiectiv de mediu, luând în considerare atât efectele directe cât și pe </w:t>
            </w:r>
            <w:r w:rsidRPr="00253154">
              <w:rPr>
                <w:rFonts w:ascii="Times New Roman" w:hAnsi="Times New Roman" w:cs="Times New Roman"/>
                <w:sz w:val="24"/>
                <w:szCs w:val="24"/>
                <w:lang w:val="fr-FR"/>
              </w:rPr>
              <w:lastRenderedPageBreak/>
              <w:t>cele indirecte, de pe parcursul duratei de viață a investițiilor.</w:t>
            </w:r>
          </w:p>
        </w:tc>
      </w:tr>
      <w:tr w:rsidR="0025576C" w:rsidRPr="00253154" w14:paraId="56175908" w14:textId="77777777" w:rsidTr="008E5146">
        <w:tc>
          <w:tcPr>
            <w:tcW w:w="1701" w:type="dxa"/>
            <w:vMerge/>
          </w:tcPr>
          <w:p w14:paraId="61D1A475" w14:textId="77777777" w:rsidR="0025576C" w:rsidRPr="00253154" w:rsidRDefault="0025576C" w:rsidP="008E5146">
            <w:pPr>
              <w:spacing w:after="120"/>
              <w:rPr>
                <w:rFonts w:ascii="Times New Roman" w:hAnsi="Times New Roman" w:cs="Times New Roman"/>
                <w:sz w:val="24"/>
                <w:szCs w:val="24"/>
              </w:rPr>
            </w:pPr>
          </w:p>
        </w:tc>
        <w:tc>
          <w:tcPr>
            <w:tcW w:w="1702" w:type="dxa"/>
          </w:tcPr>
          <w:p w14:paraId="429F15F6"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Sistem monitorizare vamă</w:t>
            </w:r>
          </w:p>
        </w:tc>
        <w:tc>
          <w:tcPr>
            <w:tcW w:w="496" w:type="dxa"/>
          </w:tcPr>
          <w:p w14:paraId="6C1A6910"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C3D7DD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6E1100F5" w14:textId="77777777" w:rsidR="0025576C" w:rsidRPr="00253154" w:rsidRDefault="0025576C" w:rsidP="008E5146">
            <w:pPr>
              <w:spacing w:after="120"/>
              <w:jc w:val="both"/>
              <w:rPr>
                <w:rFonts w:ascii="Times New Roman" w:hAnsi="Times New Roman" w:cs="Times New Roman"/>
                <w:sz w:val="24"/>
                <w:szCs w:val="24"/>
                <w:lang w:val="fr-FR"/>
              </w:rPr>
            </w:pPr>
            <w:r w:rsidRPr="00253154">
              <w:rPr>
                <w:rFonts w:ascii="Times New Roman" w:hAnsi="Times New Roman" w:cs="Times New Roman"/>
                <w:sz w:val="24"/>
                <w:szCs w:val="24"/>
                <w:lang w:val="fr-FR"/>
              </w:rPr>
              <w:t>Sub-măsura nu are un impact semnificativ previzibil asupra acestui obiectiv de mediu, luând în considerare atât efectele directe cât și pe cele indirecte, de pe parcursul duratei de viață a investițiilor.</w:t>
            </w:r>
          </w:p>
          <w:p w14:paraId="1D5EBA22" w14:textId="77777777" w:rsidR="0025576C" w:rsidRPr="00253154" w:rsidRDefault="0025576C" w:rsidP="008E5146">
            <w:pPr>
              <w:spacing w:after="120" w:line="259" w:lineRule="auto"/>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sunt necesare evaluări de risc și vulnerabilitate pentru adaptarea soluției.  Prin dezvoltarea sistemului informatic nu se va aduce atingere țintelor stabilite pentru schimbările climatice.</w:t>
            </w:r>
          </w:p>
        </w:tc>
      </w:tr>
      <w:tr w:rsidR="0025576C" w:rsidRPr="00253154" w14:paraId="7A4B680F" w14:textId="77777777" w:rsidTr="008E5146">
        <w:tc>
          <w:tcPr>
            <w:tcW w:w="1701" w:type="dxa"/>
            <w:vMerge/>
          </w:tcPr>
          <w:p w14:paraId="58BF67F7" w14:textId="77777777" w:rsidR="0025576C" w:rsidRPr="00253154" w:rsidRDefault="0025576C" w:rsidP="008E5146">
            <w:pPr>
              <w:spacing w:after="120"/>
              <w:rPr>
                <w:rFonts w:ascii="Times New Roman" w:hAnsi="Times New Roman" w:cs="Times New Roman"/>
                <w:sz w:val="24"/>
                <w:szCs w:val="24"/>
              </w:rPr>
            </w:pPr>
          </w:p>
        </w:tc>
        <w:tc>
          <w:tcPr>
            <w:tcW w:w="1702" w:type="dxa"/>
          </w:tcPr>
          <w:p w14:paraId="4204435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Zona liberă</w:t>
            </w:r>
          </w:p>
        </w:tc>
        <w:tc>
          <w:tcPr>
            <w:tcW w:w="496" w:type="dxa"/>
          </w:tcPr>
          <w:p w14:paraId="3897A3C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C725D2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A6CC84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Sub-măsura nu are un impact semnificativ previzibil asupra acestui obiectiv de mediu, luând în considerare atât efectele directe cât și pe cele indirecte, de pe parcursul duratei de viață a investițiilor.</w:t>
            </w:r>
          </w:p>
        </w:tc>
      </w:tr>
      <w:tr w:rsidR="0025576C" w:rsidRPr="00253154" w14:paraId="1A7A2213" w14:textId="77777777" w:rsidTr="008E5146">
        <w:tc>
          <w:tcPr>
            <w:tcW w:w="1701" w:type="dxa"/>
            <w:vMerge/>
          </w:tcPr>
          <w:p w14:paraId="39E410B8" w14:textId="77777777" w:rsidR="0025576C" w:rsidRPr="00253154" w:rsidRDefault="0025576C" w:rsidP="008E5146">
            <w:pPr>
              <w:spacing w:after="120"/>
              <w:rPr>
                <w:rFonts w:ascii="Times New Roman" w:hAnsi="Times New Roman" w:cs="Times New Roman"/>
                <w:sz w:val="24"/>
                <w:szCs w:val="24"/>
              </w:rPr>
            </w:pPr>
          </w:p>
        </w:tc>
        <w:tc>
          <w:tcPr>
            <w:tcW w:w="1702" w:type="dxa"/>
          </w:tcPr>
          <w:p w14:paraId="7D6233B0"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Gestionarea deciziilor naționale</w:t>
            </w:r>
          </w:p>
        </w:tc>
        <w:tc>
          <w:tcPr>
            <w:tcW w:w="496" w:type="dxa"/>
          </w:tcPr>
          <w:p w14:paraId="3B65E6C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F52C28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4FE4A6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Sub-măsura nu are un impact semnificativ previzibil asupra acestui obiectiv de mediu, luând în considerare atât efectele directe cât și pe cele indirecte, de pe parcursul duratei de viață a investițiilor.</w:t>
            </w:r>
          </w:p>
        </w:tc>
      </w:tr>
      <w:tr w:rsidR="0025576C" w:rsidRPr="00253154" w14:paraId="70ED2C05" w14:textId="77777777" w:rsidTr="008E5146">
        <w:tc>
          <w:tcPr>
            <w:tcW w:w="1701" w:type="dxa"/>
            <w:vMerge w:val="restart"/>
          </w:tcPr>
          <w:p w14:paraId="5A79EAA6"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sustainable use and protection of water and marine resources</w:t>
            </w:r>
          </w:p>
        </w:tc>
        <w:tc>
          <w:tcPr>
            <w:tcW w:w="1702" w:type="dxa"/>
          </w:tcPr>
          <w:p w14:paraId="122BC18B"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Autoritatea vamală – dotări</w:t>
            </w:r>
          </w:p>
        </w:tc>
        <w:tc>
          <w:tcPr>
            <w:tcW w:w="496" w:type="dxa"/>
          </w:tcPr>
          <w:p w14:paraId="33AC9FCE"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07B5F0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7FA5EE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Măsura nu are efecte negative previzibile asupra utilizării durabile şi protejării resurselor de apă şi a celor marine, nepresupunând utilizarea acestor resurse și nici acțiuni cu impact asupra acestor resurse, luând în considerare atât efectele directe cât și pe cele indirecte, de pe parcursul duratei de viață a investițiilor, ținând seama de faptul că acestea implică dotări.</w:t>
            </w:r>
          </w:p>
          <w:p w14:paraId="7B185E7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este necesară evaluarea riscului de degradare a mediului pentru adaptarea soluției, astfel încât să nu existe impact semnificativ asupra apelor și surselor de ape.</w:t>
            </w:r>
          </w:p>
        </w:tc>
      </w:tr>
      <w:tr w:rsidR="0025576C" w:rsidRPr="00253154" w14:paraId="16E4A82C" w14:textId="77777777" w:rsidTr="008E5146">
        <w:tc>
          <w:tcPr>
            <w:tcW w:w="1701" w:type="dxa"/>
            <w:vMerge/>
          </w:tcPr>
          <w:p w14:paraId="55BEBF2A" w14:textId="77777777" w:rsidR="0025576C" w:rsidRPr="00253154" w:rsidRDefault="0025576C" w:rsidP="008E5146">
            <w:pPr>
              <w:spacing w:after="120"/>
              <w:rPr>
                <w:rFonts w:ascii="Times New Roman" w:hAnsi="Times New Roman" w:cs="Times New Roman"/>
                <w:sz w:val="24"/>
                <w:szCs w:val="24"/>
              </w:rPr>
            </w:pPr>
          </w:p>
        </w:tc>
        <w:tc>
          <w:tcPr>
            <w:tcW w:w="1702" w:type="dxa"/>
          </w:tcPr>
          <w:p w14:paraId="11B89822"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Autoritatea vamală - helpdesk</w:t>
            </w:r>
          </w:p>
        </w:tc>
        <w:tc>
          <w:tcPr>
            <w:tcW w:w="496" w:type="dxa"/>
          </w:tcPr>
          <w:p w14:paraId="71B11D13"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2B5621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7381778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Măsura nu are efecte negative previzibile asupra utilizării durabile şi protejării resurselor de apă şi a celor marine, nepresupunând utilizarea acestor resurse și nici acțiuni cu impact asupra acestor resurse, luând în considerare atât efectele directe cât și pe cele indirecte, de pe parcursul duratei de </w:t>
            </w:r>
            <w:r w:rsidRPr="00253154">
              <w:rPr>
                <w:rFonts w:ascii="Times New Roman" w:hAnsi="Times New Roman" w:cs="Times New Roman"/>
                <w:sz w:val="24"/>
                <w:szCs w:val="24"/>
              </w:rPr>
              <w:lastRenderedPageBreak/>
              <w:t>viață a investițiilor, ținând seama de faptul că acestea implică dezvoltarea de software.</w:t>
            </w:r>
          </w:p>
          <w:p w14:paraId="48D462F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este necesară evaluarea riscului de degradare a mediului pentru adaptarea soluției, astfel încât să nu existe impact semnificativ asupra apelor și surselor de ape.</w:t>
            </w:r>
          </w:p>
        </w:tc>
      </w:tr>
      <w:tr w:rsidR="0025576C" w:rsidRPr="00253154" w14:paraId="1C2B4F3C" w14:textId="77777777" w:rsidTr="008E5146">
        <w:tc>
          <w:tcPr>
            <w:tcW w:w="1701" w:type="dxa"/>
            <w:vMerge/>
          </w:tcPr>
          <w:p w14:paraId="5D1453AF" w14:textId="77777777" w:rsidR="0025576C" w:rsidRPr="00253154" w:rsidRDefault="0025576C" w:rsidP="008E5146">
            <w:pPr>
              <w:spacing w:after="120"/>
              <w:rPr>
                <w:rFonts w:ascii="Times New Roman" w:hAnsi="Times New Roman" w:cs="Times New Roman"/>
                <w:sz w:val="24"/>
                <w:szCs w:val="24"/>
              </w:rPr>
            </w:pPr>
          </w:p>
        </w:tc>
        <w:tc>
          <w:tcPr>
            <w:tcW w:w="1702" w:type="dxa"/>
          </w:tcPr>
          <w:p w14:paraId="6FDB4726"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Autoritatea vamală – dezvoltare centrul național de analiză imagistică</w:t>
            </w:r>
          </w:p>
        </w:tc>
        <w:tc>
          <w:tcPr>
            <w:tcW w:w="496" w:type="dxa"/>
          </w:tcPr>
          <w:p w14:paraId="4A457032"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4EDFD8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923722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Măsura nu are efecte negative previzibile asupra utilizării durabile şi protejării resurselor de apă şi a celor marine, nepresupunând utilizarea acestor resurse și nici acțiuni cu impact asupra acestor resurse, luând în considerare atât efectele directe cât și pe cele indirecte, de pe parcursul duratei de viață a investițiilor, ținând seama de faptul că acestea implică construcție nouă în locație intravilană.</w:t>
            </w:r>
          </w:p>
          <w:p w14:paraId="7FDEA9F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este necesară evaluarea riscului de degradare a mediului pentru adaptarea soluției, astfel încât să nu existe impact semnificativ asupra apelor și surselor de ape.</w:t>
            </w:r>
          </w:p>
        </w:tc>
      </w:tr>
      <w:tr w:rsidR="0025576C" w:rsidRPr="00253154" w14:paraId="3B60D963" w14:textId="77777777" w:rsidTr="008E5146">
        <w:tc>
          <w:tcPr>
            <w:tcW w:w="1701" w:type="dxa"/>
            <w:vMerge/>
          </w:tcPr>
          <w:p w14:paraId="448B76DB" w14:textId="77777777" w:rsidR="0025576C" w:rsidRPr="00253154" w:rsidRDefault="0025576C" w:rsidP="008E5146">
            <w:pPr>
              <w:spacing w:after="120"/>
              <w:rPr>
                <w:rFonts w:ascii="Times New Roman" w:hAnsi="Times New Roman" w:cs="Times New Roman"/>
                <w:sz w:val="24"/>
                <w:szCs w:val="24"/>
              </w:rPr>
            </w:pPr>
          </w:p>
        </w:tc>
        <w:tc>
          <w:tcPr>
            <w:tcW w:w="1702" w:type="dxa"/>
          </w:tcPr>
          <w:p w14:paraId="355B8308"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Dotare cu scannere birouri vamale de frontieră</w:t>
            </w:r>
          </w:p>
        </w:tc>
        <w:tc>
          <w:tcPr>
            <w:tcW w:w="496" w:type="dxa"/>
          </w:tcPr>
          <w:p w14:paraId="12BE8AB9"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2DC934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5309F95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Măsura nu are efecte negative previzibile asupra utilizării durabile şi protejării resurselor de apă şi a celor marine, nepresupunând utilizarea acestor resurse și nici acțiuni cu impact asupra acestor resurse, luând în considerare atât efectele directe cât și pe cele indirecte, de pe parcursul duratei de viață a investițiilor, ținând seama de faptul că acestea implică dotări.</w:t>
            </w:r>
          </w:p>
          <w:p w14:paraId="40B0029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este necesară evaluarea riscului de degradare a mediului pentru adaptarea soluției, astfel încât să nu existe impact semnificativ asupra apelor și surselor de ape.</w:t>
            </w:r>
          </w:p>
        </w:tc>
      </w:tr>
      <w:tr w:rsidR="0025576C" w:rsidRPr="00253154" w14:paraId="1B223670" w14:textId="77777777" w:rsidTr="008E5146">
        <w:tc>
          <w:tcPr>
            <w:tcW w:w="1701" w:type="dxa"/>
            <w:vMerge/>
          </w:tcPr>
          <w:p w14:paraId="0D808615" w14:textId="77777777" w:rsidR="0025576C" w:rsidRPr="00253154" w:rsidRDefault="0025576C" w:rsidP="008E5146">
            <w:pPr>
              <w:spacing w:after="120"/>
              <w:rPr>
                <w:rFonts w:ascii="Times New Roman" w:hAnsi="Times New Roman" w:cs="Times New Roman"/>
                <w:sz w:val="24"/>
                <w:szCs w:val="24"/>
              </w:rPr>
            </w:pPr>
          </w:p>
        </w:tc>
        <w:tc>
          <w:tcPr>
            <w:tcW w:w="1702" w:type="dxa"/>
          </w:tcPr>
          <w:p w14:paraId="16A48250"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Rețea programabilă</w:t>
            </w:r>
          </w:p>
        </w:tc>
        <w:tc>
          <w:tcPr>
            <w:tcW w:w="496" w:type="dxa"/>
          </w:tcPr>
          <w:p w14:paraId="4027F0C2"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74C171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D1DEA27"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Întrucât investițiile au în </w:t>
            </w:r>
            <w:proofErr w:type="gramStart"/>
            <w:r w:rsidRPr="00253154">
              <w:rPr>
                <w:rFonts w:ascii="Times New Roman" w:hAnsi="Times New Roman" w:cs="Times New Roman"/>
                <w:sz w:val="24"/>
                <w:szCs w:val="24"/>
                <w:lang w:val="fr-FR"/>
              </w:rPr>
              <w:t>vedere:</w:t>
            </w:r>
            <w:proofErr w:type="gramEnd"/>
          </w:p>
          <w:p w14:paraId="1FACA121" w14:textId="77777777" w:rsidR="0025576C" w:rsidRPr="00253154" w:rsidRDefault="0025576C" w:rsidP="0025576C">
            <w:pPr>
              <w:pStyle w:val="ListParagraph"/>
              <w:numPr>
                <w:ilvl w:val="0"/>
                <w:numId w:val="16"/>
              </w:numPr>
              <w:jc w:val="both"/>
            </w:pPr>
            <w:r w:rsidRPr="00253154">
              <w:t>achiziția unei soluții pentru rețeaua de comunicații în centrul de date primar și secundar pentru Sistemul Informatic Integrat Vamal care va asigura necesitățile de conectivitate între sistemele informatice existente;</w:t>
            </w:r>
          </w:p>
          <w:p w14:paraId="3CAE22FD" w14:textId="77777777" w:rsidR="0025576C" w:rsidRPr="00253154" w:rsidRDefault="0025576C" w:rsidP="0025576C">
            <w:pPr>
              <w:pStyle w:val="ListParagraph"/>
              <w:numPr>
                <w:ilvl w:val="0"/>
                <w:numId w:val="16"/>
              </w:numPr>
              <w:jc w:val="both"/>
            </w:pPr>
            <w:r w:rsidRPr="00253154">
              <w:lastRenderedPageBreak/>
              <w:t>instalare și configurare echipamente de rețea în centrele de date, măsura nu are efecte negative previzibile asupra utilizării durabile şi protejării resurselor de apă şi a celor marine</w:t>
            </w:r>
          </w:p>
          <w:p w14:paraId="7F811FFE" w14:textId="77777777" w:rsidR="0025576C" w:rsidRPr="00253154" w:rsidRDefault="0025576C" w:rsidP="008E5146">
            <w:pPr>
              <w:ind w:left="360"/>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este necesară evaluarea riscului de degradare a mediului pentru adaptarea soluției, astfel încât să nu existe impact semnificativ asupra apelor și surselor de ape.</w:t>
            </w:r>
          </w:p>
          <w:p w14:paraId="17B55C8B" w14:textId="77777777" w:rsidR="0025576C" w:rsidRPr="00253154" w:rsidRDefault="0025576C" w:rsidP="0025576C">
            <w:pPr>
              <w:pStyle w:val="ListParagraph"/>
              <w:numPr>
                <w:ilvl w:val="0"/>
                <w:numId w:val="16"/>
              </w:numPr>
              <w:jc w:val="both"/>
            </w:pPr>
          </w:p>
          <w:p w14:paraId="23AC115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Măsura nu are efecte negative previzibile asupra utilizării durabile şi protejării resurselor de apă şi a celor marine, nepresupunând utilizarea acestor resurse și nici acțiuni cu impact asupra acestor resurse, luând în considerare atât efectele directe cât și pe cele indirecte, de pe parcursul duratei de viață a investițiilor, ținând seama de faptul că acestea implică dotări.</w:t>
            </w:r>
          </w:p>
        </w:tc>
      </w:tr>
      <w:tr w:rsidR="0025576C" w:rsidRPr="00253154" w14:paraId="24D5D1B1" w14:textId="77777777" w:rsidTr="008E5146">
        <w:tc>
          <w:tcPr>
            <w:tcW w:w="1701" w:type="dxa"/>
            <w:vMerge/>
          </w:tcPr>
          <w:p w14:paraId="0A8F1585" w14:textId="77777777" w:rsidR="0025576C" w:rsidRPr="00253154" w:rsidRDefault="0025576C" w:rsidP="008E5146">
            <w:pPr>
              <w:spacing w:after="120"/>
              <w:rPr>
                <w:rFonts w:ascii="Times New Roman" w:hAnsi="Times New Roman" w:cs="Times New Roman"/>
                <w:sz w:val="24"/>
                <w:szCs w:val="24"/>
              </w:rPr>
            </w:pPr>
          </w:p>
        </w:tc>
        <w:tc>
          <w:tcPr>
            <w:tcW w:w="1702" w:type="dxa"/>
          </w:tcPr>
          <w:p w14:paraId="2E3956F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Platformă virtualizare</w:t>
            </w:r>
          </w:p>
        </w:tc>
        <w:tc>
          <w:tcPr>
            <w:tcW w:w="496" w:type="dxa"/>
          </w:tcPr>
          <w:p w14:paraId="68C974A1"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38C21D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01FB681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Măsura nu are efecte negative previzibile asupra utilizării durabile şi protejării resurselor de apă şi a celor marine, nepresupunând utilizarea acestor resurse și nici acțiuni cu impact asupra acestor resurse, luând în considerare atât efectele directe cât și pe cele indirecte, de pe parcursul duratei de viață a investițiilor, ținând seama de faptul că acestea implică dezvoltarea de software.</w:t>
            </w:r>
          </w:p>
        </w:tc>
      </w:tr>
      <w:tr w:rsidR="0025576C" w:rsidRPr="00253154" w14:paraId="1957A668" w14:textId="77777777" w:rsidTr="008E5146">
        <w:tc>
          <w:tcPr>
            <w:tcW w:w="1701" w:type="dxa"/>
            <w:vMerge/>
          </w:tcPr>
          <w:p w14:paraId="39DA2CC6" w14:textId="77777777" w:rsidR="0025576C" w:rsidRPr="00253154" w:rsidRDefault="0025576C" w:rsidP="008E5146">
            <w:pPr>
              <w:spacing w:after="120"/>
              <w:rPr>
                <w:rFonts w:ascii="Times New Roman" w:hAnsi="Times New Roman" w:cs="Times New Roman"/>
                <w:sz w:val="24"/>
                <w:szCs w:val="24"/>
              </w:rPr>
            </w:pPr>
          </w:p>
        </w:tc>
        <w:tc>
          <w:tcPr>
            <w:tcW w:w="1702" w:type="dxa"/>
          </w:tcPr>
          <w:p w14:paraId="01F47EA0"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Soluție securitate SIIV</w:t>
            </w:r>
          </w:p>
        </w:tc>
        <w:tc>
          <w:tcPr>
            <w:tcW w:w="496" w:type="dxa"/>
          </w:tcPr>
          <w:p w14:paraId="1BAA79AC"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60A822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0C2F9AF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Măsura nu are un efecte negative asupra utilizării durabile şi protejării resurselor de apă şi a celor marine, luând în considerare atât efectele directe cât și pe cele indirecte, de pe parcursul duratei de viață a investițiilor.</w:t>
            </w:r>
          </w:p>
        </w:tc>
      </w:tr>
      <w:tr w:rsidR="0025576C" w:rsidRPr="00253154" w14:paraId="318708EE" w14:textId="77777777" w:rsidTr="008E5146">
        <w:tc>
          <w:tcPr>
            <w:tcW w:w="1701" w:type="dxa"/>
            <w:vMerge/>
          </w:tcPr>
          <w:p w14:paraId="5297A69E" w14:textId="77777777" w:rsidR="0025576C" w:rsidRPr="00253154" w:rsidRDefault="0025576C" w:rsidP="008E5146">
            <w:pPr>
              <w:spacing w:after="120"/>
              <w:rPr>
                <w:rFonts w:ascii="Times New Roman" w:hAnsi="Times New Roman" w:cs="Times New Roman"/>
                <w:sz w:val="24"/>
                <w:szCs w:val="24"/>
              </w:rPr>
            </w:pPr>
          </w:p>
        </w:tc>
        <w:tc>
          <w:tcPr>
            <w:tcW w:w="1702" w:type="dxa"/>
          </w:tcPr>
          <w:p w14:paraId="1EDFD624"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Licențe</w:t>
            </w:r>
          </w:p>
        </w:tc>
        <w:tc>
          <w:tcPr>
            <w:tcW w:w="496" w:type="dxa"/>
          </w:tcPr>
          <w:p w14:paraId="0C26D549"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8D0F97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3FED03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Măsura nu are efecte negative previzibile asupra utilizării durabile şi protejării resurselor de apă şi a celor marine, nepresupunând utilizarea acestor resurse și nici acțiuni cu impact asupra acestor resurse, luând în considerare atât efectele directe cât și pe cele indirecte, de pe parcursul duratei de viață a investițiilor, ținând seama de faptul că acestea implică achiziție de software.</w:t>
            </w:r>
          </w:p>
        </w:tc>
      </w:tr>
      <w:tr w:rsidR="0025576C" w:rsidRPr="00253154" w14:paraId="0B7AD3EF" w14:textId="77777777" w:rsidTr="008E5146">
        <w:tc>
          <w:tcPr>
            <w:tcW w:w="1701" w:type="dxa"/>
            <w:vMerge/>
          </w:tcPr>
          <w:p w14:paraId="246E4D5B" w14:textId="77777777" w:rsidR="0025576C" w:rsidRPr="00253154" w:rsidRDefault="0025576C" w:rsidP="008E5146">
            <w:pPr>
              <w:spacing w:after="120"/>
              <w:rPr>
                <w:rFonts w:ascii="Times New Roman" w:hAnsi="Times New Roman" w:cs="Times New Roman"/>
                <w:sz w:val="24"/>
                <w:szCs w:val="24"/>
              </w:rPr>
            </w:pPr>
          </w:p>
        </w:tc>
        <w:tc>
          <w:tcPr>
            <w:tcW w:w="1702" w:type="dxa"/>
          </w:tcPr>
          <w:p w14:paraId="369A6D0F"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Soluție pentru administrarea centralizată pentru SIIV</w:t>
            </w:r>
          </w:p>
        </w:tc>
        <w:tc>
          <w:tcPr>
            <w:tcW w:w="496" w:type="dxa"/>
          </w:tcPr>
          <w:p w14:paraId="5D56997C"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E4B1D5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02B2412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Măsura nu are efecte negative previzibile asupra utilizării durabile şi protejării resurselor de apă şi a celor marine, nepresupunând utilizarea acestor resurse și nici acțiuni cu impact asupra acestor resurse, luând în considerare atât efectele directe </w:t>
            </w:r>
            <w:r w:rsidRPr="00253154">
              <w:rPr>
                <w:rFonts w:ascii="Times New Roman" w:hAnsi="Times New Roman" w:cs="Times New Roman"/>
                <w:sz w:val="24"/>
                <w:szCs w:val="24"/>
              </w:rPr>
              <w:lastRenderedPageBreak/>
              <w:t>cât și pe cele indirecte, de pe parcursul duratei de viață a investițiilor, ținând seama de faptul că acestea implică dezvoltarea de software.</w:t>
            </w:r>
          </w:p>
        </w:tc>
      </w:tr>
      <w:tr w:rsidR="0025576C" w:rsidRPr="00253154" w14:paraId="1713E67B" w14:textId="77777777" w:rsidTr="008E5146">
        <w:tc>
          <w:tcPr>
            <w:tcW w:w="1701" w:type="dxa"/>
            <w:vMerge/>
          </w:tcPr>
          <w:p w14:paraId="02212BFB" w14:textId="77777777" w:rsidR="0025576C" w:rsidRPr="00253154" w:rsidRDefault="0025576C" w:rsidP="008E5146">
            <w:pPr>
              <w:spacing w:after="120"/>
              <w:rPr>
                <w:rFonts w:ascii="Times New Roman" w:hAnsi="Times New Roman" w:cs="Times New Roman"/>
                <w:sz w:val="24"/>
                <w:szCs w:val="24"/>
              </w:rPr>
            </w:pPr>
          </w:p>
        </w:tc>
        <w:tc>
          <w:tcPr>
            <w:tcW w:w="1702" w:type="dxa"/>
          </w:tcPr>
          <w:p w14:paraId="4DA0F079"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Declarația vamală</w:t>
            </w:r>
          </w:p>
        </w:tc>
        <w:tc>
          <w:tcPr>
            <w:tcW w:w="496" w:type="dxa"/>
          </w:tcPr>
          <w:p w14:paraId="32363AAA"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575542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6129AE6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Măsura nu are efecte negative previzibile asupra utilizării durabile şi protejării resurselor de apă şi a celor marine, nepresupunând utilizarea acestor resurse și nici acțiuni cu impact asupra acestor resurse, luând în considerare atât efectele directe cât și pe cele indirecte, de pe parcursul duratei de viață a investițiilor, ținând seama de faptul că acestea implică dezvoltarea de software.</w:t>
            </w:r>
          </w:p>
        </w:tc>
      </w:tr>
      <w:tr w:rsidR="0025576C" w:rsidRPr="00253154" w14:paraId="7FFC9858" w14:textId="77777777" w:rsidTr="008E5146">
        <w:tc>
          <w:tcPr>
            <w:tcW w:w="1701" w:type="dxa"/>
            <w:vMerge/>
          </w:tcPr>
          <w:p w14:paraId="717DC057" w14:textId="77777777" w:rsidR="0025576C" w:rsidRPr="00253154" w:rsidRDefault="0025576C" w:rsidP="008E5146">
            <w:pPr>
              <w:spacing w:after="120"/>
              <w:rPr>
                <w:rFonts w:ascii="Times New Roman" w:hAnsi="Times New Roman" w:cs="Times New Roman"/>
                <w:sz w:val="24"/>
                <w:szCs w:val="24"/>
              </w:rPr>
            </w:pPr>
          </w:p>
        </w:tc>
        <w:tc>
          <w:tcPr>
            <w:tcW w:w="1702" w:type="dxa"/>
          </w:tcPr>
          <w:p w14:paraId="0048CAA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NCTS_</w:t>
            </w:r>
            <w:proofErr w:type="gramStart"/>
            <w:r w:rsidRPr="00253154">
              <w:rPr>
                <w:rFonts w:ascii="Times New Roman" w:hAnsi="Times New Roman" w:cs="Times New Roman"/>
                <w:sz w:val="24"/>
                <w:szCs w:val="24"/>
                <w:lang w:val="en-GB"/>
              </w:rPr>
              <w:t>RO  faza</w:t>
            </w:r>
            <w:proofErr w:type="gramEnd"/>
            <w:r w:rsidRPr="00253154">
              <w:rPr>
                <w:rFonts w:ascii="Times New Roman" w:hAnsi="Times New Roman" w:cs="Times New Roman"/>
                <w:sz w:val="24"/>
                <w:szCs w:val="24"/>
                <w:lang w:val="en-GB"/>
              </w:rPr>
              <w:t xml:space="preserve"> 5 și AES_RO</w:t>
            </w:r>
          </w:p>
        </w:tc>
        <w:tc>
          <w:tcPr>
            <w:tcW w:w="496" w:type="dxa"/>
          </w:tcPr>
          <w:p w14:paraId="03927A9A"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5761FF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FB4390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Măsura nu are efecte negative previzibile asupra utilizării durabile şi protejării resurselor de apă şi a celor marine, nepresupunând utilizarea acestor resurse și nici acțiuni cu impact asupra acestor resurse, luând în considerare atât efectele directe cât și pe cele indirecte, de pe parcursul duratei de viață a investițiilor, ținând seama de faptul că acestea implică dezvoltarea de software.</w:t>
            </w:r>
          </w:p>
        </w:tc>
      </w:tr>
      <w:tr w:rsidR="0025576C" w:rsidRPr="00253154" w14:paraId="67129003" w14:textId="77777777" w:rsidTr="008E5146">
        <w:tc>
          <w:tcPr>
            <w:tcW w:w="1701" w:type="dxa"/>
            <w:vMerge/>
          </w:tcPr>
          <w:p w14:paraId="186D658D" w14:textId="77777777" w:rsidR="0025576C" w:rsidRPr="00253154" w:rsidRDefault="0025576C" w:rsidP="008E5146">
            <w:pPr>
              <w:spacing w:after="120"/>
              <w:rPr>
                <w:rFonts w:ascii="Times New Roman" w:hAnsi="Times New Roman" w:cs="Times New Roman"/>
                <w:sz w:val="24"/>
                <w:szCs w:val="24"/>
              </w:rPr>
            </w:pPr>
          </w:p>
        </w:tc>
        <w:tc>
          <w:tcPr>
            <w:tcW w:w="1702" w:type="dxa"/>
          </w:tcPr>
          <w:p w14:paraId="37DD962F"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EMCS Faza IV</w:t>
            </w:r>
          </w:p>
        </w:tc>
        <w:tc>
          <w:tcPr>
            <w:tcW w:w="496" w:type="dxa"/>
          </w:tcPr>
          <w:p w14:paraId="4AD7593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287AD5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6A129CB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Măsura nu are efecte negative previzibile asupra utilizării durabile şi protejării resurselor de apă şi a celor marine, nepresupunând utilizarea acestor resurse și nici acțiuni cu impact asupra acestor resurse, luând în considerare atât efectele directe cât și pe cele indirecte, de pe parcursul duratei de viață a investițiilor, ținând seama de faptul că acestea implică dezvoltarea de software.</w:t>
            </w:r>
          </w:p>
        </w:tc>
      </w:tr>
      <w:tr w:rsidR="0025576C" w:rsidRPr="00253154" w14:paraId="13D0879C" w14:textId="77777777" w:rsidTr="008E5146">
        <w:tc>
          <w:tcPr>
            <w:tcW w:w="1701" w:type="dxa"/>
            <w:vMerge/>
          </w:tcPr>
          <w:p w14:paraId="4E2BAF23" w14:textId="77777777" w:rsidR="0025576C" w:rsidRPr="00253154" w:rsidRDefault="0025576C" w:rsidP="008E5146">
            <w:pPr>
              <w:spacing w:after="120"/>
              <w:rPr>
                <w:rFonts w:ascii="Times New Roman" w:hAnsi="Times New Roman" w:cs="Times New Roman"/>
                <w:sz w:val="24"/>
                <w:szCs w:val="24"/>
              </w:rPr>
            </w:pPr>
          </w:p>
        </w:tc>
        <w:tc>
          <w:tcPr>
            <w:tcW w:w="1702" w:type="dxa"/>
          </w:tcPr>
          <w:p w14:paraId="7CEAA8B4"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 xml:space="preserve">Modernizarea sistemului national </w:t>
            </w:r>
            <w:proofErr w:type="gramStart"/>
            <w:r w:rsidRPr="00253154">
              <w:rPr>
                <w:rFonts w:ascii="Times New Roman" w:hAnsi="Times New Roman" w:cs="Times New Roman"/>
                <w:sz w:val="24"/>
                <w:szCs w:val="24"/>
                <w:lang w:val="fr-FR"/>
              </w:rPr>
              <w:t>de import</w:t>
            </w:r>
            <w:proofErr w:type="gramEnd"/>
          </w:p>
        </w:tc>
        <w:tc>
          <w:tcPr>
            <w:tcW w:w="496" w:type="dxa"/>
          </w:tcPr>
          <w:p w14:paraId="5156FD2C"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13B5D8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D7F9DA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Măsura nu are efecte negative previzibile asupra utilizării durabile şi protejării resurselor de apă şi a celor marine, nepresupunând utilizarea acestor resurse și nici acțiuni cu impact asupra acestor resurse, luând în considerare atât efectele directe cât și pe cele indirecte, de pe parcursul duratei de viață a investițiilor, ținând seama de faptul că acestea implică dezvoltarea de software.</w:t>
            </w:r>
          </w:p>
        </w:tc>
      </w:tr>
      <w:tr w:rsidR="0025576C" w:rsidRPr="00253154" w14:paraId="666C3BD8" w14:textId="77777777" w:rsidTr="008E5146">
        <w:tc>
          <w:tcPr>
            <w:tcW w:w="1701" w:type="dxa"/>
            <w:vMerge/>
          </w:tcPr>
          <w:p w14:paraId="41EF2105" w14:textId="77777777" w:rsidR="0025576C" w:rsidRPr="00253154" w:rsidRDefault="0025576C" w:rsidP="008E5146">
            <w:pPr>
              <w:spacing w:after="120"/>
              <w:rPr>
                <w:rFonts w:ascii="Times New Roman" w:hAnsi="Times New Roman" w:cs="Times New Roman"/>
                <w:sz w:val="24"/>
                <w:szCs w:val="24"/>
              </w:rPr>
            </w:pPr>
          </w:p>
        </w:tc>
        <w:tc>
          <w:tcPr>
            <w:tcW w:w="1702" w:type="dxa"/>
          </w:tcPr>
          <w:p w14:paraId="0DD2A33F"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CERTEX</w:t>
            </w:r>
          </w:p>
        </w:tc>
        <w:tc>
          <w:tcPr>
            <w:tcW w:w="496" w:type="dxa"/>
          </w:tcPr>
          <w:p w14:paraId="64CD66F9"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6F45C6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578A0EF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Măsura nu are efecte negative previzibile asupra utilizării durabile şi protejării resurselor de apă şi a celor marine, nepresupunând utilizarea acestor resurse și nici acțiuni cu impact asupra acestor resurse, luând în considerare atât efectele directe cât și pe cele indirecte, de pe parcursul duratei de viață a investițiilor, ținând seama de faptul că acestea implică dezvoltarea de software.</w:t>
            </w:r>
          </w:p>
        </w:tc>
      </w:tr>
      <w:tr w:rsidR="0025576C" w:rsidRPr="00253154" w14:paraId="3279D6A5" w14:textId="77777777" w:rsidTr="008E5146">
        <w:tc>
          <w:tcPr>
            <w:tcW w:w="1701" w:type="dxa"/>
            <w:vMerge/>
          </w:tcPr>
          <w:p w14:paraId="6140B6D1" w14:textId="77777777" w:rsidR="0025576C" w:rsidRPr="00253154" w:rsidRDefault="0025576C" w:rsidP="008E5146">
            <w:pPr>
              <w:spacing w:after="120"/>
              <w:rPr>
                <w:rFonts w:ascii="Times New Roman" w:hAnsi="Times New Roman" w:cs="Times New Roman"/>
                <w:sz w:val="24"/>
                <w:szCs w:val="24"/>
              </w:rPr>
            </w:pPr>
          </w:p>
        </w:tc>
        <w:tc>
          <w:tcPr>
            <w:tcW w:w="1702" w:type="dxa"/>
          </w:tcPr>
          <w:p w14:paraId="0AB2589B"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UUM&amp;DS</w:t>
            </w:r>
          </w:p>
        </w:tc>
        <w:tc>
          <w:tcPr>
            <w:tcW w:w="496" w:type="dxa"/>
          </w:tcPr>
          <w:p w14:paraId="76FDDC4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3F8121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5EDBD4A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Măsura nu are efecte negative previzibile asupra utilizării durabile şi protejării resurselor de apă şi a celor marine, nepresupunând utilizarea acestor resurse și nici acțiuni cu impact asupra acestor </w:t>
            </w:r>
            <w:r w:rsidRPr="00253154">
              <w:rPr>
                <w:rFonts w:ascii="Times New Roman" w:hAnsi="Times New Roman" w:cs="Times New Roman"/>
                <w:sz w:val="24"/>
                <w:szCs w:val="24"/>
              </w:rPr>
              <w:lastRenderedPageBreak/>
              <w:t>resurse, luând în considerare atât efectele directe cât și pe cele indirecte, de pe parcursul duratei de viață a investițiilor, ținând seama de faptul că acestea implică dezvoltarea de software.</w:t>
            </w:r>
          </w:p>
        </w:tc>
      </w:tr>
      <w:tr w:rsidR="0025576C" w:rsidRPr="00253154" w14:paraId="00EF1C5F" w14:textId="77777777" w:rsidTr="008E5146">
        <w:tc>
          <w:tcPr>
            <w:tcW w:w="1701" w:type="dxa"/>
            <w:vMerge/>
          </w:tcPr>
          <w:p w14:paraId="072C58D4" w14:textId="77777777" w:rsidR="0025576C" w:rsidRPr="00253154" w:rsidRDefault="0025576C" w:rsidP="008E5146">
            <w:pPr>
              <w:spacing w:after="120"/>
              <w:rPr>
                <w:rFonts w:ascii="Times New Roman" w:hAnsi="Times New Roman" w:cs="Times New Roman"/>
                <w:sz w:val="24"/>
                <w:szCs w:val="24"/>
              </w:rPr>
            </w:pPr>
          </w:p>
        </w:tc>
        <w:tc>
          <w:tcPr>
            <w:tcW w:w="1702" w:type="dxa"/>
          </w:tcPr>
          <w:p w14:paraId="4B586B2C"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Sistemul ICS2 – faza 1</w:t>
            </w:r>
          </w:p>
        </w:tc>
        <w:tc>
          <w:tcPr>
            <w:tcW w:w="496" w:type="dxa"/>
          </w:tcPr>
          <w:p w14:paraId="1A144CA1"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7CC879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C799FA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Măsura nu are efecte negative previzibile asupra utilizării durabile şi protejării resurselor de apă şi a celor marine, nepresupunând utilizarea acestor resurse și nici acțiuni cu impact asupra acestor resurse, luând în considerare atât efectele directe cât și pe cele indirecte, de pe parcursul duratei de viață a investițiilor, ținând seama de faptul că acestea implică dezvoltarea de software.</w:t>
            </w:r>
          </w:p>
        </w:tc>
      </w:tr>
      <w:tr w:rsidR="0025576C" w:rsidRPr="00253154" w14:paraId="3031580D" w14:textId="77777777" w:rsidTr="008E5146">
        <w:tc>
          <w:tcPr>
            <w:tcW w:w="1701" w:type="dxa"/>
            <w:vMerge/>
          </w:tcPr>
          <w:p w14:paraId="7020134B" w14:textId="77777777" w:rsidR="0025576C" w:rsidRPr="00253154" w:rsidRDefault="0025576C" w:rsidP="008E5146">
            <w:pPr>
              <w:spacing w:after="120"/>
              <w:rPr>
                <w:rFonts w:ascii="Times New Roman" w:hAnsi="Times New Roman" w:cs="Times New Roman"/>
                <w:sz w:val="24"/>
                <w:szCs w:val="24"/>
              </w:rPr>
            </w:pPr>
          </w:p>
        </w:tc>
        <w:tc>
          <w:tcPr>
            <w:tcW w:w="1702" w:type="dxa"/>
          </w:tcPr>
          <w:p w14:paraId="19911996"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Sistemul ICS2 - faza 2</w:t>
            </w:r>
          </w:p>
        </w:tc>
        <w:tc>
          <w:tcPr>
            <w:tcW w:w="496" w:type="dxa"/>
          </w:tcPr>
          <w:p w14:paraId="6E8F5FB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D58C41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1680FC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Măsura nu are efecte negative previzibile asupra utilizării durabile şi protejării resurselor de apă şi a celor marine, nepresupunând utilizarea acestor resurse și nici acțiuni cu impact asupra acestor resurse, luând în considerare atât efectele directe cât și pe cele indirecte, de pe parcursul duratei de viață a investițiilor, ținând seama de faptul că acestea implică dezvoltarea de software.</w:t>
            </w:r>
          </w:p>
        </w:tc>
      </w:tr>
      <w:tr w:rsidR="0025576C" w:rsidRPr="00253154" w14:paraId="6C5517FD" w14:textId="77777777" w:rsidTr="008E5146">
        <w:tc>
          <w:tcPr>
            <w:tcW w:w="1701" w:type="dxa"/>
            <w:vMerge/>
          </w:tcPr>
          <w:p w14:paraId="700BA4A4" w14:textId="77777777" w:rsidR="0025576C" w:rsidRPr="00253154" w:rsidRDefault="0025576C" w:rsidP="008E5146">
            <w:pPr>
              <w:spacing w:after="120"/>
              <w:rPr>
                <w:rFonts w:ascii="Times New Roman" w:hAnsi="Times New Roman" w:cs="Times New Roman"/>
                <w:sz w:val="24"/>
                <w:szCs w:val="24"/>
              </w:rPr>
            </w:pPr>
          </w:p>
        </w:tc>
        <w:tc>
          <w:tcPr>
            <w:tcW w:w="1702" w:type="dxa"/>
          </w:tcPr>
          <w:p w14:paraId="09B81115"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Sistemul ICS2 - faza 3</w:t>
            </w:r>
          </w:p>
        </w:tc>
        <w:tc>
          <w:tcPr>
            <w:tcW w:w="496" w:type="dxa"/>
          </w:tcPr>
          <w:p w14:paraId="7573FC83"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DAB1C0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85F553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Măsura nu are efecte negative previzibile asupra utilizării durabile şi protejării resurselor de apă şi a celor marine, nepresupunând utilizarea acestor resurse și nici acțiuni cu impact asupra acestor resurse, luând în considerare atât efectele directe cât și pe cele indirecte, de pe parcursul duratei de viață a investițiilor, ținând seama de faptul că acestea implică dezvoltarea de software.</w:t>
            </w:r>
          </w:p>
        </w:tc>
      </w:tr>
      <w:tr w:rsidR="0025576C" w:rsidRPr="00253154" w14:paraId="0AF6EA76" w14:textId="77777777" w:rsidTr="008E5146">
        <w:tc>
          <w:tcPr>
            <w:tcW w:w="1701" w:type="dxa"/>
            <w:vMerge/>
          </w:tcPr>
          <w:p w14:paraId="17862C2A" w14:textId="77777777" w:rsidR="0025576C" w:rsidRPr="00253154" w:rsidRDefault="0025576C" w:rsidP="008E5146">
            <w:pPr>
              <w:spacing w:after="120"/>
              <w:rPr>
                <w:rFonts w:ascii="Times New Roman" w:hAnsi="Times New Roman" w:cs="Times New Roman"/>
                <w:sz w:val="24"/>
                <w:szCs w:val="24"/>
              </w:rPr>
            </w:pPr>
          </w:p>
        </w:tc>
        <w:tc>
          <w:tcPr>
            <w:tcW w:w="1702" w:type="dxa"/>
          </w:tcPr>
          <w:p w14:paraId="1159066D"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Sistem monitorizare vamă</w:t>
            </w:r>
          </w:p>
        </w:tc>
        <w:tc>
          <w:tcPr>
            <w:tcW w:w="496" w:type="dxa"/>
          </w:tcPr>
          <w:p w14:paraId="1F583BCC"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6FABD6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C41E0E8" w14:textId="77777777" w:rsidR="0025576C" w:rsidRPr="00253154" w:rsidRDefault="0025576C" w:rsidP="008E5146">
            <w:pPr>
              <w:spacing w:after="120" w:line="259" w:lineRule="auto"/>
              <w:jc w:val="both"/>
              <w:rPr>
                <w:rFonts w:ascii="Times New Roman" w:hAnsi="Times New Roman" w:cs="Times New Roman"/>
                <w:sz w:val="24"/>
                <w:szCs w:val="24"/>
              </w:rPr>
            </w:pPr>
            <w:r w:rsidRPr="00253154">
              <w:rPr>
                <w:rFonts w:ascii="Times New Roman" w:hAnsi="Times New Roman" w:cs="Times New Roman"/>
                <w:sz w:val="24"/>
                <w:szCs w:val="24"/>
              </w:rPr>
              <w:t>Investiția adresează doar sistemul IT al MF/ANAF și nu este o investiție care să afecteze alte sisteme/rețele IT,  prin urmare nu este o investiție pe scară largă și nu este necesară evaluarea riscului de degradare a mediului pentru adaptarea soluției, astfel încât să nu existe impact semnificativ asupra apelor și surselor de ape.</w:t>
            </w:r>
          </w:p>
          <w:p w14:paraId="765DE3B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Măsura nu are efecte negative previzibile asupra utilizării durabile şi protejării resurselor de apă şi a celor marine, nepresupunând utilizarea acestor resurse și nici acțiuni cu impact asupra acestor resurse, luând în considerare atât efectele directe cât și pe cele indirecte, de pe parcursul duratei de viață a investițiilor, ținând seama de faptul că acestea implică dezvoltarea de software.</w:t>
            </w:r>
          </w:p>
        </w:tc>
      </w:tr>
      <w:tr w:rsidR="0025576C" w:rsidRPr="00253154" w14:paraId="6116C1B8" w14:textId="77777777" w:rsidTr="008E5146">
        <w:tc>
          <w:tcPr>
            <w:tcW w:w="1701" w:type="dxa"/>
            <w:vMerge/>
          </w:tcPr>
          <w:p w14:paraId="3D8D5CDA" w14:textId="77777777" w:rsidR="0025576C" w:rsidRPr="00253154" w:rsidRDefault="0025576C" w:rsidP="008E5146">
            <w:pPr>
              <w:spacing w:after="120"/>
              <w:rPr>
                <w:rFonts w:ascii="Times New Roman" w:hAnsi="Times New Roman" w:cs="Times New Roman"/>
                <w:sz w:val="24"/>
                <w:szCs w:val="24"/>
              </w:rPr>
            </w:pPr>
          </w:p>
        </w:tc>
        <w:tc>
          <w:tcPr>
            <w:tcW w:w="1702" w:type="dxa"/>
          </w:tcPr>
          <w:p w14:paraId="732FE292"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Zona liberă</w:t>
            </w:r>
          </w:p>
        </w:tc>
        <w:tc>
          <w:tcPr>
            <w:tcW w:w="496" w:type="dxa"/>
          </w:tcPr>
          <w:p w14:paraId="0F13F0E8"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B0D9D1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451618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Măsura nu are efecte negative previzibile asupra utilizării durabile şi protejării resurselor de apă şi a celor marine, nepresupunând utilizarea acestor </w:t>
            </w:r>
            <w:r w:rsidRPr="00253154">
              <w:rPr>
                <w:rFonts w:ascii="Times New Roman" w:hAnsi="Times New Roman" w:cs="Times New Roman"/>
                <w:sz w:val="24"/>
                <w:szCs w:val="24"/>
              </w:rPr>
              <w:lastRenderedPageBreak/>
              <w:t>resurse și nici acțiuni cu impact asupra acestor resurse</w:t>
            </w:r>
          </w:p>
        </w:tc>
      </w:tr>
      <w:tr w:rsidR="0025576C" w:rsidRPr="00253154" w14:paraId="35CF4A5B" w14:textId="77777777" w:rsidTr="008E5146">
        <w:tc>
          <w:tcPr>
            <w:tcW w:w="1701" w:type="dxa"/>
            <w:vMerge/>
          </w:tcPr>
          <w:p w14:paraId="41129599" w14:textId="77777777" w:rsidR="0025576C" w:rsidRPr="00253154" w:rsidRDefault="0025576C" w:rsidP="008E5146">
            <w:pPr>
              <w:spacing w:after="120"/>
              <w:rPr>
                <w:rFonts w:ascii="Times New Roman" w:hAnsi="Times New Roman" w:cs="Times New Roman"/>
                <w:sz w:val="24"/>
                <w:szCs w:val="24"/>
              </w:rPr>
            </w:pPr>
          </w:p>
        </w:tc>
        <w:tc>
          <w:tcPr>
            <w:tcW w:w="1702" w:type="dxa"/>
          </w:tcPr>
          <w:p w14:paraId="0101DBB0"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Gestionarea deciziilor naționale</w:t>
            </w:r>
          </w:p>
        </w:tc>
        <w:tc>
          <w:tcPr>
            <w:tcW w:w="496" w:type="dxa"/>
          </w:tcPr>
          <w:p w14:paraId="3F559EE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2BD744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4921EEB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Măsura nu are efecte negative previzibile asupra utilizării durabile şi protejării resurselor de apă şi a celor marine, nepresupunând utilizarea acestor resurse și nici acțiuni cu impact asupra acestor resurse</w:t>
            </w:r>
          </w:p>
        </w:tc>
      </w:tr>
      <w:tr w:rsidR="0025576C" w:rsidRPr="00253154" w14:paraId="567A199D" w14:textId="77777777" w:rsidTr="008E5146">
        <w:tc>
          <w:tcPr>
            <w:tcW w:w="1701" w:type="dxa"/>
            <w:vMerge w:val="restart"/>
          </w:tcPr>
          <w:p w14:paraId="6C644C2A"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circular economy, including waste p</w:t>
            </w:r>
            <w:r w:rsidRPr="00253154">
              <w:rPr>
                <w:rFonts w:ascii="Times New Roman" w:hAnsi="Times New Roman" w:cs="Times New Roman"/>
                <w:sz w:val="24"/>
                <w:szCs w:val="24"/>
                <w:lang w:val="en-GB"/>
              </w:rPr>
              <w:t>revention and recycling</w:t>
            </w:r>
          </w:p>
        </w:tc>
        <w:tc>
          <w:tcPr>
            <w:tcW w:w="1702" w:type="dxa"/>
          </w:tcPr>
          <w:p w14:paraId="5ECACF8E"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Autoritatea vamală – dotări</w:t>
            </w:r>
          </w:p>
        </w:tc>
        <w:tc>
          <w:tcPr>
            <w:tcW w:w="496" w:type="dxa"/>
          </w:tcPr>
          <w:p w14:paraId="258974CC"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552736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6722003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Sub-măsura nu are efecte negative asupra economiei circulare. Acolo unde este posibil se va asigura reciclarea echipamentelor vechi disponibilizate.</w:t>
            </w:r>
          </w:p>
          <w:p w14:paraId="1E6F615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Pe parcursul realizării investițiilor se va asigura menținerea unui nivel scăzut al deșeurilor generate, se va asigura reciclarea echipamentelor existente, acolo unde este posibil, iar  echipamentele noi cumpărate vor respecta prevederile legale în vigoare, inclusiv standardele europene, cu privire la producerea acestora (inclusiv cele legate de mediu) cerințele de eficiență a materialelor stabilite în conformitate cu Directiva 2009/125 / CE.</w:t>
            </w:r>
          </w:p>
          <w:p w14:paraId="31F5861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De asemenea, echipamentele utilizate nu  vor conține substanțele restricționate enumerate în Anexa II a Directivei 2011/65 / UE, cu excepția cazului în care valorile concentrației în greutate în materiale omogene nu le depășesc pe cele enumerate în anexa respectivă.</w:t>
            </w:r>
          </w:p>
          <w:p w14:paraId="3326118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Totodată, la sfârșitul duratei de viață  a echipamengtelor se va avea în vedere respectarea prevederilor Anexei VII la Directiva 2012/19 / UE.</w:t>
            </w:r>
          </w:p>
        </w:tc>
      </w:tr>
      <w:tr w:rsidR="0025576C" w:rsidRPr="00253154" w14:paraId="4EC58041" w14:textId="77777777" w:rsidTr="008E5146">
        <w:tc>
          <w:tcPr>
            <w:tcW w:w="1701" w:type="dxa"/>
            <w:vMerge/>
          </w:tcPr>
          <w:p w14:paraId="25358C21" w14:textId="77777777" w:rsidR="0025576C" w:rsidRPr="00253154" w:rsidRDefault="0025576C" w:rsidP="008E5146">
            <w:pPr>
              <w:spacing w:after="120"/>
              <w:rPr>
                <w:rFonts w:ascii="Times New Roman" w:hAnsi="Times New Roman" w:cs="Times New Roman"/>
                <w:sz w:val="24"/>
                <w:szCs w:val="24"/>
              </w:rPr>
            </w:pPr>
          </w:p>
        </w:tc>
        <w:tc>
          <w:tcPr>
            <w:tcW w:w="1702" w:type="dxa"/>
          </w:tcPr>
          <w:p w14:paraId="124D9DA4"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Autoritatea vamală - helpdesk</w:t>
            </w:r>
          </w:p>
        </w:tc>
        <w:tc>
          <w:tcPr>
            <w:tcW w:w="496" w:type="dxa"/>
          </w:tcPr>
          <w:p w14:paraId="46A55347"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F78953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6000872A" w14:textId="77777777" w:rsidR="0025576C" w:rsidRPr="00253154" w:rsidRDefault="0025576C" w:rsidP="008E5146">
            <w:pPr>
              <w:spacing w:after="120"/>
              <w:jc w:val="both"/>
              <w:rPr>
                <w:rFonts w:ascii="Times New Roman" w:hAnsi="Times New Roman" w:cs="Times New Roman"/>
                <w:sz w:val="24"/>
                <w:szCs w:val="24"/>
                <w:lang w:val="en-GB"/>
              </w:rPr>
            </w:pPr>
            <w:r w:rsidRPr="00253154">
              <w:rPr>
                <w:rFonts w:ascii="Times New Roman" w:hAnsi="Times New Roman" w:cs="Times New Roman"/>
                <w:sz w:val="24"/>
                <w:szCs w:val="24"/>
                <w:lang w:val="en-GB"/>
              </w:rPr>
              <w:t>Sub-măsura nu are efecte negative asupra economiei circulare, aceasta implicând dezvoltarea de software.</w:t>
            </w:r>
          </w:p>
          <w:p w14:paraId="0F4E349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Pe parcursul realizării investițiilor se va asigura menținerea unui nivel scăzut al deșeurilor generate, se va asigura reciclarea echipamentelor existente, acolo unde este posibil, iar  echipamentele noi cumpărate vor respecta prevederile legale în vigoare, inclusiv standardele europene, cu privire la producerea acestora (inclusiv cele legate de mediu) cerințele de eficiență a materialelor stabilite în conformitate cu Directiva 2009/125 / CE.</w:t>
            </w:r>
          </w:p>
          <w:p w14:paraId="464478F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De asemenea, echipamentele utilizate nu  vor conține substanțele restricționate enumerate în Anexa II a Directivei 2011/65 / UE, cu excepția </w:t>
            </w:r>
            <w:r w:rsidRPr="00253154">
              <w:rPr>
                <w:rFonts w:ascii="Times New Roman" w:hAnsi="Times New Roman" w:cs="Times New Roman"/>
                <w:sz w:val="24"/>
                <w:szCs w:val="24"/>
              </w:rPr>
              <w:lastRenderedPageBreak/>
              <w:t>cazului în care valorile concentrației în greutate în materiale omogene nu le depășesc pe cele enumerate în anexa respectivă.</w:t>
            </w:r>
          </w:p>
          <w:p w14:paraId="4BE296F1" w14:textId="77777777" w:rsidR="0025576C" w:rsidRPr="00253154" w:rsidRDefault="0025576C" w:rsidP="008E5146">
            <w:pPr>
              <w:spacing w:after="120" w:line="259" w:lineRule="auto"/>
              <w:jc w:val="both"/>
              <w:rPr>
                <w:rFonts w:ascii="Times New Roman" w:hAnsi="Times New Roman" w:cs="Times New Roman"/>
                <w:sz w:val="24"/>
                <w:szCs w:val="24"/>
              </w:rPr>
            </w:pPr>
            <w:r w:rsidRPr="00253154">
              <w:rPr>
                <w:rFonts w:ascii="Times New Roman" w:hAnsi="Times New Roman" w:cs="Times New Roman"/>
                <w:sz w:val="24"/>
                <w:szCs w:val="24"/>
              </w:rPr>
              <w:t>Totodată, la sfârșitul duratei de viață  a echipamengtelor se va avea în vedere respectarea prevederilor Anexei VII la Directiva 2012/19 / UE.</w:t>
            </w:r>
          </w:p>
        </w:tc>
      </w:tr>
      <w:tr w:rsidR="0025576C" w:rsidRPr="00253154" w14:paraId="5B0DF1DD" w14:textId="77777777" w:rsidTr="008E5146">
        <w:tc>
          <w:tcPr>
            <w:tcW w:w="1701" w:type="dxa"/>
            <w:vMerge/>
          </w:tcPr>
          <w:p w14:paraId="09D61C40" w14:textId="77777777" w:rsidR="0025576C" w:rsidRPr="00253154" w:rsidRDefault="0025576C" w:rsidP="008E5146">
            <w:pPr>
              <w:spacing w:after="120"/>
              <w:rPr>
                <w:rFonts w:ascii="Times New Roman" w:hAnsi="Times New Roman" w:cs="Times New Roman"/>
                <w:sz w:val="24"/>
                <w:szCs w:val="24"/>
              </w:rPr>
            </w:pPr>
          </w:p>
        </w:tc>
        <w:tc>
          <w:tcPr>
            <w:tcW w:w="1702" w:type="dxa"/>
          </w:tcPr>
          <w:p w14:paraId="76068688"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Autoritatea vamală - dezvoltare centrul național de analiza imagistică</w:t>
            </w:r>
          </w:p>
        </w:tc>
        <w:tc>
          <w:tcPr>
            <w:tcW w:w="496" w:type="dxa"/>
          </w:tcPr>
          <w:p w14:paraId="736413F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15E5DE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7C45D7F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Sub-măsura nu are efecte negative asupra economiei circulare, aceasta implicând dezvoltarea de software.</w:t>
            </w:r>
          </w:p>
          <w:p w14:paraId="1E7ADF2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Pe parcursul realizării investițiilor se va asigura menținerea unui nivel scăzut al deșeurilor generate, se va asigura reciclarea echipamentelor existente, acolo unde este posibil, iar  echipamentele noi cumpărate vor respecta prevederile legale în vigoare, inclusiv standardele europene, cu privire la producerea acestora (inclusiv cele legate de mediu) cerințele de eficiență a materialelor stabilite în conformitate cu Directiva 2009/125 / CE.</w:t>
            </w:r>
          </w:p>
          <w:p w14:paraId="6AD0568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De asemenea, echipamentele utilizate nu  vor conține substanțele restricționate enumerate în Anexa II a Directivei 2011/65 / UE, cu excepția cazului în care valorile concentrației în greutate în materiale omogene nu le depășesc pe cele enumerate în anexa respectivă.</w:t>
            </w:r>
          </w:p>
          <w:p w14:paraId="55954892" w14:textId="77777777" w:rsidR="0025576C" w:rsidRPr="00253154" w:rsidRDefault="0025576C" w:rsidP="008E5146">
            <w:pPr>
              <w:spacing w:after="120" w:line="259" w:lineRule="auto"/>
              <w:jc w:val="both"/>
              <w:rPr>
                <w:rFonts w:ascii="Times New Roman" w:hAnsi="Times New Roman" w:cs="Times New Roman"/>
                <w:sz w:val="24"/>
                <w:szCs w:val="24"/>
              </w:rPr>
            </w:pPr>
            <w:r w:rsidRPr="00253154">
              <w:rPr>
                <w:rFonts w:ascii="Times New Roman" w:hAnsi="Times New Roman" w:cs="Times New Roman"/>
                <w:sz w:val="24"/>
                <w:szCs w:val="24"/>
              </w:rPr>
              <w:t>Totodată, la sfârșitul duratei de viață  a echipamengtelor se va avea în vedere respectarea prevederilor Anexei VII la Directiva 2012/19 / UE.</w:t>
            </w:r>
          </w:p>
        </w:tc>
      </w:tr>
      <w:tr w:rsidR="0025576C" w:rsidRPr="00253154" w14:paraId="67BE739E" w14:textId="77777777" w:rsidTr="008E5146">
        <w:tc>
          <w:tcPr>
            <w:tcW w:w="1701" w:type="dxa"/>
            <w:vMerge/>
          </w:tcPr>
          <w:p w14:paraId="4104898C" w14:textId="77777777" w:rsidR="0025576C" w:rsidRPr="00253154" w:rsidRDefault="0025576C" w:rsidP="008E5146">
            <w:pPr>
              <w:spacing w:after="120"/>
              <w:rPr>
                <w:rFonts w:ascii="Times New Roman" w:hAnsi="Times New Roman" w:cs="Times New Roman"/>
                <w:sz w:val="24"/>
                <w:szCs w:val="24"/>
              </w:rPr>
            </w:pPr>
          </w:p>
        </w:tc>
        <w:tc>
          <w:tcPr>
            <w:tcW w:w="1702" w:type="dxa"/>
          </w:tcPr>
          <w:p w14:paraId="661D86AA"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Dotare cu scannere birouri vamale de frontieră</w:t>
            </w:r>
          </w:p>
        </w:tc>
        <w:tc>
          <w:tcPr>
            <w:tcW w:w="496" w:type="dxa"/>
          </w:tcPr>
          <w:p w14:paraId="15C41A8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F3B513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41A68098" w14:textId="77777777" w:rsidR="0025576C" w:rsidRPr="00253154" w:rsidRDefault="0025576C" w:rsidP="008E5146">
            <w:pPr>
              <w:spacing w:after="120" w:line="259" w:lineRule="auto"/>
              <w:jc w:val="both"/>
              <w:rPr>
                <w:rFonts w:ascii="Times New Roman" w:hAnsi="Times New Roman" w:cs="Times New Roman"/>
                <w:sz w:val="24"/>
                <w:szCs w:val="24"/>
              </w:rPr>
            </w:pPr>
            <w:r w:rsidRPr="00253154">
              <w:rPr>
                <w:rFonts w:ascii="Times New Roman" w:hAnsi="Times New Roman" w:cs="Times New Roman"/>
                <w:sz w:val="24"/>
                <w:szCs w:val="24"/>
              </w:rPr>
              <w:t>Sub-măsura nu are efecte negative asupra economiei circulare. Acolo unde este posibil se va asigura reciclarea echipamentelor vechi disponibilizate.</w:t>
            </w:r>
          </w:p>
          <w:p w14:paraId="2BA01F1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Pe parcursul realizării investițiilor se va asigura menținerea unui nivel scăzut al deșeurilor generate, se va asigura reciclarea echipamentelor existente, acolo unde este posibil, iar  echipamentele noi cumpărate vor respecta prevederile legale în vigoare, inclusiv standardele europene, cu privire la producerea acestora (inclusiv cele legate de mediu) cerințele de eficiență a materialelor stabilite în conformitate cu Directiva 2009/125 / CE.</w:t>
            </w:r>
          </w:p>
          <w:p w14:paraId="38D6517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De asemenea, echipamentele utilizate nu  vor conține substanțele restricționate enumerate în </w:t>
            </w:r>
            <w:r w:rsidRPr="00253154">
              <w:rPr>
                <w:rFonts w:ascii="Times New Roman" w:hAnsi="Times New Roman" w:cs="Times New Roman"/>
                <w:sz w:val="24"/>
                <w:szCs w:val="24"/>
              </w:rPr>
              <w:lastRenderedPageBreak/>
              <w:t>Anexa II a Directivei 2011/65 / UE, cu excepția cazului în care valorile concentrației în greutate în materiale omogene nu le depășesc pe cele enumerate în anexa respectivă.</w:t>
            </w:r>
          </w:p>
          <w:p w14:paraId="1100D37F" w14:textId="77777777" w:rsidR="0025576C" w:rsidRPr="00253154" w:rsidRDefault="0025576C" w:rsidP="008E5146">
            <w:pPr>
              <w:spacing w:after="120" w:line="259" w:lineRule="auto"/>
              <w:jc w:val="both"/>
              <w:rPr>
                <w:rFonts w:ascii="Times New Roman" w:hAnsi="Times New Roman" w:cs="Times New Roman"/>
                <w:sz w:val="24"/>
                <w:szCs w:val="24"/>
              </w:rPr>
            </w:pPr>
            <w:r w:rsidRPr="00253154">
              <w:rPr>
                <w:rFonts w:ascii="Times New Roman" w:hAnsi="Times New Roman" w:cs="Times New Roman"/>
                <w:sz w:val="24"/>
                <w:szCs w:val="24"/>
              </w:rPr>
              <w:t>Totodată, la sfârșitul duratei de viață  a echipamengtelor se va avea în vedere respectarea prevederilor Anexei VII la Directiva 2012/19 / UE.</w:t>
            </w:r>
          </w:p>
        </w:tc>
      </w:tr>
      <w:tr w:rsidR="0025576C" w:rsidRPr="00253154" w14:paraId="5409E320" w14:textId="77777777" w:rsidTr="008E5146">
        <w:tc>
          <w:tcPr>
            <w:tcW w:w="1701" w:type="dxa"/>
            <w:vMerge/>
          </w:tcPr>
          <w:p w14:paraId="1066755A" w14:textId="77777777" w:rsidR="0025576C" w:rsidRPr="00253154" w:rsidRDefault="0025576C" w:rsidP="008E5146">
            <w:pPr>
              <w:spacing w:after="120"/>
              <w:rPr>
                <w:rFonts w:ascii="Times New Roman" w:hAnsi="Times New Roman" w:cs="Times New Roman"/>
                <w:sz w:val="24"/>
                <w:szCs w:val="24"/>
              </w:rPr>
            </w:pPr>
          </w:p>
        </w:tc>
        <w:tc>
          <w:tcPr>
            <w:tcW w:w="1702" w:type="dxa"/>
          </w:tcPr>
          <w:p w14:paraId="45B0C85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Rețea programabilă</w:t>
            </w:r>
          </w:p>
        </w:tc>
        <w:tc>
          <w:tcPr>
            <w:tcW w:w="496" w:type="dxa"/>
          </w:tcPr>
          <w:p w14:paraId="2A01EEB2"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72EF4A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4F6BE01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Sub-măsura nu are efecte negative asupra economiei circulare, aceasta implicând dezvoltarea de software.</w:t>
            </w:r>
          </w:p>
          <w:p w14:paraId="78819CA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Pe parcursul realizării investițiilor se va asigura menținerea unui nivel scăzut al deșeurilor generate, se va asigura reciclarea echipamentelor existente, acolo unde este posibil, iar  echipamentele noi cumpărate vor respecta prevederile legale în vigoare, inclusiv standardele europene, cu privire la producerea acestora (inclusiv cele legate de mediu) cerințele de eficiență a materialelor stabilite în conformitate cu Directiva 2009/125 / CE.</w:t>
            </w:r>
          </w:p>
          <w:p w14:paraId="1F630CD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De asemenea, echipamentele utilizate nu  vor conține substanțele restricționate enumerate în Anexa II a Directivei 2011/65 / UE, cu excepția cazului în care valorile concentrației în greutate în materiale omogene nu le depășesc pe cele enumerate în anexa respectivă.</w:t>
            </w:r>
          </w:p>
          <w:p w14:paraId="35F00558" w14:textId="77777777" w:rsidR="0025576C" w:rsidRPr="00253154" w:rsidRDefault="0025576C" w:rsidP="008E5146">
            <w:pPr>
              <w:spacing w:after="120" w:line="259" w:lineRule="auto"/>
              <w:jc w:val="both"/>
              <w:rPr>
                <w:rFonts w:ascii="Times New Roman" w:hAnsi="Times New Roman" w:cs="Times New Roman"/>
                <w:sz w:val="24"/>
                <w:szCs w:val="24"/>
              </w:rPr>
            </w:pPr>
            <w:r w:rsidRPr="00253154">
              <w:rPr>
                <w:rFonts w:ascii="Times New Roman" w:hAnsi="Times New Roman" w:cs="Times New Roman"/>
                <w:sz w:val="24"/>
                <w:szCs w:val="24"/>
              </w:rPr>
              <w:t>Totodată, la sfârșitul duratei de viață  a echipamengtelor se va avea în vedere respectarea prevederilor Anexei VII la Directiva 2012/19 / UE.</w:t>
            </w:r>
          </w:p>
        </w:tc>
      </w:tr>
      <w:tr w:rsidR="0025576C" w:rsidRPr="00253154" w14:paraId="621BE79A" w14:textId="77777777" w:rsidTr="008E5146">
        <w:tc>
          <w:tcPr>
            <w:tcW w:w="1701" w:type="dxa"/>
            <w:vMerge/>
          </w:tcPr>
          <w:p w14:paraId="1A5B1A85" w14:textId="77777777" w:rsidR="0025576C" w:rsidRPr="00253154" w:rsidRDefault="0025576C" w:rsidP="008E5146">
            <w:pPr>
              <w:spacing w:after="120"/>
              <w:rPr>
                <w:rFonts w:ascii="Times New Roman" w:hAnsi="Times New Roman" w:cs="Times New Roman"/>
                <w:sz w:val="24"/>
                <w:szCs w:val="24"/>
              </w:rPr>
            </w:pPr>
          </w:p>
        </w:tc>
        <w:tc>
          <w:tcPr>
            <w:tcW w:w="1702" w:type="dxa"/>
          </w:tcPr>
          <w:p w14:paraId="34151644"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Platformă virtualizare</w:t>
            </w:r>
          </w:p>
        </w:tc>
        <w:tc>
          <w:tcPr>
            <w:tcW w:w="496" w:type="dxa"/>
          </w:tcPr>
          <w:p w14:paraId="28040027"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C869CA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13348D4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Sub-măsura nu are efecte negative asupra economiei circulare, aceasta implicând dezvoltarea de software.</w:t>
            </w:r>
          </w:p>
        </w:tc>
      </w:tr>
      <w:tr w:rsidR="0025576C" w:rsidRPr="00253154" w14:paraId="2638934E" w14:textId="77777777" w:rsidTr="008E5146">
        <w:tc>
          <w:tcPr>
            <w:tcW w:w="1701" w:type="dxa"/>
            <w:vMerge/>
          </w:tcPr>
          <w:p w14:paraId="6390FBD9" w14:textId="77777777" w:rsidR="0025576C" w:rsidRPr="00253154" w:rsidRDefault="0025576C" w:rsidP="008E5146">
            <w:pPr>
              <w:spacing w:after="120"/>
              <w:rPr>
                <w:rFonts w:ascii="Times New Roman" w:hAnsi="Times New Roman" w:cs="Times New Roman"/>
                <w:sz w:val="24"/>
                <w:szCs w:val="24"/>
              </w:rPr>
            </w:pPr>
          </w:p>
        </w:tc>
        <w:tc>
          <w:tcPr>
            <w:tcW w:w="1702" w:type="dxa"/>
          </w:tcPr>
          <w:p w14:paraId="4C1AAC2B"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Soluție securitate SIIV</w:t>
            </w:r>
          </w:p>
        </w:tc>
        <w:tc>
          <w:tcPr>
            <w:tcW w:w="496" w:type="dxa"/>
          </w:tcPr>
          <w:p w14:paraId="364BBC8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28C1E6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477E27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Sub-măsura nu are efecte negative asupra economiei circulare, aceasta implicând dezvoltarea de software.</w:t>
            </w:r>
          </w:p>
        </w:tc>
      </w:tr>
      <w:tr w:rsidR="0025576C" w:rsidRPr="00253154" w14:paraId="2CC442E2" w14:textId="77777777" w:rsidTr="008E5146">
        <w:tc>
          <w:tcPr>
            <w:tcW w:w="1701" w:type="dxa"/>
            <w:vMerge/>
          </w:tcPr>
          <w:p w14:paraId="6377CC29" w14:textId="77777777" w:rsidR="0025576C" w:rsidRPr="00253154" w:rsidRDefault="0025576C" w:rsidP="008E5146">
            <w:pPr>
              <w:spacing w:after="120"/>
              <w:rPr>
                <w:rFonts w:ascii="Times New Roman" w:hAnsi="Times New Roman" w:cs="Times New Roman"/>
                <w:sz w:val="24"/>
                <w:szCs w:val="24"/>
              </w:rPr>
            </w:pPr>
          </w:p>
        </w:tc>
        <w:tc>
          <w:tcPr>
            <w:tcW w:w="1702" w:type="dxa"/>
          </w:tcPr>
          <w:p w14:paraId="05E01CE9"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Licențe</w:t>
            </w:r>
          </w:p>
        </w:tc>
        <w:tc>
          <w:tcPr>
            <w:tcW w:w="496" w:type="dxa"/>
          </w:tcPr>
          <w:p w14:paraId="01C1CC39"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2C4555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4109B72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Sub-măsura nu are efecte negative asupra economiei circulare, aceasta implicând achiziția de software.</w:t>
            </w:r>
          </w:p>
        </w:tc>
      </w:tr>
      <w:tr w:rsidR="0025576C" w:rsidRPr="00253154" w14:paraId="5CD00CDD" w14:textId="77777777" w:rsidTr="008E5146">
        <w:tc>
          <w:tcPr>
            <w:tcW w:w="1701" w:type="dxa"/>
            <w:vMerge/>
          </w:tcPr>
          <w:p w14:paraId="0046A3A2" w14:textId="77777777" w:rsidR="0025576C" w:rsidRPr="00253154" w:rsidRDefault="0025576C" w:rsidP="008E5146">
            <w:pPr>
              <w:spacing w:after="120"/>
              <w:rPr>
                <w:rFonts w:ascii="Times New Roman" w:hAnsi="Times New Roman" w:cs="Times New Roman"/>
                <w:sz w:val="24"/>
                <w:szCs w:val="24"/>
              </w:rPr>
            </w:pPr>
          </w:p>
        </w:tc>
        <w:tc>
          <w:tcPr>
            <w:tcW w:w="1702" w:type="dxa"/>
          </w:tcPr>
          <w:p w14:paraId="310034ED"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Soluție pentru administrarea centralizată pentru SIIV</w:t>
            </w:r>
          </w:p>
        </w:tc>
        <w:tc>
          <w:tcPr>
            <w:tcW w:w="496" w:type="dxa"/>
          </w:tcPr>
          <w:p w14:paraId="6FFB2EFB"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24634F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A6AC33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Sub-măsura nu are efecte negative asupra economiei circulare, aceasta implicând dezvoltarea de software.</w:t>
            </w:r>
          </w:p>
        </w:tc>
      </w:tr>
      <w:tr w:rsidR="0025576C" w:rsidRPr="00253154" w14:paraId="64C6F8B0" w14:textId="77777777" w:rsidTr="008E5146">
        <w:tc>
          <w:tcPr>
            <w:tcW w:w="1701" w:type="dxa"/>
            <w:vMerge/>
          </w:tcPr>
          <w:p w14:paraId="348A6C1A" w14:textId="77777777" w:rsidR="0025576C" w:rsidRPr="00253154" w:rsidRDefault="0025576C" w:rsidP="008E5146">
            <w:pPr>
              <w:spacing w:after="120"/>
              <w:rPr>
                <w:rFonts w:ascii="Times New Roman" w:hAnsi="Times New Roman" w:cs="Times New Roman"/>
                <w:sz w:val="24"/>
                <w:szCs w:val="24"/>
              </w:rPr>
            </w:pPr>
          </w:p>
        </w:tc>
        <w:tc>
          <w:tcPr>
            <w:tcW w:w="1702" w:type="dxa"/>
          </w:tcPr>
          <w:p w14:paraId="3D61F7EA"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Declarația vamală</w:t>
            </w:r>
          </w:p>
        </w:tc>
        <w:tc>
          <w:tcPr>
            <w:tcW w:w="496" w:type="dxa"/>
          </w:tcPr>
          <w:p w14:paraId="72709702"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45E211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0A2912E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Sub-măsura nu are efecte negative asupra economiei circulare, aceasta implicând dezvoltarea de software.</w:t>
            </w:r>
          </w:p>
        </w:tc>
      </w:tr>
      <w:tr w:rsidR="0025576C" w:rsidRPr="00253154" w14:paraId="09AB0181" w14:textId="77777777" w:rsidTr="008E5146">
        <w:tc>
          <w:tcPr>
            <w:tcW w:w="1701" w:type="dxa"/>
            <w:vMerge/>
          </w:tcPr>
          <w:p w14:paraId="403F70CC" w14:textId="77777777" w:rsidR="0025576C" w:rsidRPr="00253154" w:rsidRDefault="0025576C" w:rsidP="008E5146">
            <w:pPr>
              <w:spacing w:after="120"/>
              <w:rPr>
                <w:rFonts w:ascii="Times New Roman" w:hAnsi="Times New Roman" w:cs="Times New Roman"/>
                <w:sz w:val="24"/>
                <w:szCs w:val="24"/>
              </w:rPr>
            </w:pPr>
          </w:p>
        </w:tc>
        <w:tc>
          <w:tcPr>
            <w:tcW w:w="1702" w:type="dxa"/>
          </w:tcPr>
          <w:p w14:paraId="5CD71B6C"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NCTS_</w:t>
            </w:r>
            <w:proofErr w:type="gramStart"/>
            <w:r w:rsidRPr="00253154">
              <w:rPr>
                <w:rFonts w:ascii="Times New Roman" w:hAnsi="Times New Roman" w:cs="Times New Roman"/>
                <w:sz w:val="24"/>
                <w:szCs w:val="24"/>
                <w:lang w:val="en-GB"/>
              </w:rPr>
              <w:t>RO  faza</w:t>
            </w:r>
            <w:proofErr w:type="gramEnd"/>
            <w:r w:rsidRPr="00253154">
              <w:rPr>
                <w:rFonts w:ascii="Times New Roman" w:hAnsi="Times New Roman" w:cs="Times New Roman"/>
                <w:sz w:val="24"/>
                <w:szCs w:val="24"/>
                <w:lang w:val="en-GB"/>
              </w:rPr>
              <w:t xml:space="preserve"> 5 și AES_RO</w:t>
            </w:r>
          </w:p>
        </w:tc>
        <w:tc>
          <w:tcPr>
            <w:tcW w:w="496" w:type="dxa"/>
          </w:tcPr>
          <w:p w14:paraId="4343EBDB"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FBC006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0A696DE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Sub-măsura nu are efecte negative asupra economiei circulare, aceasta implicând dezvoltarea de software.</w:t>
            </w:r>
          </w:p>
        </w:tc>
      </w:tr>
      <w:tr w:rsidR="0025576C" w:rsidRPr="00253154" w14:paraId="10156679" w14:textId="77777777" w:rsidTr="008E5146">
        <w:tc>
          <w:tcPr>
            <w:tcW w:w="1701" w:type="dxa"/>
            <w:vMerge/>
          </w:tcPr>
          <w:p w14:paraId="006574A1" w14:textId="77777777" w:rsidR="0025576C" w:rsidRPr="00253154" w:rsidRDefault="0025576C" w:rsidP="008E5146">
            <w:pPr>
              <w:spacing w:after="120"/>
              <w:rPr>
                <w:rFonts w:ascii="Times New Roman" w:hAnsi="Times New Roman" w:cs="Times New Roman"/>
                <w:sz w:val="24"/>
                <w:szCs w:val="24"/>
              </w:rPr>
            </w:pPr>
          </w:p>
        </w:tc>
        <w:tc>
          <w:tcPr>
            <w:tcW w:w="1702" w:type="dxa"/>
          </w:tcPr>
          <w:p w14:paraId="4F37F1E5"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EMCS Faza IV</w:t>
            </w:r>
          </w:p>
        </w:tc>
        <w:tc>
          <w:tcPr>
            <w:tcW w:w="496" w:type="dxa"/>
          </w:tcPr>
          <w:p w14:paraId="3047BAE1"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AD9260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0795922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Sub-măsura nu are efecte negative asupra economiei circulare, aceasta implicând dezvoltarea de software.</w:t>
            </w:r>
          </w:p>
        </w:tc>
      </w:tr>
      <w:tr w:rsidR="0025576C" w:rsidRPr="00253154" w14:paraId="250CA3D5" w14:textId="77777777" w:rsidTr="008E5146">
        <w:tc>
          <w:tcPr>
            <w:tcW w:w="1701" w:type="dxa"/>
            <w:vMerge/>
          </w:tcPr>
          <w:p w14:paraId="2008E42F" w14:textId="77777777" w:rsidR="0025576C" w:rsidRPr="00253154" w:rsidRDefault="0025576C" w:rsidP="008E5146">
            <w:pPr>
              <w:spacing w:after="120"/>
              <w:rPr>
                <w:rFonts w:ascii="Times New Roman" w:hAnsi="Times New Roman" w:cs="Times New Roman"/>
                <w:sz w:val="24"/>
                <w:szCs w:val="24"/>
              </w:rPr>
            </w:pPr>
          </w:p>
        </w:tc>
        <w:tc>
          <w:tcPr>
            <w:tcW w:w="1702" w:type="dxa"/>
          </w:tcPr>
          <w:p w14:paraId="1026A9B5"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 xml:space="preserve">Modernizarea sistemului national </w:t>
            </w:r>
            <w:proofErr w:type="gramStart"/>
            <w:r w:rsidRPr="00253154">
              <w:rPr>
                <w:rFonts w:ascii="Times New Roman" w:hAnsi="Times New Roman" w:cs="Times New Roman"/>
                <w:sz w:val="24"/>
                <w:szCs w:val="24"/>
                <w:lang w:val="fr-FR"/>
              </w:rPr>
              <w:t>de import</w:t>
            </w:r>
            <w:proofErr w:type="gramEnd"/>
          </w:p>
        </w:tc>
        <w:tc>
          <w:tcPr>
            <w:tcW w:w="496" w:type="dxa"/>
          </w:tcPr>
          <w:p w14:paraId="364934E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18086C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AC00F0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Sub-măsura nu are efecte negative asupra economiei circulare, aceasta implicând dezvoltarea de software.</w:t>
            </w:r>
          </w:p>
        </w:tc>
      </w:tr>
      <w:tr w:rsidR="0025576C" w:rsidRPr="00253154" w14:paraId="3FDC4CF9" w14:textId="77777777" w:rsidTr="008E5146">
        <w:tc>
          <w:tcPr>
            <w:tcW w:w="1701" w:type="dxa"/>
            <w:vMerge/>
          </w:tcPr>
          <w:p w14:paraId="70F5EFA1" w14:textId="77777777" w:rsidR="0025576C" w:rsidRPr="00253154" w:rsidRDefault="0025576C" w:rsidP="008E5146">
            <w:pPr>
              <w:spacing w:after="120"/>
              <w:rPr>
                <w:rFonts w:ascii="Times New Roman" w:hAnsi="Times New Roman" w:cs="Times New Roman"/>
                <w:sz w:val="24"/>
                <w:szCs w:val="24"/>
              </w:rPr>
            </w:pPr>
          </w:p>
        </w:tc>
        <w:tc>
          <w:tcPr>
            <w:tcW w:w="1702" w:type="dxa"/>
          </w:tcPr>
          <w:p w14:paraId="25F6D7BF"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CERTEX</w:t>
            </w:r>
          </w:p>
        </w:tc>
        <w:tc>
          <w:tcPr>
            <w:tcW w:w="496" w:type="dxa"/>
          </w:tcPr>
          <w:p w14:paraId="09BF6F5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020066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7A13E3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Sub-măsura nu are efecte negative asupra economiei circulare, aceasta implicând dezvoltarea de software.</w:t>
            </w:r>
          </w:p>
        </w:tc>
      </w:tr>
      <w:tr w:rsidR="0025576C" w:rsidRPr="00253154" w14:paraId="2255543D" w14:textId="77777777" w:rsidTr="008E5146">
        <w:tc>
          <w:tcPr>
            <w:tcW w:w="1701" w:type="dxa"/>
            <w:vMerge/>
          </w:tcPr>
          <w:p w14:paraId="0181BE82" w14:textId="77777777" w:rsidR="0025576C" w:rsidRPr="00253154" w:rsidRDefault="0025576C" w:rsidP="008E5146">
            <w:pPr>
              <w:spacing w:after="120"/>
              <w:rPr>
                <w:rFonts w:ascii="Times New Roman" w:hAnsi="Times New Roman" w:cs="Times New Roman"/>
                <w:sz w:val="24"/>
                <w:szCs w:val="24"/>
              </w:rPr>
            </w:pPr>
          </w:p>
        </w:tc>
        <w:tc>
          <w:tcPr>
            <w:tcW w:w="1702" w:type="dxa"/>
          </w:tcPr>
          <w:p w14:paraId="697630BB"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UUM&amp;DS</w:t>
            </w:r>
          </w:p>
        </w:tc>
        <w:tc>
          <w:tcPr>
            <w:tcW w:w="496" w:type="dxa"/>
          </w:tcPr>
          <w:p w14:paraId="763855EA"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A44F17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71F014A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Sub-măsura nu are efecte negative asupra economiei circulare, aceasta implicând dezvoltarea de software.</w:t>
            </w:r>
          </w:p>
        </w:tc>
      </w:tr>
      <w:tr w:rsidR="0025576C" w:rsidRPr="00253154" w14:paraId="05F95B55" w14:textId="77777777" w:rsidTr="008E5146">
        <w:tc>
          <w:tcPr>
            <w:tcW w:w="1701" w:type="dxa"/>
            <w:vMerge/>
          </w:tcPr>
          <w:p w14:paraId="3E8D6E85" w14:textId="77777777" w:rsidR="0025576C" w:rsidRPr="00253154" w:rsidRDefault="0025576C" w:rsidP="008E5146">
            <w:pPr>
              <w:spacing w:after="120"/>
              <w:rPr>
                <w:rFonts w:ascii="Times New Roman" w:hAnsi="Times New Roman" w:cs="Times New Roman"/>
                <w:sz w:val="24"/>
                <w:szCs w:val="24"/>
              </w:rPr>
            </w:pPr>
          </w:p>
        </w:tc>
        <w:tc>
          <w:tcPr>
            <w:tcW w:w="1702" w:type="dxa"/>
          </w:tcPr>
          <w:p w14:paraId="52D5AD4C"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Sistemul ICS2 – faza 1</w:t>
            </w:r>
          </w:p>
        </w:tc>
        <w:tc>
          <w:tcPr>
            <w:tcW w:w="496" w:type="dxa"/>
          </w:tcPr>
          <w:p w14:paraId="6A66134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8FF50E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25CEB4C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Sub-măsura nu are efecte negative asupra economiei circulare, aceasta implicând dezvoltarea de software.</w:t>
            </w:r>
          </w:p>
        </w:tc>
      </w:tr>
      <w:tr w:rsidR="0025576C" w:rsidRPr="00253154" w14:paraId="456D06DC" w14:textId="77777777" w:rsidTr="008E5146">
        <w:trPr>
          <w:trHeight w:val="883"/>
        </w:trPr>
        <w:tc>
          <w:tcPr>
            <w:tcW w:w="1701" w:type="dxa"/>
            <w:vMerge/>
          </w:tcPr>
          <w:p w14:paraId="4A319216" w14:textId="77777777" w:rsidR="0025576C" w:rsidRPr="00253154" w:rsidRDefault="0025576C" w:rsidP="008E5146">
            <w:pPr>
              <w:spacing w:after="120"/>
              <w:rPr>
                <w:rFonts w:ascii="Times New Roman" w:hAnsi="Times New Roman" w:cs="Times New Roman"/>
                <w:sz w:val="24"/>
                <w:szCs w:val="24"/>
              </w:rPr>
            </w:pPr>
          </w:p>
        </w:tc>
        <w:tc>
          <w:tcPr>
            <w:tcW w:w="1702" w:type="dxa"/>
          </w:tcPr>
          <w:p w14:paraId="6ABE3766"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Sistemul ICS2 - faza 2</w:t>
            </w:r>
          </w:p>
        </w:tc>
        <w:tc>
          <w:tcPr>
            <w:tcW w:w="496" w:type="dxa"/>
          </w:tcPr>
          <w:p w14:paraId="1E6022FE"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92B231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6ED373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Sub-măsura nu are efecte negative asupra economiei circulare, aceasta implicând dezvoltarea de software.</w:t>
            </w:r>
          </w:p>
        </w:tc>
      </w:tr>
      <w:tr w:rsidR="0025576C" w:rsidRPr="00253154" w14:paraId="0B3A1221" w14:textId="77777777" w:rsidTr="008E5146">
        <w:tc>
          <w:tcPr>
            <w:tcW w:w="1701" w:type="dxa"/>
            <w:vMerge/>
          </w:tcPr>
          <w:p w14:paraId="02AD0EC0" w14:textId="77777777" w:rsidR="0025576C" w:rsidRPr="00253154" w:rsidRDefault="0025576C" w:rsidP="008E5146">
            <w:pPr>
              <w:spacing w:after="120"/>
              <w:rPr>
                <w:rFonts w:ascii="Times New Roman" w:hAnsi="Times New Roman" w:cs="Times New Roman"/>
                <w:sz w:val="24"/>
                <w:szCs w:val="24"/>
              </w:rPr>
            </w:pPr>
          </w:p>
        </w:tc>
        <w:tc>
          <w:tcPr>
            <w:tcW w:w="1702" w:type="dxa"/>
          </w:tcPr>
          <w:p w14:paraId="441B93A6"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Sistemul ICS2 - faza 3</w:t>
            </w:r>
          </w:p>
        </w:tc>
        <w:tc>
          <w:tcPr>
            <w:tcW w:w="496" w:type="dxa"/>
          </w:tcPr>
          <w:p w14:paraId="70FC0E1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0B651F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D734C1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Sub-măsura nu are efecte negative asupra economiei circulare, aceasta implicând dezvoltarea de software.</w:t>
            </w:r>
          </w:p>
        </w:tc>
      </w:tr>
      <w:tr w:rsidR="0025576C" w:rsidRPr="00253154" w14:paraId="145BFCD4" w14:textId="77777777" w:rsidTr="008E5146">
        <w:tc>
          <w:tcPr>
            <w:tcW w:w="1701" w:type="dxa"/>
            <w:vMerge/>
          </w:tcPr>
          <w:p w14:paraId="4DD62952" w14:textId="77777777" w:rsidR="0025576C" w:rsidRPr="00253154" w:rsidRDefault="0025576C" w:rsidP="008E5146">
            <w:pPr>
              <w:spacing w:after="120"/>
              <w:rPr>
                <w:rFonts w:ascii="Times New Roman" w:hAnsi="Times New Roman" w:cs="Times New Roman"/>
                <w:sz w:val="24"/>
                <w:szCs w:val="24"/>
              </w:rPr>
            </w:pPr>
          </w:p>
        </w:tc>
        <w:tc>
          <w:tcPr>
            <w:tcW w:w="1702" w:type="dxa"/>
          </w:tcPr>
          <w:p w14:paraId="2BFC0482"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Sistem monitorizare vamă</w:t>
            </w:r>
          </w:p>
        </w:tc>
        <w:tc>
          <w:tcPr>
            <w:tcW w:w="496" w:type="dxa"/>
          </w:tcPr>
          <w:p w14:paraId="7E45C145"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514704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0C24F3B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Sub-măsura are în vedere implementarea unei aplicații privind gestionarea controalelor de călătorie și a celor efectuate de echipele mobile; • aplicație privind gestionarea controalelor și auditurilor vamale ulterioare (inclusiv auditurile AEO; • aplicație privind gestionarea controalelor la intrările / ieșirile de autoîncărcare declarate fără încărcătură; • achiziția de echipamente hardware dedicate (tablete, imprimante wifi etc), astfel încât, nu are efecte negative asupra economiei circulare, aceasta implicând soluțIi de software.</w:t>
            </w:r>
          </w:p>
          <w:p w14:paraId="00A79B9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Pe parcursul realizării investițiilor se va asigura menținerea unui nivel scăzut al deșeurilor generate, se va asigura reciclarea echipamentelor existente, acolo unde este posibil, iar  echipamentele noi cumpărate vor respecta </w:t>
            </w:r>
            <w:r w:rsidRPr="00253154">
              <w:rPr>
                <w:rFonts w:ascii="Times New Roman" w:hAnsi="Times New Roman" w:cs="Times New Roman"/>
                <w:sz w:val="24"/>
                <w:szCs w:val="24"/>
              </w:rPr>
              <w:lastRenderedPageBreak/>
              <w:t>prevederile legale în vigoare, inclusiv standardele europene, cu privire la producerea acestora (inclusiv cele legate de mediu) cerințele de eficiență a materialelor stabilite în conformitate cu Directiva 2009/125 / CE.</w:t>
            </w:r>
          </w:p>
          <w:p w14:paraId="3908A1F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De asemenea, echipamentele utilizate nu  vor conține substanțele restricționate enumerate în Anexa II a Directivei 2011/65 / UE, cu excepția cazului în care valorile concentrației în greutate în materiale omogene nu le depășesc pe cele enumerate în anexa respectivă.</w:t>
            </w:r>
          </w:p>
          <w:p w14:paraId="1B3B07E2" w14:textId="77777777" w:rsidR="0025576C" w:rsidRPr="00253154" w:rsidRDefault="0025576C" w:rsidP="008E5146">
            <w:pPr>
              <w:spacing w:after="120" w:line="259" w:lineRule="auto"/>
              <w:jc w:val="both"/>
              <w:rPr>
                <w:rFonts w:ascii="Times New Roman" w:hAnsi="Times New Roman" w:cs="Times New Roman"/>
                <w:sz w:val="24"/>
                <w:szCs w:val="24"/>
              </w:rPr>
            </w:pPr>
            <w:r w:rsidRPr="00253154">
              <w:rPr>
                <w:rFonts w:ascii="Times New Roman" w:hAnsi="Times New Roman" w:cs="Times New Roman"/>
                <w:sz w:val="24"/>
                <w:szCs w:val="24"/>
              </w:rPr>
              <w:t>Totodată, la sfârșitul duratei de viață  a echipamengtelor se va avea în vedere respectarea prevederilor Anexei VII la Directiva 2012/19 / UE.</w:t>
            </w:r>
          </w:p>
          <w:p w14:paraId="42AA250B"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70A18601" w14:textId="77777777" w:rsidTr="008E5146">
        <w:tc>
          <w:tcPr>
            <w:tcW w:w="1701" w:type="dxa"/>
            <w:vMerge/>
          </w:tcPr>
          <w:p w14:paraId="27FEFEB9" w14:textId="77777777" w:rsidR="0025576C" w:rsidRPr="00253154" w:rsidRDefault="0025576C" w:rsidP="008E5146">
            <w:pPr>
              <w:spacing w:after="120"/>
              <w:rPr>
                <w:rFonts w:ascii="Times New Roman" w:hAnsi="Times New Roman" w:cs="Times New Roman"/>
                <w:sz w:val="24"/>
                <w:szCs w:val="24"/>
              </w:rPr>
            </w:pPr>
          </w:p>
        </w:tc>
        <w:tc>
          <w:tcPr>
            <w:tcW w:w="1702" w:type="dxa"/>
          </w:tcPr>
          <w:p w14:paraId="7C7ED166"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Zona liberă</w:t>
            </w:r>
          </w:p>
        </w:tc>
        <w:tc>
          <w:tcPr>
            <w:tcW w:w="496" w:type="dxa"/>
          </w:tcPr>
          <w:p w14:paraId="28344039"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790A27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02B4E42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Sub-măsura are în vedere implementarea unei aplicații pentru depunerea electronică a cererilor de înregistrare a depozitelor utilizate pentru depozitarea mărfurilor într-o zonă liberă și acordarea numerelor de înregistrare a acestora, a cererilor de aprobare de efectuare a construcțiilor în zona liberă, cât și deciziile autorității vamale şi a cererilor de aprobare a evidențelor operative cât și deciziile autorității vamale, astfel încât, nu are efecte negative asupra economiei circulare, aceasta implicând soluțIi de software.</w:t>
            </w:r>
          </w:p>
        </w:tc>
      </w:tr>
      <w:tr w:rsidR="0025576C" w:rsidRPr="00253154" w14:paraId="1C542C4C" w14:textId="77777777" w:rsidTr="008E5146">
        <w:tc>
          <w:tcPr>
            <w:tcW w:w="1701" w:type="dxa"/>
            <w:vMerge/>
          </w:tcPr>
          <w:p w14:paraId="7F9ECC66" w14:textId="77777777" w:rsidR="0025576C" w:rsidRPr="00253154" w:rsidRDefault="0025576C" w:rsidP="008E5146">
            <w:pPr>
              <w:spacing w:after="120"/>
              <w:rPr>
                <w:rFonts w:ascii="Times New Roman" w:hAnsi="Times New Roman" w:cs="Times New Roman"/>
                <w:sz w:val="24"/>
                <w:szCs w:val="24"/>
              </w:rPr>
            </w:pPr>
          </w:p>
        </w:tc>
        <w:tc>
          <w:tcPr>
            <w:tcW w:w="1702" w:type="dxa"/>
          </w:tcPr>
          <w:p w14:paraId="0A145587"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Gestionarea deciziilor naționale</w:t>
            </w:r>
          </w:p>
        </w:tc>
        <w:tc>
          <w:tcPr>
            <w:tcW w:w="496" w:type="dxa"/>
          </w:tcPr>
          <w:p w14:paraId="4921C1E2"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F17CA8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tcPr>
          <w:p w14:paraId="3EC1653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Sub-măsura are în vedere implementarea unor aplicații pentru gestionarea unor cereri/autorizații și a  cererilor/certificatelor de amânare de la plata în vamă a TVA, inclusiv modificarea/revocarea acestora, astfel încât, nu are efecte negative asupra economiei circulare, aceasta implicând soluțIi de software.</w:t>
            </w:r>
          </w:p>
        </w:tc>
      </w:tr>
      <w:tr w:rsidR="0025576C" w:rsidRPr="00253154" w14:paraId="5EF64023" w14:textId="77777777" w:rsidTr="008E5146">
        <w:tc>
          <w:tcPr>
            <w:tcW w:w="1701" w:type="dxa"/>
            <w:vMerge w:val="restart"/>
          </w:tcPr>
          <w:p w14:paraId="6434201F"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Pollution prevention and control to air, water or land</w:t>
            </w:r>
          </w:p>
        </w:tc>
        <w:tc>
          <w:tcPr>
            <w:tcW w:w="1702" w:type="dxa"/>
          </w:tcPr>
          <w:p w14:paraId="3EC12E29"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Autoritatea vamală – dotări</w:t>
            </w:r>
          </w:p>
        </w:tc>
        <w:tc>
          <w:tcPr>
            <w:tcW w:w="496" w:type="dxa"/>
          </w:tcPr>
          <w:p w14:paraId="1414C020"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B1B4E4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val="restart"/>
          </w:tcPr>
          <w:p w14:paraId="61981FD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Sub-măsura nu are un impact semnificativ previzibil asupra acestui obiectiv de mediu, luând în considerare atât efectele directe cât și pe cele indirecte, de pe parcursul duratei de viață a investițiilor.</w:t>
            </w:r>
          </w:p>
          <w:p w14:paraId="240B422B"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05DC65CE" w14:textId="77777777" w:rsidTr="008E5146">
        <w:tc>
          <w:tcPr>
            <w:tcW w:w="1701" w:type="dxa"/>
            <w:vMerge/>
          </w:tcPr>
          <w:p w14:paraId="28077AB9" w14:textId="77777777" w:rsidR="0025576C" w:rsidRPr="00253154" w:rsidRDefault="0025576C" w:rsidP="008E5146">
            <w:pPr>
              <w:spacing w:after="120"/>
              <w:rPr>
                <w:rFonts w:ascii="Times New Roman" w:hAnsi="Times New Roman" w:cs="Times New Roman"/>
                <w:sz w:val="24"/>
                <w:szCs w:val="24"/>
              </w:rPr>
            </w:pPr>
          </w:p>
        </w:tc>
        <w:tc>
          <w:tcPr>
            <w:tcW w:w="1702" w:type="dxa"/>
          </w:tcPr>
          <w:p w14:paraId="41FBD649"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Autoritatea vamală - helpdesk</w:t>
            </w:r>
          </w:p>
        </w:tc>
        <w:tc>
          <w:tcPr>
            <w:tcW w:w="496" w:type="dxa"/>
          </w:tcPr>
          <w:p w14:paraId="75588881"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079C2D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3A345CE4"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6FFB228C" w14:textId="77777777" w:rsidTr="008E5146">
        <w:tc>
          <w:tcPr>
            <w:tcW w:w="1701" w:type="dxa"/>
            <w:vMerge/>
          </w:tcPr>
          <w:p w14:paraId="733A548B" w14:textId="77777777" w:rsidR="0025576C" w:rsidRPr="00253154" w:rsidRDefault="0025576C" w:rsidP="008E5146">
            <w:pPr>
              <w:spacing w:after="120"/>
              <w:rPr>
                <w:rFonts w:ascii="Times New Roman" w:hAnsi="Times New Roman" w:cs="Times New Roman"/>
                <w:sz w:val="24"/>
                <w:szCs w:val="24"/>
              </w:rPr>
            </w:pPr>
          </w:p>
        </w:tc>
        <w:tc>
          <w:tcPr>
            <w:tcW w:w="1702" w:type="dxa"/>
          </w:tcPr>
          <w:p w14:paraId="1FCA47FE"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 xml:space="preserve">Autoritatea vamală - dezvoltare centrul național de </w:t>
            </w:r>
            <w:r w:rsidRPr="00253154">
              <w:rPr>
                <w:rFonts w:ascii="Times New Roman" w:hAnsi="Times New Roman" w:cs="Times New Roman"/>
                <w:sz w:val="24"/>
                <w:szCs w:val="24"/>
                <w:lang w:val="fr-FR"/>
              </w:rPr>
              <w:lastRenderedPageBreak/>
              <w:t>analiza imagistică</w:t>
            </w:r>
          </w:p>
        </w:tc>
        <w:tc>
          <w:tcPr>
            <w:tcW w:w="496" w:type="dxa"/>
          </w:tcPr>
          <w:p w14:paraId="2E38998A"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C671AC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2A7BF1E2"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7901E440" w14:textId="77777777" w:rsidTr="008E5146">
        <w:tc>
          <w:tcPr>
            <w:tcW w:w="1701" w:type="dxa"/>
            <w:vMerge/>
          </w:tcPr>
          <w:p w14:paraId="10693E96" w14:textId="77777777" w:rsidR="0025576C" w:rsidRPr="00253154" w:rsidRDefault="0025576C" w:rsidP="008E5146">
            <w:pPr>
              <w:spacing w:after="120"/>
              <w:rPr>
                <w:rFonts w:ascii="Times New Roman" w:hAnsi="Times New Roman" w:cs="Times New Roman"/>
                <w:sz w:val="24"/>
                <w:szCs w:val="24"/>
              </w:rPr>
            </w:pPr>
          </w:p>
        </w:tc>
        <w:tc>
          <w:tcPr>
            <w:tcW w:w="1702" w:type="dxa"/>
          </w:tcPr>
          <w:p w14:paraId="3092BF5C"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Dotare cu scannere birouri vamale de frontiere</w:t>
            </w:r>
          </w:p>
        </w:tc>
        <w:tc>
          <w:tcPr>
            <w:tcW w:w="496" w:type="dxa"/>
          </w:tcPr>
          <w:p w14:paraId="08C3EF1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FB8D1F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505C1E44"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00A20B3B" w14:textId="77777777" w:rsidTr="008E5146">
        <w:tc>
          <w:tcPr>
            <w:tcW w:w="1701" w:type="dxa"/>
            <w:vMerge/>
          </w:tcPr>
          <w:p w14:paraId="589E6B60" w14:textId="77777777" w:rsidR="0025576C" w:rsidRPr="00253154" w:rsidRDefault="0025576C" w:rsidP="008E5146">
            <w:pPr>
              <w:spacing w:after="120"/>
              <w:rPr>
                <w:rFonts w:ascii="Times New Roman" w:hAnsi="Times New Roman" w:cs="Times New Roman"/>
                <w:sz w:val="24"/>
                <w:szCs w:val="24"/>
              </w:rPr>
            </w:pPr>
          </w:p>
        </w:tc>
        <w:tc>
          <w:tcPr>
            <w:tcW w:w="1702" w:type="dxa"/>
          </w:tcPr>
          <w:p w14:paraId="508A3317"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Rețea programabilă</w:t>
            </w:r>
          </w:p>
        </w:tc>
        <w:tc>
          <w:tcPr>
            <w:tcW w:w="496" w:type="dxa"/>
          </w:tcPr>
          <w:p w14:paraId="60D6E4C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F14787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3F5D7D70"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70B630B9" w14:textId="77777777" w:rsidTr="008E5146">
        <w:tc>
          <w:tcPr>
            <w:tcW w:w="1701" w:type="dxa"/>
            <w:vMerge/>
          </w:tcPr>
          <w:p w14:paraId="63958C3B" w14:textId="77777777" w:rsidR="0025576C" w:rsidRPr="00253154" w:rsidRDefault="0025576C" w:rsidP="008E5146">
            <w:pPr>
              <w:spacing w:after="120"/>
              <w:rPr>
                <w:rFonts w:ascii="Times New Roman" w:hAnsi="Times New Roman" w:cs="Times New Roman"/>
                <w:sz w:val="24"/>
                <w:szCs w:val="24"/>
              </w:rPr>
            </w:pPr>
          </w:p>
        </w:tc>
        <w:tc>
          <w:tcPr>
            <w:tcW w:w="1702" w:type="dxa"/>
          </w:tcPr>
          <w:p w14:paraId="7B319D4E"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Platformă virtualizare</w:t>
            </w:r>
          </w:p>
        </w:tc>
        <w:tc>
          <w:tcPr>
            <w:tcW w:w="496" w:type="dxa"/>
          </w:tcPr>
          <w:p w14:paraId="396CB7E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AD777B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5718E280"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3187DF23" w14:textId="77777777" w:rsidTr="008E5146">
        <w:tc>
          <w:tcPr>
            <w:tcW w:w="1701" w:type="dxa"/>
            <w:vMerge/>
          </w:tcPr>
          <w:p w14:paraId="18781C73" w14:textId="77777777" w:rsidR="0025576C" w:rsidRPr="00253154" w:rsidRDefault="0025576C" w:rsidP="008E5146">
            <w:pPr>
              <w:spacing w:after="120"/>
              <w:rPr>
                <w:rFonts w:ascii="Times New Roman" w:hAnsi="Times New Roman" w:cs="Times New Roman"/>
                <w:sz w:val="24"/>
                <w:szCs w:val="24"/>
              </w:rPr>
            </w:pPr>
          </w:p>
        </w:tc>
        <w:tc>
          <w:tcPr>
            <w:tcW w:w="1702" w:type="dxa"/>
          </w:tcPr>
          <w:p w14:paraId="52E82957"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Soluție securitate SIIV</w:t>
            </w:r>
          </w:p>
        </w:tc>
        <w:tc>
          <w:tcPr>
            <w:tcW w:w="496" w:type="dxa"/>
          </w:tcPr>
          <w:p w14:paraId="2F86C5F9"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065B35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389E71FE"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1F056886" w14:textId="77777777" w:rsidTr="008E5146">
        <w:tc>
          <w:tcPr>
            <w:tcW w:w="1701" w:type="dxa"/>
            <w:vMerge/>
          </w:tcPr>
          <w:p w14:paraId="44880E97" w14:textId="77777777" w:rsidR="0025576C" w:rsidRPr="00253154" w:rsidRDefault="0025576C" w:rsidP="008E5146">
            <w:pPr>
              <w:spacing w:after="120"/>
              <w:rPr>
                <w:rFonts w:ascii="Times New Roman" w:hAnsi="Times New Roman" w:cs="Times New Roman"/>
                <w:sz w:val="24"/>
                <w:szCs w:val="24"/>
              </w:rPr>
            </w:pPr>
          </w:p>
        </w:tc>
        <w:tc>
          <w:tcPr>
            <w:tcW w:w="1702" w:type="dxa"/>
          </w:tcPr>
          <w:p w14:paraId="32A49EA2"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Licențe</w:t>
            </w:r>
          </w:p>
        </w:tc>
        <w:tc>
          <w:tcPr>
            <w:tcW w:w="496" w:type="dxa"/>
          </w:tcPr>
          <w:p w14:paraId="70667647"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5D4824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649764DD"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4589F1FC" w14:textId="77777777" w:rsidTr="008E5146">
        <w:tc>
          <w:tcPr>
            <w:tcW w:w="1701" w:type="dxa"/>
            <w:vMerge/>
          </w:tcPr>
          <w:p w14:paraId="2D87A849" w14:textId="77777777" w:rsidR="0025576C" w:rsidRPr="00253154" w:rsidRDefault="0025576C" w:rsidP="008E5146">
            <w:pPr>
              <w:spacing w:after="120"/>
              <w:rPr>
                <w:rFonts w:ascii="Times New Roman" w:hAnsi="Times New Roman" w:cs="Times New Roman"/>
                <w:sz w:val="24"/>
                <w:szCs w:val="24"/>
              </w:rPr>
            </w:pPr>
          </w:p>
        </w:tc>
        <w:tc>
          <w:tcPr>
            <w:tcW w:w="1702" w:type="dxa"/>
          </w:tcPr>
          <w:p w14:paraId="484FB68F"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Soluție pentru administrarea centralizată pentru SIIV</w:t>
            </w:r>
          </w:p>
        </w:tc>
        <w:tc>
          <w:tcPr>
            <w:tcW w:w="496" w:type="dxa"/>
          </w:tcPr>
          <w:p w14:paraId="351B7513"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9672DA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064FFC2D"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2058A973" w14:textId="77777777" w:rsidTr="008E5146">
        <w:tc>
          <w:tcPr>
            <w:tcW w:w="1701" w:type="dxa"/>
            <w:vMerge/>
          </w:tcPr>
          <w:p w14:paraId="58152DC2" w14:textId="77777777" w:rsidR="0025576C" w:rsidRPr="00253154" w:rsidRDefault="0025576C" w:rsidP="008E5146">
            <w:pPr>
              <w:spacing w:after="120"/>
              <w:rPr>
                <w:rFonts w:ascii="Times New Roman" w:hAnsi="Times New Roman" w:cs="Times New Roman"/>
                <w:sz w:val="24"/>
                <w:szCs w:val="24"/>
              </w:rPr>
            </w:pPr>
          </w:p>
        </w:tc>
        <w:tc>
          <w:tcPr>
            <w:tcW w:w="1702" w:type="dxa"/>
          </w:tcPr>
          <w:p w14:paraId="3F8943D1"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Declarația vamală</w:t>
            </w:r>
          </w:p>
        </w:tc>
        <w:tc>
          <w:tcPr>
            <w:tcW w:w="496" w:type="dxa"/>
          </w:tcPr>
          <w:p w14:paraId="0FFB88B0"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FB780A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7DCF9A20"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0037EAD9" w14:textId="77777777" w:rsidTr="008E5146">
        <w:tc>
          <w:tcPr>
            <w:tcW w:w="1701" w:type="dxa"/>
            <w:vMerge/>
          </w:tcPr>
          <w:p w14:paraId="046962F1" w14:textId="77777777" w:rsidR="0025576C" w:rsidRPr="00253154" w:rsidRDefault="0025576C" w:rsidP="008E5146">
            <w:pPr>
              <w:spacing w:after="120"/>
              <w:rPr>
                <w:rFonts w:ascii="Times New Roman" w:hAnsi="Times New Roman" w:cs="Times New Roman"/>
                <w:sz w:val="24"/>
                <w:szCs w:val="24"/>
              </w:rPr>
            </w:pPr>
          </w:p>
        </w:tc>
        <w:tc>
          <w:tcPr>
            <w:tcW w:w="1702" w:type="dxa"/>
          </w:tcPr>
          <w:p w14:paraId="5A0579F0"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NCTS_</w:t>
            </w:r>
            <w:proofErr w:type="gramStart"/>
            <w:r w:rsidRPr="00253154">
              <w:rPr>
                <w:rFonts w:ascii="Times New Roman" w:hAnsi="Times New Roman" w:cs="Times New Roman"/>
                <w:sz w:val="24"/>
                <w:szCs w:val="24"/>
                <w:lang w:val="en-GB"/>
              </w:rPr>
              <w:t>RO  faza</w:t>
            </w:r>
            <w:proofErr w:type="gramEnd"/>
            <w:r w:rsidRPr="00253154">
              <w:rPr>
                <w:rFonts w:ascii="Times New Roman" w:hAnsi="Times New Roman" w:cs="Times New Roman"/>
                <w:sz w:val="24"/>
                <w:szCs w:val="24"/>
                <w:lang w:val="en-GB"/>
              </w:rPr>
              <w:t xml:space="preserve"> 5 și AES_RO</w:t>
            </w:r>
          </w:p>
        </w:tc>
        <w:tc>
          <w:tcPr>
            <w:tcW w:w="496" w:type="dxa"/>
          </w:tcPr>
          <w:p w14:paraId="1F23C37B"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A0F109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6EFD2316"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7D8EB2AC" w14:textId="77777777" w:rsidTr="008E5146">
        <w:tc>
          <w:tcPr>
            <w:tcW w:w="1701" w:type="dxa"/>
            <w:vMerge/>
          </w:tcPr>
          <w:p w14:paraId="7C393103" w14:textId="77777777" w:rsidR="0025576C" w:rsidRPr="00253154" w:rsidRDefault="0025576C" w:rsidP="008E5146">
            <w:pPr>
              <w:spacing w:after="120"/>
              <w:rPr>
                <w:rFonts w:ascii="Times New Roman" w:hAnsi="Times New Roman" w:cs="Times New Roman"/>
                <w:sz w:val="24"/>
                <w:szCs w:val="24"/>
              </w:rPr>
            </w:pPr>
          </w:p>
        </w:tc>
        <w:tc>
          <w:tcPr>
            <w:tcW w:w="1702" w:type="dxa"/>
          </w:tcPr>
          <w:p w14:paraId="391A4A69"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EMCS Faza IV</w:t>
            </w:r>
          </w:p>
        </w:tc>
        <w:tc>
          <w:tcPr>
            <w:tcW w:w="496" w:type="dxa"/>
          </w:tcPr>
          <w:p w14:paraId="40A56BD8"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527252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69C9CB72"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1484FD3A" w14:textId="77777777" w:rsidTr="008E5146">
        <w:tc>
          <w:tcPr>
            <w:tcW w:w="1701" w:type="dxa"/>
            <w:vMerge/>
          </w:tcPr>
          <w:p w14:paraId="66695DA7" w14:textId="77777777" w:rsidR="0025576C" w:rsidRPr="00253154" w:rsidRDefault="0025576C" w:rsidP="008E5146">
            <w:pPr>
              <w:spacing w:after="120"/>
              <w:rPr>
                <w:rFonts w:ascii="Times New Roman" w:hAnsi="Times New Roman" w:cs="Times New Roman"/>
                <w:sz w:val="24"/>
                <w:szCs w:val="24"/>
              </w:rPr>
            </w:pPr>
          </w:p>
        </w:tc>
        <w:tc>
          <w:tcPr>
            <w:tcW w:w="1702" w:type="dxa"/>
          </w:tcPr>
          <w:p w14:paraId="733AC288"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 xml:space="preserve">Modernizarea sistemului national </w:t>
            </w:r>
            <w:proofErr w:type="gramStart"/>
            <w:r w:rsidRPr="00253154">
              <w:rPr>
                <w:rFonts w:ascii="Times New Roman" w:hAnsi="Times New Roman" w:cs="Times New Roman"/>
                <w:sz w:val="24"/>
                <w:szCs w:val="24"/>
                <w:lang w:val="fr-FR"/>
              </w:rPr>
              <w:t>de import</w:t>
            </w:r>
            <w:proofErr w:type="gramEnd"/>
          </w:p>
        </w:tc>
        <w:tc>
          <w:tcPr>
            <w:tcW w:w="496" w:type="dxa"/>
          </w:tcPr>
          <w:p w14:paraId="3045C6B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FE4C56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0676BEDE"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7CF3B762" w14:textId="77777777" w:rsidTr="008E5146">
        <w:tc>
          <w:tcPr>
            <w:tcW w:w="1701" w:type="dxa"/>
            <w:vMerge/>
          </w:tcPr>
          <w:p w14:paraId="4CF364D9" w14:textId="77777777" w:rsidR="0025576C" w:rsidRPr="00253154" w:rsidRDefault="0025576C" w:rsidP="008E5146">
            <w:pPr>
              <w:spacing w:after="120"/>
              <w:rPr>
                <w:rFonts w:ascii="Times New Roman" w:hAnsi="Times New Roman" w:cs="Times New Roman"/>
                <w:sz w:val="24"/>
                <w:szCs w:val="24"/>
              </w:rPr>
            </w:pPr>
          </w:p>
        </w:tc>
        <w:tc>
          <w:tcPr>
            <w:tcW w:w="1702" w:type="dxa"/>
          </w:tcPr>
          <w:p w14:paraId="3070BD50"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CERTEX</w:t>
            </w:r>
          </w:p>
        </w:tc>
        <w:tc>
          <w:tcPr>
            <w:tcW w:w="496" w:type="dxa"/>
          </w:tcPr>
          <w:p w14:paraId="701B6FCA"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79C8E6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7C0F95D3"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5F8E575D" w14:textId="77777777" w:rsidTr="008E5146">
        <w:tc>
          <w:tcPr>
            <w:tcW w:w="1701" w:type="dxa"/>
            <w:vMerge/>
          </w:tcPr>
          <w:p w14:paraId="2CCF34FF" w14:textId="77777777" w:rsidR="0025576C" w:rsidRPr="00253154" w:rsidRDefault="0025576C" w:rsidP="008E5146">
            <w:pPr>
              <w:spacing w:after="120"/>
              <w:rPr>
                <w:rFonts w:ascii="Times New Roman" w:hAnsi="Times New Roman" w:cs="Times New Roman"/>
                <w:sz w:val="24"/>
                <w:szCs w:val="24"/>
              </w:rPr>
            </w:pPr>
          </w:p>
        </w:tc>
        <w:tc>
          <w:tcPr>
            <w:tcW w:w="1702" w:type="dxa"/>
          </w:tcPr>
          <w:p w14:paraId="2430E0FF"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UUM&amp;DS</w:t>
            </w:r>
          </w:p>
        </w:tc>
        <w:tc>
          <w:tcPr>
            <w:tcW w:w="496" w:type="dxa"/>
          </w:tcPr>
          <w:p w14:paraId="02345F9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E45071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292DDD45"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433CB289" w14:textId="77777777" w:rsidTr="008E5146">
        <w:tc>
          <w:tcPr>
            <w:tcW w:w="1701" w:type="dxa"/>
            <w:vMerge/>
          </w:tcPr>
          <w:p w14:paraId="72BA6692" w14:textId="77777777" w:rsidR="0025576C" w:rsidRPr="00253154" w:rsidRDefault="0025576C" w:rsidP="008E5146">
            <w:pPr>
              <w:spacing w:after="120"/>
              <w:rPr>
                <w:rFonts w:ascii="Times New Roman" w:hAnsi="Times New Roman" w:cs="Times New Roman"/>
                <w:sz w:val="24"/>
                <w:szCs w:val="24"/>
              </w:rPr>
            </w:pPr>
          </w:p>
        </w:tc>
        <w:tc>
          <w:tcPr>
            <w:tcW w:w="1702" w:type="dxa"/>
          </w:tcPr>
          <w:p w14:paraId="73FDDC6E"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Sistemul ICS2 – faza 1</w:t>
            </w:r>
          </w:p>
        </w:tc>
        <w:tc>
          <w:tcPr>
            <w:tcW w:w="496" w:type="dxa"/>
          </w:tcPr>
          <w:p w14:paraId="6CFE6FA7"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80E581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595594DC"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47DB5F10" w14:textId="77777777" w:rsidTr="008E5146">
        <w:tc>
          <w:tcPr>
            <w:tcW w:w="1701" w:type="dxa"/>
            <w:vMerge/>
          </w:tcPr>
          <w:p w14:paraId="0A99F9DB" w14:textId="77777777" w:rsidR="0025576C" w:rsidRPr="00253154" w:rsidRDefault="0025576C" w:rsidP="008E5146">
            <w:pPr>
              <w:spacing w:after="120"/>
              <w:rPr>
                <w:rFonts w:ascii="Times New Roman" w:hAnsi="Times New Roman" w:cs="Times New Roman"/>
                <w:sz w:val="24"/>
                <w:szCs w:val="24"/>
              </w:rPr>
            </w:pPr>
          </w:p>
        </w:tc>
        <w:tc>
          <w:tcPr>
            <w:tcW w:w="1702" w:type="dxa"/>
          </w:tcPr>
          <w:p w14:paraId="5012EFFE"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Sistemul ICS2 - faza 2</w:t>
            </w:r>
          </w:p>
        </w:tc>
        <w:tc>
          <w:tcPr>
            <w:tcW w:w="496" w:type="dxa"/>
          </w:tcPr>
          <w:p w14:paraId="018DCE4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82F159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015C2A9C"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1CC43BBE" w14:textId="77777777" w:rsidTr="008E5146">
        <w:tc>
          <w:tcPr>
            <w:tcW w:w="1701" w:type="dxa"/>
            <w:vMerge/>
          </w:tcPr>
          <w:p w14:paraId="45DAD216" w14:textId="77777777" w:rsidR="0025576C" w:rsidRPr="00253154" w:rsidRDefault="0025576C" w:rsidP="008E5146">
            <w:pPr>
              <w:spacing w:after="120"/>
              <w:rPr>
                <w:rFonts w:ascii="Times New Roman" w:hAnsi="Times New Roman" w:cs="Times New Roman"/>
                <w:sz w:val="24"/>
                <w:szCs w:val="24"/>
              </w:rPr>
            </w:pPr>
          </w:p>
        </w:tc>
        <w:tc>
          <w:tcPr>
            <w:tcW w:w="1702" w:type="dxa"/>
          </w:tcPr>
          <w:p w14:paraId="76BA8329"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Sistemul ICS2 - faza 3</w:t>
            </w:r>
          </w:p>
        </w:tc>
        <w:tc>
          <w:tcPr>
            <w:tcW w:w="496" w:type="dxa"/>
          </w:tcPr>
          <w:p w14:paraId="6C46AEA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EA853E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4AA7A726"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789E7902" w14:textId="77777777" w:rsidTr="008E5146">
        <w:tc>
          <w:tcPr>
            <w:tcW w:w="1701" w:type="dxa"/>
            <w:vMerge/>
          </w:tcPr>
          <w:p w14:paraId="2F34A0D2" w14:textId="77777777" w:rsidR="0025576C" w:rsidRPr="00253154" w:rsidRDefault="0025576C" w:rsidP="008E5146">
            <w:pPr>
              <w:spacing w:after="120"/>
              <w:rPr>
                <w:rFonts w:ascii="Times New Roman" w:hAnsi="Times New Roman" w:cs="Times New Roman"/>
                <w:sz w:val="24"/>
                <w:szCs w:val="24"/>
              </w:rPr>
            </w:pPr>
          </w:p>
        </w:tc>
        <w:tc>
          <w:tcPr>
            <w:tcW w:w="1702" w:type="dxa"/>
          </w:tcPr>
          <w:p w14:paraId="110A65FE"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Sistem monitorizare vamă</w:t>
            </w:r>
          </w:p>
        </w:tc>
        <w:tc>
          <w:tcPr>
            <w:tcW w:w="496" w:type="dxa"/>
          </w:tcPr>
          <w:p w14:paraId="56F7829C"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05A837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5B737D65"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571299A0" w14:textId="77777777" w:rsidTr="008E5146">
        <w:tc>
          <w:tcPr>
            <w:tcW w:w="1701" w:type="dxa"/>
            <w:vMerge/>
          </w:tcPr>
          <w:p w14:paraId="72954273" w14:textId="77777777" w:rsidR="0025576C" w:rsidRPr="00253154" w:rsidRDefault="0025576C" w:rsidP="008E5146">
            <w:pPr>
              <w:spacing w:after="120"/>
              <w:rPr>
                <w:rFonts w:ascii="Times New Roman" w:hAnsi="Times New Roman" w:cs="Times New Roman"/>
                <w:sz w:val="24"/>
                <w:szCs w:val="24"/>
              </w:rPr>
            </w:pPr>
          </w:p>
        </w:tc>
        <w:tc>
          <w:tcPr>
            <w:tcW w:w="1702" w:type="dxa"/>
          </w:tcPr>
          <w:p w14:paraId="63233860"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Zona liberă</w:t>
            </w:r>
          </w:p>
        </w:tc>
        <w:tc>
          <w:tcPr>
            <w:tcW w:w="496" w:type="dxa"/>
          </w:tcPr>
          <w:p w14:paraId="5936ABCA"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1695A5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61BAD1E1"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7D393CEF" w14:textId="77777777" w:rsidTr="008E5146">
        <w:tc>
          <w:tcPr>
            <w:tcW w:w="1701" w:type="dxa"/>
            <w:vMerge/>
          </w:tcPr>
          <w:p w14:paraId="7F9C76BF" w14:textId="77777777" w:rsidR="0025576C" w:rsidRPr="00253154" w:rsidRDefault="0025576C" w:rsidP="008E5146">
            <w:pPr>
              <w:spacing w:after="120"/>
              <w:rPr>
                <w:rFonts w:ascii="Times New Roman" w:hAnsi="Times New Roman" w:cs="Times New Roman"/>
                <w:sz w:val="24"/>
                <w:szCs w:val="24"/>
              </w:rPr>
            </w:pPr>
          </w:p>
        </w:tc>
        <w:tc>
          <w:tcPr>
            <w:tcW w:w="1702" w:type="dxa"/>
          </w:tcPr>
          <w:p w14:paraId="3084859C"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Gestionarea deciziilor naționale</w:t>
            </w:r>
          </w:p>
        </w:tc>
        <w:tc>
          <w:tcPr>
            <w:tcW w:w="496" w:type="dxa"/>
          </w:tcPr>
          <w:p w14:paraId="67066DD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CB0A57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1FC90107"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7908ED5F" w14:textId="77777777" w:rsidTr="008E5146">
        <w:tc>
          <w:tcPr>
            <w:tcW w:w="1701" w:type="dxa"/>
            <w:vMerge w:val="restart"/>
          </w:tcPr>
          <w:p w14:paraId="17E3A366"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protection and restoration of biodiversity and ecosystems</w:t>
            </w:r>
          </w:p>
        </w:tc>
        <w:tc>
          <w:tcPr>
            <w:tcW w:w="1702" w:type="dxa"/>
          </w:tcPr>
          <w:p w14:paraId="13003C3A"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Autoritatea vamală – dotări</w:t>
            </w:r>
          </w:p>
        </w:tc>
        <w:tc>
          <w:tcPr>
            <w:tcW w:w="496" w:type="dxa"/>
          </w:tcPr>
          <w:p w14:paraId="0B132B1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96865F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val="restart"/>
          </w:tcPr>
          <w:p w14:paraId="351CD4C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fr-FR"/>
              </w:rPr>
              <w:t xml:space="preserve">Investițiile nu </w:t>
            </w:r>
            <w:proofErr w:type="gramStart"/>
            <w:r w:rsidRPr="00253154">
              <w:rPr>
                <w:rFonts w:ascii="Times New Roman" w:hAnsi="Times New Roman" w:cs="Times New Roman"/>
                <w:sz w:val="24"/>
                <w:szCs w:val="24"/>
                <w:lang w:val="fr-FR"/>
              </w:rPr>
              <w:t>au impact</w:t>
            </w:r>
            <w:proofErr w:type="gramEnd"/>
            <w:r w:rsidRPr="00253154">
              <w:rPr>
                <w:rFonts w:ascii="Times New Roman" w:hAnsi="Times New Roman" w:cs="Times New Roman"/>
                <w:sz w:val="24"/>
                <w:szCs w:val="24"/>
                <w:lang w:val="fr-FR"/>
              </w:rPr>
              <w:t xml:space="preserve"> asupra acestui obiectiv de mediu întrucât nu vizează zone sensibile din punct de vedere a biodiversității și a ecosistemelor (Natura 2000, Patrimoniul UNESCO sau alte zone protejate).</w:t>
            </w:r>
          </w:p>
          <w:p w14:paraId="2E1BAF89" w14:textId="77777777" w:rsidR="0025576C" w:rsidRPr="00253154" w:rsidRDefault="0025576C" w:rsidP="008E5146">
            <w:pPr>
              <w:jc w:val="both"/>
              <w:rPr>
                <w:rFonts w:ascii="Times New Roman" w:hAnsi="Times New Roman" w:cs="Times New Roman"/>
                <w:sz w:val="24"/>
                <w:szCs w:val="24"/>
              </w:rPr>
            </w:pPr>
            <w:r w:rsidRPr="00253154">
              <w:rPr>
                <w:rFonts w:ascii="Times New Roman" w:hAnsi="Times New Roman" w:cs="Times New Roman"/>
                <w:sz w:val="24"/>
                <w:szCs w:val="24"/>
              </w:rPr>
              <w:t>Pentru asigurarea protecției radiologice a operatorilor, populației și mediului, echipamentele de scanare trailere și containere vor fi achiziționate cu opționalul de ziduri de protecție radiologică a zonei de control, precum și cu sisteme de limitare a pătrunderii în zona de operare, cu sistare automată a activității de control în cazul detecției în această zonă a animalelor sau a oricăror persoane. Acceleratorii de particule care generează razele X vor fi de tipul cu impulsuri  de generare a radiațiilor ionizante, astfel încât se limitează emisia de raze X la nivelul necesar asigurării penetrării materialelor.</w:t>
            </w:r>
          </w:p>
          <w:p w14:paraId="7729DB0E" w14:textId="77777777" w:rsidR="0025576C" w:rsidRPr="00253154" w:rsidRDefault="0025576C" w:rsidP="008E5146">
            <w:pPr>
              <w:spacing w:after="160" w:line="259" w:lineRule="auto"/>
              <w:jc w:val="both"/>
              <w:rPr>
                <w:rFonts w:ascii="Times New Roman" w:hAnsi="Times New Roman" w:cs="Times New Roman"/>
                <w:sz w:val="24"/>
                <w:szCs w:val="24"/>
              </w:rPr>
            </w:pPr>
            <w:r w:rsidRPr="00253154">
              <w:rPr>
                <w:rFonts w:ascii="Times New Roman" w:hAnsi="Times New Roman" w:cs="Times New Roman"/>
                <w:sz w:val="24"/>
                <w:szCs w:val="24"/>
              </w:rPr>
              <w:t xml:space="preserve">Investiția adresează doar sistemul IT al MF/ANAF și nu este o investiție care să afecteze alte sisteme/rețele IT,  prin urmare nu este o investiție pe scară largă. Nu este necesară realizarea unei analize de impact asupra mediului pentru realizarea acestor investiții.  </w:t>
            </w:r>
          </w:p>
          <w:p w14:paraId="1BC5A272" w14:textId="77777777" w:rsidR="0025576C" w:rsidRPr="00253154" w:rsidRDefault="0025576C" w:rsidP="008E5146">
            <w:pPr>
              <w:jc w:val="both"/>
              <w:rPr>
                <w:rFonts w:ascii="Times New Roman" w:hAnsi="Times New Roman" w:cs="Times New Roman"/>
                <w:sz w:val="24"/>
                <w:szCs w:val="24"/>
              </w:rPr>
            </w:pPr>
          </w:p>
          <w:p w14:paraId="07F5BAB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 </w:t>
            </w:r>
            <w:r w:rsidRPr="00253154">
              <w:rPr>
                <w:rFonts w:ascii="Times New Roman" w:hAnsi="Times New Roman" w:cs="Times New Roman"/>
                <w:sz w:val="24"/>
                <w:szCs w:val="24"/>
                <w:lang w:val="fr-FR"/>
              </w:rPr>
              <w:t>Emisia de radiații la limita zonei de control conform normelor emise de Comisia Națională pentru Controlul Activităților Nucleare și EurAtom este de 1 mSv/an. Toate echipamentele de scanare vor avea marcajul CE și autorizație de securitate radiologică de produs emisă într-unul din statele membre care respecta Tratatul EurAtom (1953).</w:t>
            </w:r>
          </w:p>
        </w:tc>
      </w:tr>
      <w:tr w:rsidR="0025576C" w:rsidRPr="00253154" w14:paraId="65015ECE" w14:textId="77777777" w:rsidTr="008E5146">
        <w:tc>
          <w:tcPr>
            <w:tcW w:w="1701" w:type="dxa"/>
            <w:vMerge/>
          </w:tcPr>
          <w:p w14:paraId="66874F1E" w14:textId="77777777" w:rsidR="0025576C" w:rsidRPr="00253154" w:rsidRDefault="0025576C" w:rsidP="008E5146">
            <w:pPr>
              <w:spacing w:after="120"/>
              <w:rPr>
                <w:rFonts w:ascii="Times New Roman" w:hAnsi="Times New Roman" w:cs="Times New Roman"/>
                <w:sz w:val="24"/>
                <w:szCs w:val="24"/>
              </w:rPr>
            </w:pPr>
          </w:p>
        </w:tc>
        <w:tc>
          <w:tcPr>
            <w:tcW w:w="1702" w:type="dxa"/>
          </w:tcPr>
          <w:p w14:paraId="6FF32A9B"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Autoritatea vamală - helpdesk</w:t>
            </w:r>
          </w:p>
        </w:tc>
        <w:tc>
          <w:tcPr>
            <w:tcW w:w="496" w:type="dxa"/>
          </w:tcPr>
          <w:p w14:paraId="5EB66E0C"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7A8B86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3EB5F193"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2C683FA5" w14:textId="77777777" w:rsidTr="008E5146">
        <w:tc>
          <w:tcPr>
            <w:tcW w:w="1701" w:type="dxa"/>
            <w:vMerge/>
          </w:tcPr>
          <w:p w14:paraId="009EECD7" w14:textId="77777777" w:rsidR="0025576C" w:rsidRPr="00253154" w:rsidRDefault="0025576C" w:rsidP="008E5146">
            <w:pPr>
              <w:spacing w:after="120"/>
              <w:rPr>
                <w:rFonts w:ascii="Times New Roman" w:hAnsi="Times New Roman" w:cs="Times New Roman"/>
                <w:sz w:val="24"/>
                <w:szCs w:val="24"/>
              </w:rPr>
            </w:pPr>
          </w:p>
        </w:tc>
        <w:tc>
          <w:tcPr>
            <w:tcW w:w="1702" w:type="dxa"/>
          </w:tcPr>
          <w:p w14:paraId="6BF0AC1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Autoritatea vamală – dezvoltare centrul național de analiză imagistică</w:t>
            </w:r>
          </w:p>
        </w:tc>
        <w:tc>
          <w:tcPr>
            <w:tcW w:w="496" w:type="dxa"/>
          </w:tcPr>
          <w:p w14:paraId="0B06490C"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B2CFED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583961C2"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6CCD8F2E" w14:textId="77777777" w:rsidTr="008E5146">
        <w:tc>
          <w:tcPr>
            <w:tcW w:w="1701" w:type="dxa"/>
            <w:vMerge/>
          </w:tcPr>
          <w:p w14:paraId="365E738F" w14:textId="77777777" w:rsidR="0025576C" w:rsidRPr="00253154" w:rsidRDefault="0025576C" w:rsidP="008E5146">
            <w:pPr>
              <w:spacing w:after="120"/>
              <w:rPr>
                <w:rFonts w:ascii="Times New Roman" w:hAnsi="Times New Roman" w:cs="Times New Roman"/>
                <w:sz w:val="24"/>
                <w:szCs w:val="24"/>
              </w:rPr>
            </w:pPr>
          </w:p>
        </w:tc>
        <w:tc>
          <w:tcPr>
            <w:tcW w:w="1702" w:type="dxa"/>
          </w:tcPr>
          <w:p w14:paraId="60840DE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Dotare cu scannere birouri vamale de frontieră</w:t>
            </w:r>
          </w:p>
        </w:tc>
        <w:tc>
          <w:tcPr>
            <w:tcW w:w="496" w:type="dxa"/>
          </w:tcPr>
          <w:p w14:paraId="4515AE9B"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BD854C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6539931C"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31A09C5B" w14:textId="77777777" w:rsidTr="008E5146">
        <w:tc>
          <w:tcPr>
            <w:tcW w:w="1701" w:type="dxa"/>
            <w:vMerge/>
          </w:tcPr>
          <w:p w14:paraId="24FADB23" w14:textId="77777777" w:rsidR="0025576C" w:rsidRPr="00253154" w:rsidRDefault="0025576C" w:rsidP="008E5146">
            <w:pPr>
              <w:spacing w:after="120"/>
              <w:rPr>
                <w:rFonts w:ascii="Times New Roman" w:hAnsi="Times New Roman" w:cs="Times New Roman"/>
                <w:sz w:val="24"/>
                <w:szCs w:val="24"/>
              </w:rPr>
            </w:pPr>
          </w:p>
        </w:tc>
        <w:tc>
          <w:tcPr>
            <w:tcW w:w="1702" w:type="dxa"/>
          </w:tcPr>
          <w:p w14:paraId="46B59845"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Rețea programabilă</w:t>
            </w:r>
          </w:p>
        </w:tc>
        <w:tc>
          <w:tcPr>
            <w:tcW w:w="496" w:type="dxa"/>
          </w:tcPr>
          <w:p w14:paraId="3F9F5EA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FFE8FA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43DA8802"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0FE23108" w14:textId="77777777" w:rsidTr="008E5146">
        <w:tc>
          <w:tcPr>
            <w:tcW w:w="1701" w:type="dxa"/>
            <w:vMerge/>
          </w:tcPr>
          <w:p w14:paraId="799B0A8C" w14:textId="77777777" w:rsidR="0025576C" w:rsidRPr="00253154" w:rsidRDefault="0025576C" w:rsidP="008E5146">
            <w:pPr>
              <w:spacing w:after="120"/>
              <w:rPr>
                <w:rFonts w:ascii="Times New Roman" w:hAnsi="Times New Roman" w:cs="Times New Roman"/>
                <w:sz w:val="24"/>
                <w:szCs w:val="24"/>
              </w:rPr>
            </w:pPr>
          </w:p>
        </w:tc>
        <w:tc>
          <w:tcPr>
            <w:tcW w:w="1702" w:type="dxa"/>
          </w:tcPr>
          <w:p w14:paraId="4BF0A59A"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Platformă virtualizare</w:t>
            </w:r>
          </w:p>
        </w:tc>
        <w:tc>
          <w:tcPr>
            <w:tcW w:w="496" w:type="dxa"/>
          </w:tcPr>
          <w:p w14:paraId="6A0DF1D0"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402B5D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6706EDEB"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31A35593" w14:textId="77777777" w:rsidTr="008E5146">
        <w:tc>
          <w:tcPr>
            <w:tcW w:w="1701" w:type="dxa"/>
            <w:vMerge/>
          </w:tcPr>
          <w:p w14:paraId="737FBF84" w14:textId="77777777" w:rsidR="0025576C" w:rsidRPr="00253154" w:rsidRDefault="0025576C" w:rsidP="008E5146">
            <w:pPr>
              <w:spacing w:after="120"/>
              <w:rPr>
                <w:rFonts w:ascii="Times New Roman" w:hAnsi="Times New Roman" w:cs="Times New Roman"/>
                <w:sz w:val="24"/>
                <w:szCs w:val="24"/>
              </w:rPr>
            </w:pPr>
          </w:p>
        </w:tc>
        <w:tc>
          <w:tcPr>
            <w:tcW w:w="1702" w:type="dxa"/>
          </w:tcPr>
          <w:p w14:paraId="06E33354"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Soluție securitate SIIV</w:t>
            </w:r>
          </w:p>
        </w:tc>
        <w:tc>
          <w:tcPr>
            <w:tcW w:w="496" w:type="dxa"/>
          </w:tcPr>
          <w:p w14:paraId="5534C11B"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3E10D5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4BCA797C"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3A63DBEA" w14:textId="77777777" w:rsidTr="008E5146">
        <w:tc>
          <w:tcPr>
            <w:tcW w:w="1701" w:type="dxa"/>
            <w:vMerge/>
          </w:tcPr>
          <w:p w14:paraId="6216C5D6" w14:textId="77777777" w:rsidR="0025576C" w:rsidRPr="00253154" w:rsidRDefault="0025576C" w:rsidP="008E5146">
            <w:pPr>
              <w:spacing w:after="120"/>
              <w:rPr>
                <w:rFonts w:ascii="Times New Roman" w:hAnsi="Times New Roman" w:cs="Times New Roman"/>
                <w:sz w:val="24"/>
                <w:szCs w:val="24"/>
              </w:rPr>
            </w:pPr>
          </w:p>
        </w:tc>
        <w:tc>
          <w:tcPr>
            <w:tcW w:w="1702" w:type="dxa"/>
          </w:tcPr>
          <w:p w14:paraId="1EB08FFD"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Licențe</w:t>
            </w:r>
          </w:p>
        </w:tc>
        <w:tc>
          <w:tcPr>
            <w:tcW w:w="496" w:type="dxa"/>
          </w:tcPr>
          <w:p w14:paraId="7690B04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7C8808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51F83707"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1DB89F49" w14:textId="77777777" w:rsidTr="008E5146">
        <w:tc>
          <w:tcPr>
            <w:tcW w:w="1701" w:type="dxa"/>
            <w:vMerge/>
          </w:tcPr>
          <w:p w14:paraId="23F867B7" w14:textId="77777777" w:rsidR="0025576C" w:rsidRPr="00253154" w:rsidRDefault="0025576C" w:rsidP="008E5146">
            <w:pPr>
              <w:spacing w:after="120"/>
              <w:rPr>
                <w:rFonts w:ascii="Times New Roman" w:hAnsi="Times New Roman" w:cs="Times New Roman"/>
                <w:sz w:val="24"/>
                <w:szCs w:val="24"/>
              </w:rPr>
            </w:pPr>
          </w:p>
        </w:tc>
        <w:tc>
          <w:tcPr>
            <w:tcW w:w="1702" w:type="dxa"/>
          </w:tcPr>
          <w:p w14:paraId="0BAFAACE"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Soluție pentru administrarea centralizată pentru SIIV</w:t>
            </w:r>
          </w:p>
        </w:tc>
        <w:tc>
          <w:tcPr>
            <w:tcW w:w="496" w:type="dxa"/>
          </w:tcPr>
          <w:p w14:paraId="6D3853B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4F053C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32CA80B6"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175FF5C9" w14:textId="77777777" w:rsidTr="008E5146">
        <w:tc>
          <w:tcPr>
            <w:tcW w:w="1701" w:type="dxa"/>
            <w:vMerge/>
          </w:tcPr>
          <w:p w14:paraId="4EC36CD7" w14:textId="77777777" w:rsidR="0025576C" w:rsidRPr="00253154" w:rsidRDefault="0025576C" w:rsidP="008E5146">
            <w:pPr>
              <w:spacing w:after="120"/>
              <w:rPr>
                <w:rFonts w:ascii="Times New Roman" w:hAnsi="Times New Roman" w:cs="Times New Roman"/>
                <w:sz w:val="24"/>
                <w:szCs w:val="24"/>
              </w:rPr>
            </w:pPr>
          </w:p>
        </w:tc>
        <w:tc>
          <w:tcPr>
            <w:tcW w:w="1702" w:type="dxa"/>
          </w:tcPr>
          <w:p w14:paraId="3A334C39"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Declarația vamală</w:t>
            </w:r>
          </w:p>
        </w:tc>
        <w:tc>
          <w:tcPr>
            <w:tcW w:w="496" w:type="dxa"/>
          </w:tcPr>
          <w:p w14:paraId="5CFFF18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1E2E66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58AD9CA9"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2EBDF9F4" w14:textId="77777777" w:rsidTr="008E5146">
        <w:tc>
          <w:tcPr>
            <w:tcW w:w="1701" w:type="dxa"/>
            <w:vMerge/>
          </w:tcPr>
          <w:p w14:paraId="5764D332" w14:textId="77777777" w:rsidR="0025576C" w:rsidRPr="00253154" w:rsidRDefault="0025576C" w:rsidP="008E5146">
            <w:pPr>
              <w:spacing w:after="120"/>
              <w:rPr>
                <w:rFonts w:ascii="Times New Roman" w:hAnsi="Times New Roman" w:cs="Times New Roman"/>
                <w:sz w:val="24"/>
                <w:szCs w:val="24"/>
              </w:rPr>
            </w:pPr>
          </w:p>
        </w:tc>
        <w:tc>
          <w:tcPr>
            <w:tcW w:w="1702" w:type="dxa"/>
          </w:tcPr>
          <w:p w14:paraId="5207015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NCTS_</w:t>
            </w:r>
            <w:proofErr w:type="gramStart"/>
            <w:r w:rsidRPr="00253154">
              <w:rPr>
                <w:rFonts w:ascii="Times New Roman" w:hAnsi="Times New Roman" w:cs="Times New Roman"/>
                <w:sz w:val="24"/>
                <w:szCs w:val="24"/>
                <w:lang w:val="en-GB"/>
              </w:rPr>
              <w:t>RO  faza</w:t>
            </w:r>
            <w:proofErr w:type="gramEnd"/>
            <w:r w:rsidRPr="00253154">
              <w:rPr>
                <w:rFonts w:ascii="Times New Roman" w:hAnsi="Times New Roman" w:cs="Times New Roman"/>
                <w:sz w:val="24"/>
                <w:szCs w:val="24"/>
                <w:lang w:val="en-GB"/>
              </w:rPr>
              <w:t xml:space="preserve"> 5 și AES_RO</w:t>
            </w:r>
          </w:p>
        </w:tc>
        <w:tc>
          <w:tcPr>
            <w:tcW w:w="496" w:type="dxa"/>
          </w:tcPr>
          <w:p w14:paraId="71CAB70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8DC544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0799B4E9"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04655C2F" w14:textId="77777777" w:rsidTr="008E5146">
        <w:tc>
          <w:tcPr>
            <w:tcW w:w="1701" w:type="dxa"/>
            <w:vMerge/>
          </w:tcPr>
          <w:p w14:paraId="492ADF08" w14:textId="77777777" w:rsidR="0025576C" w:rsidRPr="00253154" w:rsidRDefault="0025576C" w:rsidP="008E5146">
            <w:pPr>
              <w:spacing w:after="120"/>
              <w:rPr>
                <w:rFonts w:ascii="Times New Roman" w:hAnsi="Times New Roman" w:cs="Times New Roman"/>
                <w:sz w:val="24"/>
                <w:szCs w:val="24"/>
              </w:rPr>
            </w:pPr>
          </w:p>
        </w:tc>
        <w:tc>
          <w:tcPr>
            <w:tcW w:w="1702" w:type="dxa"/>
          </w:tcPr>
          <w:p w14:paraId="0CBB042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EMCS Faza IV</w:t>
            </w:r>
          </w:p>
        </w:tc>
        <w:tc>
          <w:tcPr>
            <w:tcW w:w="496" w:type="dxa"/>
          </w:tcPr>
          <w:p w14:paraId="7D9A581A"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532CFC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295A330E"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61BF8312" w14:textId="77777777" w:rsidTr="008E5146">
        <w:tc>
          <w:tcPr>
            <w:tcW w:w="1701" w:type="dxa"/>
            <w:vMerge/>
          </w:tcPr>
          <w:p w14:paraId="3F8E1E1D" w14:textId="77777777" w:rsidR="0025576C" w:rsidRPr="00253154" w:rsidRDefault="0025576C" w:rsidP="008E5146">
            <w:pPr>
              <w:spacing w:after="120"/>
              <w:rPr>
                <w:rFonts w:ascii="Times New Roman" w:hAnsi="Times New Roman" w:cs="Times New Roman"/>
                <w:sz w:val="24"/>
                <w:szCs w:val="24"/>
              </w:rPr>
            </w:pPr>
          </w:p>
        </w:tc>
        <w:tc>
          <w:tcPr>
            <w:tcW w:w="1702" w:type="dxa"/>
          </w:tcPr>
          <w:p w14:paraId="4A260A5D"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fr-FR"/>
              </w:rPr>
              <w:t xml:space="preserve">Modernizarea sistemului national </w:t>
            </w:r>
            <w:proofErr w:type="gramStart"/>
            <w:r w:rsidRPr="00253154">
              <w:rPr>
                <w:rFonts w:ascii="Times New Roman" w:hAnsi="Times New Roman" w:cs="Times New Roman"/>
                <w:sz w:val="24"/>
                <w:szCs w:val="24"/>
                <w:lang w:val="fr-FR"/>
              </w:rPr>
              <w:t>de import</w:t>
            </w:r>
            <w:proofErr w:type="gramEnd"/>
          </w:p>
        </w:tc>
        <w:tc>
          <w:tcPr>
            <w:tcW w:w="496" w:type="dxa"/>
          </w:tcPr>
          <w:p w14:paraId="306864BB"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FED36B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3A581F8F"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65E46610" w14:textId="77777777" w:rsidTr="008E5146">
        <w:tc>
          <w:tcPr>
            <w:tcW w:w="1701" w:type="dxa"/>
            <w:vMerge/>
          </w:tcPr>
          <w:p w14:paraId="0B142661" w14:textId="77777777" w:rsidR="0025576C" w:rsidRPr="00253154" w:rsidRDefault="0025576C" w:rsidP="008E5146">
            <w:pPr>
              <w:spacing w:after="120"/>
              <w:rPr>
                <w:rFonts w:ascii="Times New Roman" w:hAnsi="Times New Roman" w:cs="Times New Roman"/>
                <w:sz w:val="24"/>
                <w:szCs w:val="24"/>
              </w:rPr>
            </w:pPr>
          </w:p>
        </w:tc>
        <w:tc>
          <w:tcPr>
            <w:tcW w:w="1702" w:type="dxa"/>
          </w:tcPr>
          <w:p w14:paraId="1F110CBD"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CERTEX</w:t>
            </w:r>
          </w:p>
        </w:tc>
        <w:tc>
          <w:tcPr>
            <w:tcW w:w="496" w:type="dxa"/>
          </w:tcPr>
          <w:p w14:paraId="6C227CA8"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2153C9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03C2DEA7"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7B879EDC" w14:textId="77777777" w:rsidTr="008E5146">
        <w:tc>
          <w:tcPr>
            <w:tcW w:w="1701" w:type="dxa"/>
            <w:vMerge/>
          </w:tcPr>
          <w:p w14:paraId="062C69E5" w14:textId="77777777" w:rsidR="0025576C" w:rsidRPr="00253154" w:rsidRDefault="0025576C" w:rsidP="008E5146">
            <w:pPr>
              <w:spacing w:after="120"/>
              <w:rPr>
                <w:rFonts w:ascii="Times New Roman" w:hAnsi="Times New Roman" w:cs="Times New Roman"/>
                <w:sz w:val="24"/>
                <w:szCs w:val="24"/>
              </w:rPr>
            </w:pPr>
          </w:p>
        </w:tc>
        <w:tc>
          <w:tcPr>
            <w:tcW w:w="1702" w:type="dxa"/>
          </w:tcPr>
          <w:p w14:paraId="70E72492"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UUM&amp;DS</w:t>
            </w:r>
          </w:p>
        </w:tc>
        <w:tc>
          <w:tcPr>
            <w:tcW w:w="496" w:type="dxa"/>
          </w:tcPr>
          <w:p w14:paraId="6E72DF9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7F862B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1EF015F8"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2B4F5E72" w14:textId="77777777" w:rsidTr="008E5146">
        <w:tc>
          <w:tcPr>
            <w:tcW w:w="1701" w:type="dxa"/>
            <w:vMerge/>
          </w:tcPr>
          <w:p w14:paraId="1CE660F9" w14:textId="77777777" w:rsidR="0025576C" w:rsidRPr="00253154" w:rsidRDefault="0025576C" w:rsidP="008E5146">
            <w:pPr>
              <w:spacing w:after="120"/>
              <w:rPr>
                <w:rFonts w:ascii="Times New Roman" w:hAnsi="Times New Roman" w:cs="Times New Roman"/>
                <w:sz w:val="24"/>
                <w:szCs w:val="24"/>
              </w:rPr>
            </w:pPr>
          </w:p>
        </w:tc>
        <w:tc>
          <w:tcPr>
            <w:tcW w:w="1702" w:type="dxa"/>
          </w:tcPr>
          <w:p w14:paraId="4D22FE75"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Sistemul ICS2 – faza 1</w:t>
            </w:r>
          </w:p>
        </w:tc>
        <w:tc>
          <w:tcPr>
            <w:tcW w:w="496" w:type="dxa"/>
          </w:tcPr>
          <w:p w14:paraId="5288ABB7"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03063D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3B724F0C"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023A98EA" w14:textId="77777777" w:rsidTr="008E5146">
        <w:tc>
          <w:tcPr>
            <w:tcW w:w="1701" w:type="dxa"/>
            <w:vMerge/>
          </w:tcPr>
          <w:p w14:paraId="1EE70226" w14:textId="77777777" w:rsidR="0025576C" w:rsidRPr="00253154" w:rsidRDefault="0025576C" w:rsidP="008E5146">
            <w:pPr>
              <w:spacing w:after="120"/>
              <w:rPr>
                <w:rFonts w:ascii="Times New Roman" w:hAnsi="Times New Roman" w:cs="Times New Roman"/>
                <w:sz w:val="24"/>
                <w:szCs w:val="24"/>
              </w:rPr>
            </w:pPr>
          </w:p>
        </w:tc>
        <w:tc>
          <w:tcPr>
            <w:tcW w:w="1702" w:type="dxa"/>
          </w:tcPr>
          <w:p w14:paraId="1F4A3144"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Sistemul ICS2 - faza 2</w:t>
            </w:r>
          </w:p>
        </w:tc>
        <w:tc>
          <w:tcPr>
            <w:tcW w:w="496" w:type="dxa"/>
          </w:tcPr>
          <w:p w14:paraId="7C50BFC9"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0DA8A2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1AF348BF"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1832C404" w14:textId="77777777" w:rsidTr="008E5146">
        <w:tc>
          <w:tcPr>
            <w:tcW w:w="1701" w:type="dxa"/>
            <w:vMerge/>
          </w:tcPr>
          <w:p w14:paraId="1D08EE1A" w14:textId="77777777" w:rsidR="0025576C" w:rsidRPr="00253154" w:rsidRDefault="0025576C" w:rsidP="008E5146">
            <w:pPr>
              <w:spacing w:after="120"/>
              <w:rPr>
                <w:rFonts w:ascii="Times New Roman" w:hAnsi="Times New Roman" w:cs="Times New Roman"/>
                <w:sz w:val="24"/>
                <w:szCs w:val="24"/>
              </w:rPr>
            </w:pPr>
          </w:p>
        </w:tc>
        <w:tc>
          <w:tcPr>
            <w:tcW w:w="1702" w:type="dxa"/>
          </w:tcPr>
          <w:p w14:paraId="7AA30B8C"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Sistemul ICS2 - faza 3</w:t>
            </w:r>
          </w:p>
        </w:tc>
        <w:tc>
          <w:tcPr>
            <w:tcW w:w="496" w:type="dxa"/>
          </w:tcPr>
          <w:p w14:paraId="5BFF023A"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1055B6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258FC985"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20AA4E83" w14:textId="77777777" w:rsidTr="008E5146">
        <w:tc>
          <w:tcPr>
            <w:tcW w:w="1701" w:type="dxa"/>
            <w:vMerge/>
          </w:tcPr>
          <w:p w14:paraId="6E9698FA" w14:textId="77777777" w:rsidR="0025576C" w:rsidRPr="00253154" w:rsidRDefault="0025576C" w:rsidP="008E5146">
            <w:pPr>
              <w:spacing w:after="120"/>
              <w:rPr>
                <w:rFonts w:ascii="Times New Roman" w:hAnsi="Times New Roman" w:cs="Times New Roman"/>
                <w:sz w:val="24"/>
                <w:szCs w:val="24"/>
              </w:rPr>
            </w:pPr>
          </w:p>
        </w:tc>
        <w:tc>
          <w:tcPr>
            <w:tcW w:w="1702" w:type="dxa"/>
          </w:tcPr>
          <w:p w14:paraId="2277B29F"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Sistem monitorizare vamă</w:t>
            </w:r>
          </w:p>
        </w:tc>
        <w:tc>
          <w:tcPr>
            <w:tcW w:w="496" w:type="dxa"/>
          </w:tcPr>
          <w:p w14:paraId="650C44B8"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2B5213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19C7CA58"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4DE94311" w14:textId="77777777" w:rsidTr="008E5146">
        <w:tc>
          <w:tcPr>
            <w:tcW w:w="1701" w:type="dxa"/>
            <w:vMerge/>
          </w:tcPr>
          <w:p w14:paraId="4092C870" w14:textId="77777777" w:rsidR="0025576C" w:rsidRPr="00253154" w:rsidRDefault="0025576C" w:rsidP="008E5146">
            <w:pPr>
              <w:spacing w:after="120"/>
              <w:rPr>
                <w:rFonts w:ascii="Times New Roman" w:hAnsi="Times New Roman" w:cs="Times New Roman"/>
                <w:sz w:val="24"/>
                <w:szCs w:val="24"/>
              </w:rPr>
            </w:pPr>
          </w:p>
        </w:tc>
        <w:tc>
          <w:tcPr>
            <w:tcW w:w="1702" w:type="dxa"/>
          </w:tcPr>
          <w:p w14:paraId="5A204A27"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Zona liberă</w:t>
            </w:r>
          </w:p>
        </w:tc>
        <w:tc>
          <w:tcPr>
            <w:tcW w:w="496" w:type="dxa"/>
          </w:tcPr>
          <w:p w14:paraId="23C98F5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68DAA6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03CF973A"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77C7442D" w14:textId="77777777" w:rsidTr="008E5146">
        <w:tc>
          <w:tcPr>
            <w:tcW w:w="1701" w:type="dxa"/>
            <w:vMerge/>
          </w:tcPr>
          <w:p w14:paraId="08BEC975" w14:textId="77777777" w:rsidR="0025576C" w:rsidRPr="00253154" w:rsidRDefault="0025576C" w:rsidP="008E5146">
            <w:pPr>
              <w:spacing w:after="120"/>
              <w:rPr>
                <w:rFonts w:ascii="Times New Roman" w:hAnsi="Times New Roman" w:cs="Times New Roman"/>
                <w:sz w:val="24"/>
                <w:szCs w:val="24"/>
              </w:rPr>
            </w:pPr>
          </w:p>
        </w:tc>
        <w:tc>
          <w:tcPr>
            <w:tcW w:w="1702" w:type="dxa"/>
          </w:tcPr>
          <w:p w14:paraId="1A433EA9"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lang w:val="en-GB"/>
              </w:rPr>
              <w:t>Gestionarea deciziilor naționale</w:t>
            </w:r>
          </w:p>
        </w:tc>
        <w:tc>
          <w:tcPr>
            <w:tcW w:w="496" w:type="dxa"/>
          </w:tcPr>
          <w:p w14:paraId="20C792DE"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35A0E5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lang w:val="en-GB"/>
              </w:rPr>
              <w:t>X</w:t>
            </w:r>
          </w:p>
        </w:tc>
        <w:tc>
          <w:tcPr>
            <w:tcW w:w="4881" w:type="dxa"/>
            <w:vMerge/>
          </w:tcPr>
          <w:p w14:paraId="50E4E237" w14:textId="77777777" w:rsidR="0025576C" w:rsidRPr="00253154" w:rsidRDefault="0025576C" w:rsidP="008E5146">
            <w:pPr>
              <w:spacing w:after="120"/>
              <w:jc w:val="both"/>
              <w:rPr>
                <w:rFonts w:ascii="Times New Roman" w:hAnsi="Times New Roman" w:cs="Times New Roman"/>
                <w:sz w:val="24"/>
                <w:szCs w:val="24"/>
              </w:rPr>
            </w:pPr>
          </w:p>
        </w:tc>
      </w:tr>
    </w:tbl>
    <w:p w14:paraId="328F5747" w14:textId="77777777" w:rsidR="0025576C" w:rsidRPr="00253154" w:rsidRDefault="0025576C" w:rsidP="0025576C">
      <w:pPr>
        <w:jc w:val="both"/>
        <w:rPr>
          <w:rFonts w:ascii="Times New Roman" w:hAnsi="Times New Roman" w:cs="Times New Roman"/>
          <w:sz w:val="24"/>
          <w:szCs w:val="24"/>
        </w:rPr>
      </w:pPr>
    </w:p>
    <w:p w14:paraId="40140C0B" w14:textId="77777777" w:rsidR="0025576C" w:rsidRPr="00253154" w:rsidRDefault="0025576C" w:rsidP="0025576C">
      <w:pPr>
        <w:jc w:val="both"/>
        <w:rPr>
          <w:rFonts w:ascii="Times New Roman" w:hAnsi="Times New Roman" w:cs="Times New Roman"/>
          <w:b/>
          <w:bCs/>
          <w:sz w:val="24"/>
          <w:szCs w:val="24"/>
        </w:rPr>
      </w:pPr>
      <w:r w:rsidRPr="00253154">
        <w:rPr>
          <w:rFonts w:ascii="Times New Roman" w:hAnsi="Times New Roman" w:cs="Times New Roman"/>
          <w:b/>
          <w:bCs/>
          <w:sz w:val="24"/>
          <w:szCs w:val="24"/>
        </w:rPr>
        <w:t>I4. Investiții aferente dezvoltării sistemului IT de programare bugetară și cheltuieli de consultanță pentru realizarea analizelor comparative</w:t>
      </w:r>
    </w:p>
    <w:tbl>
      <w:tblPr>
        <w:tblStyle w:val="TableGrid"/>
        <w:tblW w:w="9273" w:type="dxa"/>
        <w:tblLayout w:type="fixed"/>
        <w:tblLook w:val="04A0" w:firstRow="1" w:lastRow="0" w:firstColumn="1" w:lastColumn="0" w:noHBand="0" w:noVBand="1"/>
      </w:tblPr>
      <w:tblGrid>
        <w:gridCol w:w="3403"/>
        <w:gridCol w:w="496"/>
        <w:gridCol w:w="493"/>
        <w:gridCol w:w="4881"/>
      </w:tblGrid>
      <w:tr w:rsidR="0025576C" w:rsidRPr="00253154" w14:paraId="4F0DD2B3" w14:textId="77777777" w:rsidTr="008E5146">
        <w:tc>
          <w:tcPr>
            <w:tcW w:w="3403" w:type="dxa"/>
          </w:tcPr>
          <w:p w14:paraId="5C1EE640"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i/>
                <w:sz w:val="24"/>
                <w:szCs w:val="24"/>
              </w:rPr>
              <w:t>Please indicate which of the environmental objectives below require a substantive DNSH assessment of the measure</w:t>
            </w:r>
          </w:p>
        </w:tc>
        <w:tc>
          <w:tcPr>
            <w:tcW w:w="496" w:type="dxa"/>
          </w:tcPr>
          <w:p w14:paraId="28740071"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rPr>
              <w:t>Yes</w:t>
            </w:r>
          </w:p>
        </w:tc>
        <w:tc>
          <w:tcPr>
            <w:tcW w:w="493" w:type="dxa"/>
          </w:tcPr>
          <w:p w14:paraId="0541A4B4"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rPr>
              <w:t>No</w:t>
            </w:r>
          </w:p>
        </w:tc>
        <w:tc>
          <w:tcPr>
            <w:tcW w:w="4881" w:type="dxa"/>
          </w:tcPr>
          <w:p w14:paraId="425842F7"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i/>
                <w:sz w:val="24"/>
                <w:szCs w:val="24"/>
              </w:rPr>
              <w:t>Justification if ‘No’ has been selected</w:t>
            </w:r>
          </w:p>
        </w:tc>
      </w:tr>
      <w:tr w:rsidR="0025576C" w:rsidRPr="00253154" w14:paraId="32177826" w14:textId="77777777" w:rsidTr="008E5146">
        <w:tc>
          <w:tcPr>
            <w:tcW w:w="3403" w:type="dxa"/>
          </w:tcPr>
          <w:p w14:paraId="6058F61E"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color w:val="000000"/>
                <w:sz w:val="24"/>
                <w:szCs w:val="24"/>
                <w:shd w:val="clear" w:color="auto" w:fill="FFFFFF"/>
              </w:rPr>
              <w:t>Climate change mitigation</w:t>
            </w:r>
          </w:p>
        </w:tc>
        <w:tc>
          <w:tcPr>
            <w:tcW w:w="496" w:type="dxa"/>
          </w:tcPr>
          <w:p w14:paraId="4FE6B59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0D2244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78C65BE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În Ministerul Finanțelor din România, aplicația Budget_NG este utilizată pentru procesul bugetar. Această aplicație a fost proiectată intern în anul 2010, cu resurse proprii MF, beneficiind de sprijinul unor experți de la ORACLE. Sistemul a fost implementat începând cu anul 2011 și este încă utilizat în prezent. </w:t>
            </w:r>
          </w:p>
          <w:p w14:paraId="6CC0C23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investiția curentă se urmărește actualizarea și modernizarea sistemului informatic privind dezvoltarea și gestionarea bugetului național, prin valorificarea masivă de date și informații care să reflecte cât mai bine cheltuielile bugetare, la nivel de politici și programe (analiza procedurilor bugetare, eficientizarea timpului pentru generarea rapoartelor și a formatului în care sunt generate rapoartele).</w:t>
            </w:r>
          </w:p>
          <w:p w14:paraId="39E8EB8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respectivă va conduce la o scădere a perioadei de analiză și de procesare a informațiilor, inclusiv a duratei efective a procesului. Acest aspect, este favorabil eficienței energetice, unul dintre obiectivele climatice importante.</w:t>
            </w:r>
          </w:p>
          <w:p w14:paraId="37A0E25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Prin urmare, această investiție nu are impact advers asupra acestui obiectiv de mediu. </w:t>
            </w:r>
          </w:p>
        </w:tc>
      </w:tr>
      <w:tr w:rsidR="0025576C" w:rsidRPr="00253154" w14:paraId="728A5CFC" w14:textId="77777777" w:rsidTr="008E5146">
        <w:tc>
          <w:tcPr>
            <w:tcW w:w="3403" w:type="dxa"/>
          </w:tcPr>
          <w:p w14:paraId="49691628"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rPr>
              <w:lastRenderedPageBreak/>
              <w:t>Climate change adaptation</w:t>
            </w:r>
          </w:p>
        </w:tc>
        <w:tc>
          <w:tcPr>
            <w:tcW w:w="496" w:type="dxa"/>
          </w:tcPr>
          <w:p w14:paraId="5F83D9E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04AE61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346A715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Această soluție IT nu va exercita un efect advers asupra schimbărilor climatice. Mai mult decât atât, această investiție îmbunătățește perspectivele ecologice ca urmare a creșterii și promovării eficienței energetice.  </w:t>
            </w:r>
          </w:p>
        </w:tc>
      </w:tr>
      <w:tr w:rsidR="0025576C" w:rsidRPr="00253154" w14:paraId="44828F13" w14:textId="77777777" w:rsidTr="008E5146">
        <w:tc>
          <w:tcPr>
            <w:tcW w:w="3403" w:type="dxa"/>
          </w:tcPr>
          <w:p w14:paraId="411E1599"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sustainable use and protection of water and marine resources</w:t>
            </w:r>
          </w:p>
        </w:tc>
        <w:tc>
          <w:tcPr>
            <w:tcW w:w="496" w:type="dxa"/>
          </w:tcPr>
          <w:p w14:paraId="3A2F77B5"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A102E8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69D5A75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investițiile avute în vedere nu se aduce atingere acestui obiectiv de mediu.</w:t>
            </w:r>
          </w:p>
        </w:tc>
      </w:tr>
      <w:tr w:rsidR="0025576C" w:rsidRPr="00253154" w14:paraId="5189AF1A" w14:textId="77777777" w:rsidTr="008E5146">
        <w:tc>
          <w:tcPr>
            <w:tcW w:w="3403" w:type="dxa"/>
          </w:tcPr>
          <w:p w14:paraId="5FB7A225"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circular economy, including waste prevention and recycling</w:t>
            </w:r>
          </w:p>
        </w:tc>
        <w:tc>
          <w:tcPr>
            <w:tcW w:w="496" w:type="dxa"/>
          </w:tcPr>
          <w:p w14:paraId="22D441E8"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3F11A4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138ADE9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Eventualele echipamente care vor fi achiziționate vor respecta normele tehnice în ceea ce privește poluarea, iar acolo unde este posibil, echipamentele vechi se vor recicla.</w:t>
            </w:r>
          </w:p>
        </w:tc>
      </w:tr>
      <w:tr w:rsidR="0025576C" w:rsidRPr="00253154" w14:paraId="77A6BBA0" w14:textId="77777777" w:rsidTr="008E5146">
        <w:tc>
          <w:tcPr>
            <w:tcW w:w="3403" w:type="dxa"/>
          </w:tcPr>
          <w:p w14:paraId="2A0F6265"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Pollution prevention and control to air, water or land</w:t>
            </w:r>
          </w:p>
        </w:tc>
        <w:tc>
          <w:tcPr>
            <w:tcW w:w="496" w:type="dxa"/>
          </w:tcPr>
          <w:p w14:paraId="2B3E9063"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A35FBA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24053A9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Măsura nu are un impact semnificativ previzibil asupra acestui obiectiv de mediu, luând în considerare atât efectele directe cât și pe cele indirecte, de pe parcursul duratei de viață a investițiilor.</w:t>
            </w:r>
          </w:p>
        </w:tc>
      </w:tr>
      <w:tr w:rsidR="0025576C" w:rsidRPr="00253154" w14:paraId="723CE4BC" w14:textId="77777777" w:rsidTr="008E5146">
        <w:tc>
          <w:tcPr>
            <w:tcW w:w="3403" w:type="dxa"/>
          </w:tcPr>
          <w:p w14:paraId="5278EF78"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protection and restoration of biodiversity and ecosystems</w:t>
            </w:r>
          </w:p>
        </w:tc>
        <w:tc>
          <w:tcPr>
            <w:tcW w:w="496" w:type="dxa"/>
          </w:tcPr>
          <w:p w14:paraId="0487C2A9"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7438EB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25C784C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nu are impact asupra acestui obiectiv de mediu întrucât nu vizează zone sensibile din punct de vedere a biodiversității și a ecosistemelor (Natura 2000, Patrimoniul UNESCO sau alte zone protejate).</w:t>
            </w:r>
          </w:p>
        </w:tc>
      </w:tr>
    </w:tbl>
    <w:p w14:paraId="251FED78" w14:textId="77777777" w:rsidR="0025576C" w:rsidRPr="00253154" w:rsidRDefault="0025576C" w:rsidP="0025576C">
      <w:pPr>
        <w:jc w:val="both"/>
        <w:rPr>
          <w:rFonts w:ascii="Times New Roman" w:hAnsi="Times New Roman" w:cs="Times New Roman"/>
          <w:b/>
          <w:bCs/>
          <w:sz w:val="24"/>
          <w:szCs w:val="24"/>
        </w:rPr>
      </w:pPr>
      <w:r w:rsidRPr="00253154">
        <w:rPr>
          <w:rFonts w:ascii="Times New Roman" w:hAnsi="Times New Roman" w:cs="Times New Roman"/>
          <w:b/>
          <w:bCs/>
          <w:sz w:val="24"/>
          <w:szCs w:val="24"/>
        </w:rPr>
        <w:t>I5. - Investiții aferente dezvoltării sistemului IT de modelare pentru prognoza cheltuielilor cu pensiile</w:t>
      </w:r>
    </w:p>
    <w:tbl>
      <w:tblPr>
        <w:tblStyle w:val="TableGrid"/>
        <w:tblW w:w="9273" w:type="dxa"/>
        <w:tblLayout w:type="fixed"/>
        <w:tblLook w:val="04A0" w:firstRow="1" w:lastRow="0" w:firstColumn="1" w:lastColumn="0" w:noHBand="0" w:noVBand="1"/>
      </w:tblPr>
      <w:tblGrid>
        <w:gridCol w:w="3403"/>
        <w:gridCol w:w="496"/>
        <w:gridCol w:w="493"/>
        <w:gridCol w:w="4881"/>
      </w:tblGrid>
      <w:tr w:rsidR="0025576C" w:rsidRPr="00253154" w14:paraId="4484E0A3" w14:textId="77777777" w:rsidTr="008E5146">
        <w:tc>
          <w:tcPr>
            <w:tcW w:w="3403" w:type="dxa"/>
          </w:tcPr>
          <w:p w14:paraId="54E5E118"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i/>
                <w:sz w:val="24"/>
                <w:szCs w:val="24"/>
              </w:rPr>
              <w:t>Please indicate which of the environmental objectives below require a substantive DNSH assessment of the measure</w:t>
            </w:r>
          </w:p>
        </w:tc>
        <w:tc>
          <w:tcPr>
            <w:tcW w:w="496" w:type="dxa"/>
          </w:tcPr>
          <w:p w14:paraId="11F94105"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rPr>
              <w:t>Yes</w:t>
            </w:r>
          </w:p>
        </w:tc>
        <w:tc>
          <w:tcPr>
            <w:tcW w:w="493" w:type="dxa"/>
          </w:tcPr>
          <w:p w14:paraId="2240147E"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rPr>
              <w:t>No</w:t>
            </w:r>
          </w:p>
        </w:tc>
        <w:tc>
          <w:tcPr>
            <w:tcW w:w="4881" w:type="dxa"/>
          </w:tcPr>
          <w:p w14:paraId="0F5ED7AE"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i/>
                <w:sz w:val="24"/>
                <w:szCs w:val="24"/>
              </w:rPr>
              <w:t>Justification if ‘No’ has been selected</w:t>
            </w:r>
          </w:p>
        </w:tc>
      </w:tr>
      <w:tr w:rsidR="0025576C" w:rsidRPr="00253154" w14:paraId="1524B9F3" w14:textId="77777777" w:rsidTr="008E5146">
        <w:tc>
          <w:tcPr>
            <w:tcW w:w="3403" w:type="dxa"/>
          </w:tcPr>
          <w:p w14:paraId="38AAB06C"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color w:val="000000"/>
                <w:sz w:val="24"/>
                <w:szCs w:val="24"/>
                <w:shd w:val="clear" w:color="auto" w:fill="FFFFFF"/>
              </w:rPr>
              <w:t>Climate change mitigation</w:t>
            </w:r>
          </w:p>
        </w:tc>
        <w:tc>
          <w:tcPr>
            <w:tcW w:w="496" w:type="dxa"/>
          </w:tcPr>
          <w:p w14:paraId="073EE599"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2FAC13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38D2983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Similar altor state membre, România folosește din 2009 un instrument de simulare a opțiunilor de reformă a pensiilor (modelul Pension Reform Options Simulation Toolkit). Modelul generează proiecții ale populației care sunt combinate cu ipoteze economice pentru a prognoza numărul viitor de contribuabili și beneficiari (determinând contribuțiile și nivelul cheltuielilor). Astfel, sunt generate fluxuri de venituri și cheltuieli, inclusiv impactul fiscal.</w:t>
            </w:r>
          </w:p>
          <w:p w14:paraId="02267C4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Versiunea actuală a modelului nu este însă adaptată specificului sistemului de pensii din România, iar calitatea rezultatelor este una limitată. Așadar, este necesară o îmbunătățire și adaptare a modelului.</w:t>
            </w:r>
          </w:p>
          <w:p w14:paraId="1979904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În cadrul acestei investiții echipamentele utilizate vor îndeplini cerințele legate de energie stabilite în conformitate cu Directiva 2009/125 / </w:t>
            </w:r>
            <w:r w:rsidRPr="00253154">
              <w:rPr>
                <w:rFonts w:ascii="Times New Roman" w:hAnsi="Times New Roman" w:cs="Times New Roman"/>
                <w:sz w:val="24"/>
                <w:szCs w:val="24"/>
              </w:rPr>
              <w:lastRenderedPageBreak/>
              <w:t xml:space="preserve">CE pentru servere și stocare de date, sau computere și servere de calculatoare sau afișaje electronice. </w:t>
            </w:r>
          </w:p>
          <w:p w14:paraId="67A08BE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Investiția va fi realizata având în vedere cele mai bune practici cu privire la eficiența energetică a echipamentelor utilizate și managementul energiei. </w:t>
            </w:r>
          </w:p>
        </w:tc>
      </w:tr>
      <w:tr w:rsidR="0025576C" w:rsidRPr="00253154" w14:paraId="424E5B68" w14:textId="77777777" w:rsidTr="008E5146">
        <w:tc>
          <w:tcPr>
            <w:tcW w:w="3403" w:type="dxa"/>
          </w:tcPr>
          <w:p w14:paraId="3CFE5141"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rPr>
              <w:lastRenderedPageBreak/>
              <w:t>Climate change adaptation</w:t>
            </w:r>
          </w:p>
        </w:tc>
        <w:tc>
          <w:tcPr>
            <w:tcW w:w="496" w:type="dxa"/>
          </w:tcPr>
          <w:p w14:paraId="03800A60"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21ABD9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36E85D5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Va fi asigurată asistență tehnică în vederea îmbunătățirii analizelor privind sistemul de pensii și a proiecțiilor realizate în acest domeniu. Asistența tehnică se referă, în principal, la următoarele:</w:t>
            </w:r>
          </w:p>
          <w:p w14:paraId="0B50B1E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1. Suport tehnic pentru actualizarea/dezvoltarea modelului Pension Reform Options Simulation Toolkit conform specificului sistemului de pensii din România</w:t>
            </w:r>
          </w:p>
          <w:p w14:paraId="31C5138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2. Training-uri privind utilizarea modelului Pension Reform Options Simulation Toolkit, (realizate pentru o echipă extinsă) </w:t>
            </w:r>
          </w:p>
          <w:p w14:paraId="708BEA0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3. Training-uri în vederea îmbunătățirii informațiilor transmise Comisiei Europene pentru Raportul privind Îmbătrânirea populației și calculul ADL transmis către Eurostat</w:t>
            </w:r>
          </w:p>
          <w:p w14:paraId="429D03C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4. Asistență tehnică pentru analiza modificărilor politicilor și reglementărilor privind pensiile</w:t>
            </w:r>
          </w:p>
          <w:p w14:paraId="1CA6B3D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nu se aduce atingere obiectivelor privind schimbările climatice.</w:t>
            </w:r>
          </w:p>
        </w:tc>
      </w:tr>
      <w:tr w:rsidR="0025576C" w:rsidRPr="00253154" w14:paraId="5ACB7700" w14:textId="77777777" w:rsidTr="008E5146">
        <w:tc>
          <w:tcPr>
            <w:tcW w:w="3403" w:type="dxa"/>
          </w:tcPr>
          <w:p w14:paraId="53157ADF"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sustainable use and protection of water and marine resources</w:t>
            </w:r>
          </w:p>
        </w:tc>
        <w:tc>
          <w:tcPr>
            <w:tcW w:w="496" w:type="dxa"/>
          </w:tcPr>
          <w:p w14:paraId="7A17B1E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A10AC2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6CAA42A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Investițiile nu au impact asupra acestui obiectiv de mediu.</w:t>
            </w:r>
          </w:p>
        </w:tc>
      </w:tr>
      <w:tr w:rsidR="0025576C" w:rsidRPr="00253154" w14:paraId="1B0E7AF9" w14:textId="77777777" w:rsidTr="008E5146">
        <w:tc>
          <w:tcPr>
            <w:tcW w:w="3403" w:type="dxa"/>
          </w:tcPr>
          <w:p w14:paraId="4AA12AB8"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circular economy, including waste prevention and recycling</w:t>
            </w:r>
          </w:p>
        </w:tc>
        <w:tc>
          <w:tcPr>
            <w:tcW w:w="496" w:type="dxa"/>
          </w:tcPr>
          <w:p w14:paraId="23F0A80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26A6CC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27DB170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investițiile propuse nu există impact negativ asupra economiei circulare sau asupra cantităților de deșeuri generate.</w:t>
            </w:r>
          </w:p>
        </w:tc>
      </w:tr>
      <w:tr w:rsidR="0025576C" w:rsidRPr="00253154" w14:paraId="0F57647B" w14:textId="77777777" w:rsidTr="008E5146">
        <w:tc>
          <w:tcPr>
            <w:tcW w:w="3403" w:type="dxa"/>
          </w:tcPr>
          <w:p w14:paraId="159074BB"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Pollution prevention and control to air, water or land</w:t>
            </w:r>
          </w:p>
        </w:tc>
        <w:tc>
          <w:tcPr>
            <w:tcW w:w="496" w:type="dxa"/>
          </w:tcPr>
          <w:p w14:paraId="61DAEE57"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6F6799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58A3649B"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Măsura nu are un impact semnificativ previzibil asupra acestui obiectiv de mediu, luând în considerare atât efectele directe cât și pe cele indirecte, de pe parcursul duratei de viață a investițiilor.</w:t>
            </w:r>
          </w:p>
        </w:tc>
      </w:tr>
      <w:tr w:rsidR="0025576C" w:rsidRPr="00253154" w14:paraId="560479C5" w14:textId="77777777" w:rsidTr="008E5146">
        <w:tc>
          <w:tcPr>
            <w:tcW w:w="3403" w:type="dxa"/>
          </w:tcPr>
          <w:p w14:paraId="26B671D1"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protection and restoration of biodiversity and ecosystems</w:t>
            </w:r>
          </w:p>
        </w:tc>
        <w:tc>
          <w:tcPr>
            <w:tcW w:w="496" w:type="dxa"/>
          </w:tcPr>
          <w:p w14:paraId="40391C11"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9F69A6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348E66A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nu are impact asupra acestui obiectiv de mediu întrucât nu vizează zone sensibile din punct de vedere a biodiversității și a ecosistemelor (Natura 2000, Patrimoniul UNESCO sau alte zone protejate).</w:t>
            </w:r>
          </w:p>
        </w:tc>
      </w:tr>
    </w:tbl>
    <w:p w14:paraId="04C04C64" w14:textId="77777777" w:rsidR="0025576C" w:rsidRPr="00253154" w:rsidRDefault="0025576C" w:rsidP="0025576C">
      <w:pPr>
        <w:jc w:val="both"/>
        <w:rPr>
          <w:rFonts w:ascii="Times New Roman" w:hAnsi="Times New Roman" w:cs="Times New Roman"/>
          <w:b/>
          <w:bCs/>
          <w:sz w:val="24"/>
          <w:szCs w:val="24"/>
        </w:rPr>
      </w:pPr>
    </w:p>
    <w:p w14:paraId="603F594A" w14:textId="77777777" w:rsidR="0025576C" w:rsidRPr="00253154" w:rsidRDefault="0025576C" w:rsidP="0025576C">
      <w:pPr>
        <w:jc w:val="both"/>
        <w:rPr>
          <w:rFonts w:ascii="Times New Roman" w:hAnsi="Times New Roman" w:cs="Times New Roman"/>
          <w:b/>
          <w:bCs/>
          <w:sz w:val="24"/>
          <w:szCs w:val="24"/>
        </w:rPr>
      </w:pPr>
      <w:r w:rsidRPr="00253154">
        <w:rPr>
          <w:rFonts w:ascii="Times New Roman" w:hAnsi="Times New Roman" w:cs="Times New Roman"/>
          <w:b/>
          <w:bCs/>
          <w:sz w:val="24"/>
          <w:szCs w:val="24"/>
        </w:rPr>
        <w:lastRenderedPageBreak/>
        <w:t>I6. Cheltuieli de consultanță pentru realizarea analizelor comparative și investiții aferente dezvoltării sistemului IT privind impozitele pe venit și a celor pe proprietate</w:t>
      </w:r>
    </w:p>
    <w:tbl>
      <w:tblPr>
        <w:tblStyle w:val="TableGrid"/>
        <w:tblW w:w="9273" w:type="dxa"/>
        <w:tblLayout w:type="fixed"/>
        <w:tblLook w:val="04A0" w:firstRow="1" w:lastRow="0" w:firstColumn="1" w:lastColumn="0" w:noHBand="0" w:noVBand="1"/>
      </w:tblPr>
      <w:tblGrid>
        <w:gridCol w:w="3403"/>
        <w:gridCol w:w="496"/>
        <w:gridCol w:w="493"/>
        <w:gridCol w:w="4881"/>
      </w:tblGrid>
      <w:tr w:rsidR="0025576C" w:rsidRPr="00253154" w14:paraId="1DD1DFC5" w14:textId="77777777" w:rsidTr="008E5146">
        <w:tc>
          <w:tcPr>
            <w:tcW w:w="3403" w:type="dxa"/>
          </w:tcPr>
          <w:p w14:paraId="7951583A"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i/>
                <w:sz w:val="24"/>
                <w:szCs w:val="24"/>
              </w:rPr>
              <w:t>Please indicate which of the environmental objectives below require a substantive DNSH assessment of the measure</w:t>
            </w:r>
          </w:p>
        </w:tc>
        <w:tc>
          <w:tcPr>
            <w:tcW w:w="496" w:type="dxa"/>
          </w:tcPr>
          <w:p w14:paraId="40B29BF0"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rPr>
              <w:t>Yes</w:t>
            </w:r>
          </w:p>
        </w:tc>
        <w:tc>
          <w:tcPr>
            <w:tcW w:w="493" w:type="dxa"/>
          </w:tcPr>
          <w:p w14:paraId="1F150B33"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rPr>
              <w:t>No</w:t>
            </w:r>
          </w:p>
        </w:tc>
        <w:tc>
          <w:tcPr>
            <w:tcW w:w="4881" w:type="dxa"/>
          </w:tcPr>
          <w:p w14:paraId="055B622C"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i/>
                <w:sz w:val="24"/>
                <w:szCs w:val="24"/>
              </w:rPr>
              <w:t>Justification if ‘No’ has been selected</w:t>
            </w:r>
          </w:p>
        </w:tc>
      </w:tr>
      <w:tr w:rsidR="0025576C" w:rsidRPr="00253154" w14:paraId="6A55D3AB" w14:textId="77777777" w:rsidTr="008E5146">
        <w:tc>
          <w:tcPr>
            <w:tcW w:w="3403" w:type="dxa"/>
          </w:tcPr>
          <w:p w14:paraId="17823B5F"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color w:val="000000"/>
                <w:sz w:val="24"/>
                <w:szCs w:val="24"/>
                <w:shd w:val="clear" w:color="auto" w:fill="FFFFFF"/>
              </w:rPr>
              <w:t>Climate change mitigation</w:t>
            </w:r>
          </w:p>
        </w:tc>
        <w:tc>
          <w:tcPr>
            <w:tcW w:w="496" w:type="dxa"/>
          </w:tcPr>
          <w:p w14:paraId="7A2C64D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425177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6E032DF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urmărește elaborarea unui sistem informatic național care să asigure colectarea și furnizarea de date corespunzătoare proprietăților din România, aceste informații fiind necesare atât în procesul legislativ, cât și în procesul de colectare, monitorizare, control al veniturilor bugetelor locale, precum și pentru simplificarea potențială a cerințelor actuale de conformare.</w:t>
            </w:r>
          </w:p>
          <w:p w14:paraId="0B082E5C" w14:textId="77777777" w:rsidR="0025576C" w:rsidRPr="00253154" w:rsidRDefault="0025576C" w:rsidP="008E5146">
            <w:pPr>
              <w:spacing w:after="120"/>
              <w:jc w:val="both"/>
              <w:rPr>
                <w:rFonts w:ascii="Times New Roman" w:hAnsi="Times New Roman" w:cs="Times New Roman"/>
                <w:sz w:val="24"/>
                <w:szCs w:val="24"/>
                <w:vertAlign w:val="subscript"/>
              </w:rPr>
            </w:pPr>
            <w:r w:rsidRPr="00253154">
              <w:rPr>
                <w:rFonts w:ascii="Times New Roman" w:hAnsi="Times New Roman" w:cs="Times New Roman"/>
                <w:sz w:val="24"/>
                <w:szCs w:val="24"/>
              </w:rPr>
              <w:t>Pentru impozitarea clădirilor se va avea în vedere includerea unor criterii de eficiență energetică la modelarea bazei impozabile la impozitarea proprietățile imobiliare, respectiv principiile unor emisii reduse de CO</w:t>
            </w:r>
            <w:r w:rsidRPr="00253154">
              <w:rPr>
                <w:rFonts w:ascii="Times New Roman" w:hAnsi="Times New Roman" w:cs="Times New Roman"/>
                <w:sz w:val="24"/>
                <w:szCs w:val="24"/>
                <w:vertAlign w:val="subscript"/>
              </w:rPr>
              <w:t xml:space="preserve">2. </w:t>
            </w:r>
          </w:p>
          <w:p w14:paraId="53E7452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Astfel, atingerea acestui obiectiv nu este periclitată de investiția respectivă, ci mai degrabă impulsionată. </w:t>
            </w:r>
          </w:p>
        </w:tc>
      </w:tr>
      <w:tr w:rsidR="0025576C" w:rsidRPr="00253154" w14:paraId="4009E644" w14:textId="77777777" w:rsidTr="008E5146">
        <w:tc>
          <w:tcPr>
            <w:tcW w:w="3403" w:type="dxa"/>
          </w:tcPr>
          <w:p w14:paraId="79A63EC7"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rPr>
              <w:t>Climate change adaptation</w:t>
            </w:r>
          </w:p>
        </w:tc>
        <w:tc>
          <w:tcPr>
            <w:tcW w:w="496" w:type="dxa"/>
          </w:tcPr>
          <w:p w14:paraId="79C35B90"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69CAC8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5392C12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Prin dezvoltarea sistemului informatic nu se va aduce atingere, țintelor stabilite pentru schimbările climatice. Perspectivele ecologice vor fi îmbunătățite ca urmare a criteriilor de eficiență energetică menționate mai sus.</w:t>
            </w:r>
          </w:p>
        </w:tc>
      </w:tr>
      <w:tr w:rsidR="0025576C" w:rsidRPr="00253154" w14:paraId="5BAD2229" w14:textId="77777777" w:rsidTr="008E5146">
        <w:tc>
          <w:tcPr>
            <w:tcW w:w="3403" w:type="dxa"/>
          </w:tcPr>
          <w:p w14:paraId="56D38F66"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sustainable use and protection of water and marine resources</w:t>
            </w:r>
          </w:p>
        </w:tc>
        <w:tc>
          <w:tcPr>
            <w:tcW w:w="496" w:type="dxa"/>
          </w:tcPr>
          <w:p w14:paraId="0D312DF3"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2BC7A5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03AE959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nu are impact asupra acestui obiectiv de mediu.</w:t>
            </w:r>
          </w:p>
        </w:tc>
      </w:tr>
      <w:tr w:rsidR="0025576C" w:rsidRPr="00253154" w14:paraId="0881A64B" w14:textId="77777777" w:rsidTr="008E5146">
        <w:tc>
          <w:tcPr>
            <w:tcW w:w="3403" w:type="dxa"/>
          </w:tcPr>
          <w:p w14:paraId="1C045F1B"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circular economy, including waste prevention and recycling</w:t>
            </w:r>
          </w:p>
        </w:tc>
        <w:tc>
          <w:tcPr>
            <w:tcW w:w="496" w:type="dxa"/>
          </w:tcPr>
          <w:p w14:paraId="6EC14AF9"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8662D3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52E078A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În cazul achiziției eventualelor echipamente IT necesare se va ține cont de ultimele soluții tehnice disponibile, iar pentru investiție se va avea în vedere atât diminuarea cantităților de deșeuri generate, cât și creșterea gradului de deșeuri reciclate.</w:t>
            </w:r>
          </w:p>
        </w:tc>
      </w:tr>
      <w:tr w:rsidR="0025576C" w:rsidRPr="00253154" w14:paraId="0825AD58" w14:textId="77777777" w:rsidTr="008E5146">
        <w:tc>
          <w:tcPr>
            <w:tcW w:w="3403" w:type="dxa"/>
          </w:tcPr>
          <w:p w14:paraId="70D535E1"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Pollution prevention and control to air, water or land</w:t>
            </w:r>
          </w:p>
        </w:tc>
        <w:tc>
          <w:tcPr>
            <w:tcW w:w="496" w:type="dxa"/>
          </w:tcPr>
          <w:p w14:paraId="3E80E024"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7123920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7CA60549"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Măsura nu are un impact semnificativ previzibil asupra acestui obiectiv de mediu, luând în considerare atât efectele directe cât și pe cele indirecte, de pe parcursul duratei de viață a investițiilor.</w:t>
            </w:r>
          </w:p>
        </w:tc>
      </w:tr>
      <w:tr w:rsidR="0025576C" w:rsidRPr="00253154" w14:paraId="614BEA17" w14:textId="77777777" w:rsidTr="008E5146">
        <w:tc>
          <w:tcPr>
            <w:tcW w:w="3403" w:type="dxa"/>
          </w:tcPr>
          <w:p w14:paraId="2877CB22"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protection and restoration of biodiversity and ecosystems</w:t>
            </w:r>
          </w:p>
        </w:tc>
        <w:tc>
          <w:tcPr>
            <w:tcW w:w="496" w:type="dxa"/>
          </w:tcPr>
          <w:p w14:paraId="16B899BE"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2EEBEF4"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5C206191"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Investiția nu are impact asupra acestui obiectiv de mediu întrucât nu vizează zone sensibile din punct de vedere a biodiversității și a </w:t>
            </w:r>
            <w:r w:rsidRPr="00253154">
              <w:rPr>
                <w:rFonts w:ascii="Times New Roman" w:hAnsi="Times New Roman" w:cs="Times New Roman"/>
                <w:sz w:val="24"/>
                <w:szCs w:val="24"/>
              </w:rPr>
              <w:lastRenderedPageBreak/>
              <w:t>ecosistemelor (Natura 2000, Patrimoniul UNESCO sau alte zone protejate).</w:t>
            </w:r>
          </w:p>
        </w:tc>
      </w:tr>
    </w:tbl>
    <w:p w14:paraId="38605C35" w14:textId="77777777" w:rsidR="0025576C" w:rsidRPr="00253154" w:rsidRDefault="0025576C" w:rsidP="0025576C">
      <w:pPr>
        <w:jc w:val="both"/>
        <w:rPr>
          <w:rFonts w:ascii="Times New Roman" w:hAnsi="Times New Roman" w:cs="Times New Roman"/>
          <w:b/>
          <w:bCs/>
          <w:sz w:val="24"/>
          <w:szCs w:val="24"/>
        </w:rPr>
      </w:pPr>
    </w:p>
    <w:p w14:paraId="63BE2DA6" w14:textId="77777777" w:rsidR="0025576C" w:rsidRPr="00253154" w:rsidRDefault="0025576C" w:rsidP="0025576C">
      <w:pPr>
        <w:jc w:val="both"/>
        <w:rPr>
          <w:rFonts w:ascii="Times New Roman" w:hAnsi="Times New Roman" w:cs="Times New Roman"/>
          <w:b/>
          <w:bCs/>
          <w:sz w:val="24"/>
          <w:szCs w:val="24"/>
        </w:rPr>
      </w:pPr>
      <w:r w:rsidRPr="00253154">
        <w:rPr>
          <w:rFonts w:ascii="Times New Roman" w:hAnsi="Times New Roman" w:cs="Times New Roman"/>
          <w:b/>
          <w:bCs/>
          <w:sz w:val="24"/>
          <w:szCs w:val="24"/>
        </w:rPr>
        <w:t>I7.1. Crearea Băncii Naționale de Dezvoltare</w:t>
      </w:r>
    </w:p>
    <w:tbl>
      <w:tblPr>
        <w:tblStyle w:val="TableGrid"/>
        <w:tblW w:w="9273" w:type="dxa"/>
        <w:tblLayout w:type="fixed"/>
        <w:tblLook w:val="04A0" w:firstRow="1" w:lastRow="0" w:firstColumn="1" w:lastColumn="0" w:noHBand="0" w:noVBand="1"/>
      </w:tblPr>
      <w:tblGrid>
        <w:gridCol w:w="3403"/>
        <w:gridCol w:w="496"/>
        <w:gridCol w:w="493"/>
        <w:gridCol w:w="4881"/>
      </w:tblGrid>
      <w:tr w:rsidR="0025576C" w:rsidRPr="00253154" w14:paraId="4CE5A803" w14:textId="77777777" w:rsidTr="008E5146">
        <w:tc>
          <w:tcPr>
            <w:tcW w:w="3403" w:type="dxa"/>
          </w:tcPr>
          <w:p w14:paraId="11EA35B0"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i/>
                <w:sz w:val="24"/>
                <w:szCs w:val="24"/>
              </w:rPr>
              <w:t>Please indicate which of the environmental objectives below require a substantive DNSH assessment of the measure</w:t>
            </w:r>
          </w:p>
        </w:tc>
        <w:tc>
          <w:tcPr>
            <w:tcW w:w="496" w:type="dxa"/>
          </w:tcPr>
          <w:p w14:paraId="611A687E"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rPr>
              <w:t>Yes</w:t>
            </w:r>
          </w:p>
        </w:tc>
        <w:tc>
          <w:tcPr>
            <w:tcW w:w="493" w:type="dxa"/>
          </w:tcPr>
          <w:p w14:paraId="4D279585"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rPr>
              <w:t>No</w:t>
            </w:r>
          </w:p>
        </w:tc>
        <w:tc>
          <w:tcPr>
            <w:tcW w:w="4881" w:type="dxa"/>
          </w:tcPr>
          <w:p w14:paraId="029FF0CD"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i/>
                <w:sz w:val="24"/>
                <w:szCs w:val="24"/>
              </w:rPr>
              <w:t>Justification if ‘No’ has been selected</w:t>
            </w:r>
          </w:p>
        </w:tc>
      </w:tr>
      <w:tr w:rsidR="0025576C" w:rsidRPr="00253154" w14:paraId="6FE9B1FA" w14:textId="77777777" w:rsidTr="008E5146">
        <w:tc>
          <w:tcPr>
            <w:tcW w:w="3403" w:type="dxa"/>
          </w:tcPr>
          <w:p w14:paraId="216B5622"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color w:val="000000"/>
                <w:sz w:val="24"/>
                <w:szCs w:val="24"/>
                <w:shd w:val="clear" w:color="auto" w:fill="FFFFFF"/>
              </w:rPr>
              <w:t>Climate change mitigation</w:t>
            </w:r>
          </w:p>
        </w:tc>
        <w:tc>
          <w:tcPr>
            <w:tcW w:w="496" w:type="dxa"/>
          </w:tcPr>
          <w:p w14:paraId="2DD41511"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C39084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72FFD3E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Se au în vedere investiții referitoare la  sistemul IT al BND și cheltuieli de consultanţă pentru </w:t>
            </w:r>
            <w:r w:rsidRPr="00253154">
              <w:rPr>
                <w:rFonts w:ascii="Times New Roman" w:hAnsi="Times New Roman" w:cs="Times New Roman"/>
                <w:iCs/>
                <w:sz w:val="24"/>
                <w:szCs w:val="24"/>
                <w:lang w:val="en-GB"/>
              </w:rPr>
              <w:t>implementarea unor noi instrumente financiare de către bancă care să acopere tot fluxul produsului de la acordare și derulare şi pentru realizarea evaluării pe bază de piloni (Pillar Assessment) astfel încât banca să poată deveni partner direct de implementare al fondurilor europene/InvestEU</w:t>
            </w:r>
          </w:p>
          <w:p w14:paraId="5B720B28" w14:textId="77777777" w:rsidR="0025576C" w:rsidRPr="00253154" w:rsidRDefault="0025576C" w:rsidP="008E5146">
            <w:pPr>
              <w:spacing w:after="120"/>
              <w:jc w:val="both"/>
              <w:rPr>
                <w:rFonts w:ascii="Times New Roman" w:hAnsi="Times New Roman" w:cs="Times New Roman"/>
                <w:sz w:val="24"/>
                <w:szCs w:val="24"/>
              </w:rPr>
            </w:pPr>
          </w:p>
          <w:p w14:paraId="4122D24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nu există impact asupra acestui obiectiv de mediu.</w:t>
            </w:r>
          </w:p>
        </w:tc>
      </w:tr>
      <w:tr w:rsidR="0025576C" w:rsidRPr="00253154" w14:paraId="2FA4CFFC" w14:textId="77777777" w:rsidTr="008E5146">
        <w:tc>
          <w:tcPr>
            <w:tcW w:w="3403" w:type="dxa"/>
          </w:tcPr>
          <w:p w14:paraId="735DA8E5"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rPr>
              <w:t>Climate change adaptation</w:t>
            </w:r>
          </w:p>
        </w:tc>
        <w:tc>
          <w:tcPr>
            <w:tcW w:w="496" w:type="dxa"/>
          </w:tcPr>
          <w:p w14:paraId="6B255AB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317071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7578A026" w14:textId="77777777" w:rsidR="0025576C" w:rsidRPr="00253154" w:rsidRDefault="0025576C" w:rsidP="008E5146">
            <w:pPr>
              <w:spacing w:after="120"/>
              <w:jc w:val="both"/>
              <w:rPr>
                <w:rFonts w:ascii="Times New Roman" w:hAnsi="Times New Roman" w:cs="Times New Roman"/>
                <w:sz w:val="24"/>
                <w:szCs w:val="24"/>
                <w:lang w:val="en-GB"/>
              </w:rPr>
            </w:pPr>
            <w:r w:rsidRPr="00253154">
              <w:rPr>
                <w:rFonts w:ascii="Times New Roman" w:hAnsi="Times New Roman" w:cs="Times New Roman"/>
                <w:sz w:val="24"/>
                <w:szCs w:val="24"/>
                <w:lang w:val="en-GB"/>
              </w:rPr>
              <w:t>Prin activitățile avute în vedere nu se aduce atingere țintelor privind schimbările climatice.</w:t>
            </w:r>
          </w:p>
        </w:tc>
      </w:tr>
      <w:tr w:rsidR="0025576C" w:rsidRPr="00253154" w14:paraId="1FBECA62" w14:textId="77777777" w:rsidTr="008E5146">
        <w:tc>
          <w:tcPr>
            <w:tcW w:w="3403" w:type="dxa"/>
          </w:tcPr>
          <w:p w14:paraId="60CBCBE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sustainable use and protection of water and marine resources</w:t>
            </w:r>
          </w:p>
        </w:tc>
        <w:tc>
          <w:tcPr>
            <w:tcW w:w="496" w:type="dxa"/>
          </w:tcPr>
          <w:p w14:paraId="0559BF6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5F10702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14ABD95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Investițiile nu au impact asupra acestui obiectiv de mediu.</w:t>
            </w:r>
          </w:p>
        </w:tc>
      </w:tr>
      <w:tr w:rsidR="0025576C" w:rsidRPr="00253154" w14:paraId="45A15A62" w14:textId="77777777" w:rsidTr="008E5146">
        <w:tc>
          <w:tcPr>
            <w:tcW w:w="3403" w:type="dxa"/>
          </w:tcPr>
          <w:p w14:paraId="7566E645"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circular economy, including waste prevention and recycling</w:t>
            </w:r>
          </w:p>
        </w:tc>
        <w:tc>
          <w:tcPr>
            <w:tcW w:w="496" w:type="dxa"/>
          </w:tcPr>
          <w:p w14:paraId="079CC8A6"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4CA4B3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7FB45EA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Măsura nu are un impact semnificativ previzibil asupra acestui obiectiv de mediu, luând în considerare atât efectele directe cât și pe cele indirecte, de pe parcursul duratei de viață a investițiilor.</w:t>
            </w:r>
          </w:p>
        </w:tc>
      </w:tr>
      <w:tr w:rsidR="0025576C" w:rsidRPr="00253154" w14:paraId="203AAA37" w14:textId="77777777" w:rsidTr="008E5146">
        <w:tc>
          <w:tcPr>
            <w:tcW w:w="3403" w:type="dxa"/>
          </w:tcPr>
          <w:p w14:paraId="5A15305A"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Pollution prevention and control to air, water or land</w:t>
            </w:r>
          </w:p>
        </w:tc>
        <w:tc>
          <w:tcPr>
            <w:tcW w:w="496" w:type="dxa"/>
          </w:tcPr>
          <w:p w14:paraId="79ECC2DC"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AFC6DC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110C4EE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Măsura nu are un impact semnificativ previzibil asupra acestui obiectiv de mediu, luând în considerare atât efectele directe cât și pe cele indirecte, de pe parcursul duratei de viață a investițiilor.</w:t>
            </w:r>
          </w:p>
        </w:tc>
      </w:tr>
      <w:tr w:rsidR="0025576C" w:rsidRPr="00253154" w14:paraId="5165081C" w14:textId="77777777" w:rsidTr="008E5146">
        <w:tc>
          <w:tcPr>
            <w:tcW w:w="3403" w:type="dxa"/>
          </w:tcPr>
          <w:p w14:paraId="05A0B45C"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protection and restoration of biodiversity and ecosystems</w:t>
            </w:r>
          </w:p>
        </w:tc>
        <w:tc>
          <w:tcPr>
            <w:tcW w:w="496" w:type="dxa"/>
          </w:tcPr>
          <w:p w14:paraId="0133DFA1"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3E16CB6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0B86E75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nu are impact asupra acestui obiectiv de mediu întrucât nu vizează zone sensibile din punct de vedere a biodiversității și a ecosistemelor (Natura 2000, Patrimoniul UNESCO sau alte zone protejate).</w:t>
            </w:r>
          </w:p>
        </w:tc>
      </w:tr>
    </w:tbl>
    <w:p w14:paraId="2BF4F36A" w14:textId="77777777" w:rsidR="0025576C" w:rsidRPr="00253154" w:rsidRDefault="0025576C" w:rsidP="0025576C">
      <w:pPr>
        <w:jc w:val="both"/>
        <w:rPr>
          <w:rFonts w:ascii="Times New Roman" w:hAnsi="Times New Roman" w:cs="Times New Roman"/>
          <w:b/>
          <w:bCs/>
          <w:sz w:val="24"/>
          <w:szCs w:val="24"/>
        </w:rPr>
      </w:pPr>
    </w:p>
    <w:p w14:paraId="6F2AE9CB" w14:textId="77777777" w:rsidR="0025576C" w:rsidRPr="00253154" w:rsidRDefault="0025576C" w:rsidP="0025576C">
      <w:pPr>
        <w:jc w:val="both"/>
        <w:rPr>
          <w:rFonts w:ascii="Times New Roman" w:hAnsi="Times New Roman" w:cs="Times New Roman"/>
          <w:b/>
          <w:bCs/>
          <w:sz w:val="24"/>
          <w:szCs w:val="24"/>
        </w:rPr>
      </w:pPr>
      <w:r w:rsidRPr="00253154">
        <w:rPr>
          <w:rFonts w:ascii="Times New Roman" w:hAnsi="Times New Roman" w:cs="Times New Roman"/>
          <w:b/>
          <w:bCs/>
          <w:sz w:val="24"/>
          <w:szCs w:val="24"/>
        </w:rPr>
        <w:t xml:space="preserve">I7.2. </w:t>
      </w:r>
      <w:r w:rsidRPr="00253154">
        <w:rPr>
          <w:rFonts w:ascii="Times New Roman" w:hAnsi="Times New Roman" w:cs="Times New Roman"/>
          <w:b/>
          <w:sz w:val="24"/>
          <w:szCs w:val="24"/>
        </w:rPr>
        <w:t>Dezvoltarea capacității instituționale pentru gestionarea unui</w:t>
      </w:r>
      <w:r w:rsidRPr="00253154">
        <w:rPr>
          <w:rFonts w:ascii="Times New Roman" w:hAnsi="Times New Roman" w:cs="Times New Roman"/>
          <w:b/>
          <w:bCs/>
          <w:iCs/>
          <w:sz w:val="24"/>
          <w:szCs w:val="24"/>
        </w:rPr>
        <w:t xml:space="preserve"> Fond de capital de risc</w:t>
      </w:r>
    </w:p>
    <w:tbl>
      <w:tblPr>
        <w:tblStyle w:val="TableGrid"/>
        <w:tblW w:w="9273" w:type="dxa"/>
        <w:tblLayout w:type="fixed"/>
        <w:tblLook w:val="04A0" w:firstRow="1" w:lastRow="0" w:firstColumn="1" w:lastColumn="0" w:noHBand="0" w:noVBand="1"/>
      </w:tblPr>
      <w:tblGrid>
        <w:gridCol w:w="3403"/>
        <w:gridCol w:w="496"/>
        <w:gridCol w:w="493"/>
        <w:gridCol w:w="4881"/>
      </w:tblGrid>
      <w:tr w:rsidR="0025576C" w:rsidRPr="00253154" w14:paraId="51369B81" w14:textId="77777777" w:rsidTr="008E5146">
        <w:tc>
          <w:tcPr>
            <w:tcW w:w="3403" w:type="dxa"/>
          </w:tcPr>
          <w:p w14:paraId="5C580B1A"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i/>
                <w:sz w:val="24"/>
                <w:szCs w:val="24"/>
              </w:rPr>
              <w:lastRenderedPageBreak/>
              <w:t>Please indicate which of the environmental objectives below require a substantive DNSH assessment of the measure</w:t>
            </w:r>
          </w:p>
        </w:tc>
        <w:tc>
          <w:tcPr>
            <w:tcW w:w="496" w:type="dxa"/>
          </w:tcPr>
          <w:p w14:paraId="38AED61D"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rPr>
              <w:t>Yes</w:t>
            </w:r>
          </w:p>
        </w:tc>
        <w:tc>
          <w:tcPr>
            <w:tcW w:w="493" w:type="dxa"/>
          </w:tcPr>
          <w:p w14:paraId="2658DF11"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rPr>
              <w:t>No</w:t>
            </w:r>
          </w:p>
        </w:tc>
        <w:tc>
          <w:tcPr>
            <w:tcW w:w="4881" w:type="dxa"/>
          </w:tcPr>
          <w:p w14:paraId="3A72626C"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i/>
                <w:sz w:val="24"/>
                <w:szCs w:val="24"/>
              </w:rPr>
              <w:t>Justification if ‘No’ has been selected</w:t>
            </w:r>
          </w:p>
        </w:tc>
      </w:tr>
      <w:tr w:rsidR="0025576C" w:rsidRPr="00253154" w14:paraId="5A6141AC" w14:textId="77777777" w:rsidTr="008E5146">
        <w:tc>
          <w:tcPr>
            <w:tcW w:w="3403" w:type="dxa"/>
          </w:tcPr>
          <w:p w14:paraId="36F88EA3"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color w:val="000000"/>
                <w:sz w:val="24"/>
                <w:szCs w:val="24"/>
                <w:shd w:val="clear" w:color="auto" w:fill="FFFFFF"/>
              </w:rPr>
              <w:t>Climate change mitigation</w:t>
            </w:r>
          </w:p>
        </w:tc>
        <w:tc>
          <w:tcPr>
            <w:tcW w:w="496" w:type="dxa"/>
          </w:tcPr>
          <w:p w14:paraId="7884D6D5"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1B329E7F"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7FF71E03" w14:textId="77777777" w:rsidR="0025576C" w:rsidRPr="00253154" w:rsidRDefault="0025576C" w:rsidP="0025576C">
            <w:pPr>
              <w:pStyle w:val="Lista"/>
              <w:numPr>
                <w:ilvl w:val="0"/>
                <w:numId w:val="18"/>
              </w:numPr>
              <w:spacing w:after="120" w:line="276" w:lineRule="auto"/>
              <w:ind w:left="357" w:hanging="357"/>
              <w:rPr>
                <w:rFonts w:ascii="Times New Roman" w:hAnsi="Times New Roman" w:cs="Times New Roman"/>
              </w:rPr>
            </w:pPr>
            <w:r w:rsidRPr="00253154">
              <w:rPr>
                <w:rFonts w:ascii="Times New Roman" w:hAnsi="Times New Roman" w:cs="Times New Roman"/>
              </w:rPr>
              <w:t>Prin intervenție se urmărește contractarea de servicii de consultanță și asistență tehnică pentru dobândirea de expertiză în domeniul instrumentelor de tip equity.</w:t>
            </w:r>
          </w:p>
          <w:p w14:paraId="46475BE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Astfel, nu există impact asupra emisiilor de GHG.</w:t>
            </w:r>
          </w:p>
          <w:p w14:paraId="3A9DFF8B"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7BF7FF07" w14:textId="77777777" w:rsidTr="008E5146">
        <w:tc>
          <w:tcPr>
            <w:tcW w:w="3403" w:type="dxa"/>
          </w:tcPr>
          <w:p w14:paraId="60215CF1"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rPr>
              <w:t>Climate change adaptation</w:t>
            </w:r>
          </w:p>
        </w:tc>
        <w:tc>
          <w:tcPr>
            <w:tcW w:w="496" w:type="dxa"/>
          </w:tcPr>
          <w:p w14:paraId="7AF7743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23387E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0DF17BDE"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Intervenția urmărește contractarea de servicii de consultanță și asistență tehnică pentru dobândirea de expertiză în domeniul instrumentelor de tip equity.</w:t>
            </w:r>
          </w:p>
          <w:p w14:paraId="0429AA0D"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În consecință, nu există impact asupra obiectivului de schimbări climatice.</w:t>
            </w:r>
          </w:p>
          <w:p w14:paraId="4D6D7A41"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75E14B7F" w14:textId="77777777" w:rsidTr="008E5146">
        <w:tc>
          <w:tcPr>
            <w:tcW w:w="3403" w:type="dxa"/>
          </w:tcPr>
          <w:p w14:paraId="73FFB390"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sustainable use and protection of water and marine resources</w:t>
            </w:r>
          </w:p>
        </w:tc>
        <w:tc>
          <w:tcPr>
            <w:tcW w:w="496" w:type="dxa"/>
          </w:tcPr>
          <w:p w14:paraId="33989D9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00E36515"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2EA9905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Măsura nu are impact asupra acestu obiectiv de mediu.</w:t>
            </w:r>
          </w:p>
          <w:p w14:paraId="3A1294C0"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37B2AD9F" w14:textId="77777777" w:rsidTr="008E5146">
        <w:tc>
          <w:tcPr>
            <w:tcW w:w="3403" w:type="dxa"/>
          </w:tcPr>
          <w:p w14:paraId="5F1A4311"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circular economy, including waste prevention and recycling</w:t>
            </w:r>
          </w:p>
        </w:tc>
        <w:tc>
          <w:tcPr>
            <w:tcW w:w="496" w:type="dxa"/>
          </w:tcPr>
          <w:p w14:paraId="0D8BCDC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4762F728"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3AB09086"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Măsura nu are un impact asupra acestui obiectiv de mediu.</w:t>
            </w:r>
          </w:p>
          <w:p w14:paraId="22A53A1A"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6A12EA1E" w14:textId="77777777" w:rsidTr="008E5146">
        <w:tc>
          <w:tcPr>
            <w:tcW w:w="3403" w:type="dxa"/>
          </w:tcPr>
          <w:p w14:paraId="5CBB6CC0"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Pollution prevention and control to air, water or land</w:t>
            </w:r>
          </w:p>
        </w:tc>
        <w:tc>
          <w:tcPr>
            <w:tcW w:w="496" w:type="dxa"/>
          </w:tcPr>
          <w:p w14:paraId="1D47E03D"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6972398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5E1516A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Măsura nu are un impact asupra acestui obiectiv de mediu.</w:t>
            </w:r>
          </w:p>
        </w:tc>
      </w:tr>
      <w:tr w:rsidR="0025576C" w:rsidRPr="00253154" w14:paraId="138EBAE2" w14:textId="77777777" w:rsidTr="008E5146">
        <w:tc>
          <w:tcPr>
            <w:tcW w:w="3403" w:type="dxa"/>
          </w:tcPr>
          <w:p w14:paraId="72AC7EDA"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protection and restoration of biodiversity and ecosystems</w:t>
            </w:r>
          </w:p>
        </w:tc>
        <w:tc>
          <w:tcPr>
            <w:tcW w:w="496" w:type="dxa"/>
          </w:tcPr>
          <w:p w14:paraId="5E8B57FF" w14:textId="77777777" w:rsidR="0025576C" w:rsidRPr="00253154" w:rsidRDefault="0025576C" w:rsidP="008E5146">
            <w:pPr>
              <w:spacing w:after="120"/>
              <w:jc w:val="both"/>
              <w:rPr>
                <w:rFonts w:ascii="Times New Roman" w:hAnsi="Times New Roman" w:cs="Times New Roman"/>
                <w:sz w:val="24"/>
                <w:szCs w:val="24"/>
              </w:rPr>
            </w:pPr>
          </w:p>
        </w:tc>
        <w:tc>
          <w:tcPr>
            <w:tcW w:w="493" w:type="dxa"/>
          </w:tcPr>
          <w:p w14:paraId="22BBB39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15E4AB07"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Investiția nu are impact asupra acestui obiectiv de mediu întrucât nu vizează zone sensibile din punct de vedere a biodiversității și a ecosistemelor (Natura 2000, Patrimoniul UNESCO sau alte zone protejate).</w:t>
            </w:r>
          </w:p>
          <w:p w14:paraId="0081EDDC" w14:textId="77777777" w:rsidR="0025576C" w:rsidRPr="00253154" w:rsidRDefault="0025576C" w:rsidP="008E5146">
            <w:pPr>
              <w:spacing w:after="120"/>
              <w:jc w:val="both"/>
              <w:rPr>
                <w:rFonts w:ascii="Times New Roman" w:hAnsi="Times New Roman" w:cs="Times New Roman"/>
                <w:sz w:val="24"/>
                <w:szCs w:val="24"/>
              </w:rPr>
            </w:pPr>
          </w:p>
        </w:tc>
      </w:tr>
    </w:tbl>
    <w:p w14:paraId="65A43F26" w14:textId="77777777" w:rsidR="0025576C" w:rsidRPr="00253154" w:rsidRDefault="0025576C" w:rsidP="0025576C">
      <w:pPr>
        <w:jc w:val="both"/>
        <w:rPr>
          <w:rFonts w:ascii="Times New Roman" w:hAnsi="Times New Roman" w:cs="Times New Roman"/>
          <w:b/>
          <w:bCs/>
          <w:sz w:val="24"/>
          <w:szCs w:val="24"/>
        </w:rPr>
      </w:pPr>
    </w:p>
    <w:p w14:paraId="69179258" w14:textId="77777777" w:rsidR="0025576C" w:rsidRPr="00253154" w:rsidRDefault="0025576C" w:rsidP="0025576C">
      <w:pPr>
        <w:spacing w:line="252" w:lineRule="auto"/>
        <w:jc w:val="both"/>
        <w:rPr>
          <w:rFonts w:ascii="Times New Roman" w:hAnsi="Times New Roman" w:cs="Times New Roman"/>
          <w:b/>
          <w:color w:val="000000" w:themeColor="text1"/>
          <w:sz w:val="24"/>
          <w:szCs w:val="24"/>
        </w:rPr>
      </w:pPr>
      <w:r w:rsidRPr="00253154">
        <w:rPr>
          <w:rFonts w:ascii="Times New Roman" w:hAnsi="Times New Roman" w:cs="Times New Roman"/>
          <w:b/>
          <w:bCs/>
          <w:sz w:val="24"/>
          <w:szCs w:val="24"/>
        </w:rPr>
        <w:t xml:space="preserve">I8. </w:t>
      </w:r>
      <w:r w:rsidRPr="00253154">
        <w:rPr>
          <w:rFonts w:ascii="Times New Roman" w:hAnsi="Times New Roman" w:cs="Times New Roman"/>
          <w:b/>
          <w:color w:val="000000" w:themeColor="text1"/>
          <w:sz w:val="24"/>
          <w:szCs w:val="24"/>
        </w:rPr>
        <w:t>Suplimentarea bugetului și orientarea schemelor de ajutor de stat spre investiții semnificative, în special în zona de inovare și noi tehnologii aplicate în zona de producţie</w:t>
      </w:r>
    </w:p>
    <w:p w14:paraId="485633F4" w14:textId="77777777" w:rsidR="0025576C" w:rsidRPr="00253154" w:rsidRDefault="0025576C" w:rsidP="0025576C">
      <w:pPr>
        <w:jc w:val="both"/>
        <w:rPr>
          <w:rFonts w:ascii="Times New Roman" w:hAnsi="Times New Roman" w:cs="Times New Roman"/>
          <w:b/>
          <w:bCs/>
          <w:sz w:val="24"/>
          <w:szCs w:val="24"/>
        </w:rPr>
      </w:pPr>
    </w:p>
    <w:tbl>
      <w:tblPr>
        <w:tblStyle w:val="TableGrid"/>
        <w:tblW w:w="9276" w:type="dxa"/>
        <w:tblLayout w:type="fixed"/>
        <w:tblLook w:val="04A0" w:firstRow="1" w:lastRow="0" w:firstColumn="1" w:lastColumn="0" w:noHBand="0" w:noVBand="1"/>
      </w:tblPr>
      <w:tblGrid>
        <w:gridCol w:w="3404"/>
        <w:gridCol w:w="496"/>
        <w:gridCol w:w="493"/>
        <w:gridCol w:w="4883"/>
      </w:tblGrid>
      <w:tr w:rsidR="0025576C" w:rsidRPr="00253154" w14:paraId="64A86E81" w14:textId="77777777" w:rsidTr="008E5146">
        <w:tc>
          <w:tcPr>
            <w:tcW w:w="3403" w:type="dxa"/>
            <w:tcBorders>
              <w:top w:val="single" w:sz="4" w:space="0" w:color="auto"/>
              <w:left w:val="single" w:sz="4" w:space="0" w:color="auto"/>
              <w:bottom w:val="single" w:sz="4" w:space="0" w:color="auto"/>
              <w:right w:val="single" w:sz="4" w:space="0" w:color="auto"/>
            </w:tcBorders>
          </w:tcPr>
          <w:p w14:paraId="2E13E664"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i/>
                <w:sz w:val="24"/>
                <w:szCs w:val="24"/>
              </w:rPr>
              <w:t>Please indicate which of the environmental objectives below require a substantive DNSH assessment of the measure</w:t>
            </w:r>
          </w:p>
        </w:tc>
        <w:tc>
          <w:tcPr>
            <w:tcW w:w="496" w:type="dxa"/>
            <w:tcBorders>
              <w:top w:val="single" w:sz="4" w:space="0" w:color="auto"/>
              <w:left w:val="single" w:sz="4" w:space="0" w:color="auto"/>
              <w:bottom w:val="single" w:sz="4" w:space="0" w:color="auto"/>
              <w:right w:val="single" w:sz="4" w:space="0" w:color="auto"/>
            </w:tcBorders>
          </w:tcPr>
          <w:p w14:paraId="4C7A607F"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rPr>
              <w:t>Yes</w:t>
            </w:r>
          </w:p>
        </w:tc>
        <w:tc>
          <w:tcPr>
            <w:tcW w:w="493" w:type="dxa"/>
            <w:tcBorders>
              <w:top w:val="single" w:sz="4" w:space="0" w:color="auto"/>
              <w:left w:val="single" w:sz="4" w:space="0" w:color="auto"/>
              <w:bottom w:val="single" w:sz="4" w:space="0" w:color="auto"/>
              <w:right w:val="single" w:sz="4" w:space="0" w:color="auto"/>
            </w:tcBorders>
          </w:tcPr>
          <w:p w14:paraId="0DD4BDA2" w14:textId="77777777" w:rsidR="0025576C" w:rsidRPr="00253154" w:rsidRDefault="0025576C" w:rsidP="008E5146">
            <w:pPr>
              <w:spacing w:after="120"/>
              <w:jc w:val="both"/>
              <w:rPr>
                <w:rFonts w:ascii="Times New Roman" w:hAnsi="Times New Roman" w:cs="Times New Roman"/>
                <w:i/>
                <w:sz w:val="24"/>
                <w:szCs w:val="24"/>
              </w:rPr>
            </w:pPr>
            <w:r w:rsidRPr="00253154">
              <w:rPr>
                <w:rFonts w:ascii="Times New Roman" w:hAnsi="Times New Roman" w:cs="Times New Roman"/>
                <w:sz w:val="24"/>
                <w:szCs w:val="24"/>
              </w:rPr>
              <w:t>No</w:t>
            </w:r>
          </w:p>
        </w:tc>
        <w:tc>
          <w:tcPr>
            <w:tcW w:w="4881" w:type="dxa"/>
            <w:tcBorders>
              <w:top w:val="single" w:sz="4" w:space="0" w:color="auto"/>
              <w:left w:val="single" w:sz="4" w:space="0" w:color="auto"/>
              <w:bottom w:val="single" w:sz="4" w:space="0" w:color="auto"/>
              <w:right w:val="single" w:sz="4" w:space="0" w:color="auto"/>
            </w:tcBorders>
          </w:tcPr>
          <w:p w14:paraId="357BACFE"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i/>
                <w:sz w:val="24"/>
                <w:szCs w:val="24"/>
              </w:rPr>
              <w:t>Justification if ‘No’ has been selected</w:t>
            </w:r>
          </w:p>
        </w:tc>
      </w:tr>
      <w:tr w:rsidR="0025576C" w:rsidRPr="00253154" w14:paraId="5561A287" w14:textId="77777777" w:rsidTr="008E5146">
        <w:tc>
          <w:tcPr>
            <w:tcW w:w="3403" w:type="dxa"/>
            <w:tcBorders>
              <w:top w:val="single" w:sz="4" w:space="0" w:color="auto"/>
              <w:left w:val="single" w:sz="4" w:space="0" w:color="auto"/>
              <w:bottom w:val="single" w:sz="4" w:space="0" w:color="auto"/>
              <w:right w:val="single" w:sz="4" w:space="0" w:color="auto"/>
            </w:tcBorders>
          </w:tcPr>
          <w:p w14:paraId="2CA429B9"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color w:val="000000"/>
                <w:sz w:val="24"/>
                <w:szCs w:val="24"/>
                <w:shd w:val="clear" w:color="auto" w:fill="FFFFFF"/>
              </w:rPr>
              <w:lastRenderedPageBreak/>
              <w:t>Climate change mitigation</w:t>
            </w:r>
          </w:p>
        </w:tc>
        <w:tc>
          <w:tcPr>
            <w:tcW w:w="496" w:type="dxa"/>
            <w:tcBorders>
              <w:top w:val="single" w:sz="4" w:space="0" w:color="auto"/>
              <w:left w:val="single" w:sz="4" w:space="0" w:color="auto"/>
              <w:bottom w:val="single" w:sz="4" w:space="0" w:color="auto"/>
              <w:right w:val="single" w:sz="4" w:space="0" w:color="auto"/>
            </w:tcBorders>
          </w:tcPr>
          <w:p w14:paraId="30E17666" w14:textId="77777777" w:rsidR="0025576C" w:rsidRPr="00253154" w:rsidRDefault="0025576C" w:rsidP="008E5146">
            <w:pPr>
              <w:spacing w:after="120"/>
              <w:jc w:val="both"/>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tcPr>
          <w:p w14:paraId="5487F8E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Borders>
              <w:top w:val="single" w:sz="4" w:space="0" w:color="auto"/>
              <w:left w:val="single" w:sz="4" w:space="0" w:color="auto"/>
              <w:bottom w:val="single" w:sz="4" w:space="0" w:color="auto"/>
              <w:right w:val="single" w:sz="4" w:space="0" w:color="auto"/>
            </w:tcBorders>
          </w:tcPr>
          <w:p w14:paraId="7F6390B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 xml:space="preserve">Prin investiţie se urmărește creșterea competitivității mediului de afaceri prin acces la retehnologizare, automatizări industriale, digitalizare și prin îmbunătățirea calității produselor și serviciilor obținute de acestea. Astfel, se propune selectarea proiectelor de finanțare aprobate în baza schemei de ajutor de stat având ca obiectiv stimularea investiţiilor cu impact major în economie administrate de Ministerul Finanțelor în perioada februarie 2020-decembrie 2023, cu plată până în 2026., care asigură respectarea normelor de protecție a mediului, contribuind astfel la tranziția către o economie verde. </w:t>
            </w:r>
          </w:p>
          <w:p w14:paraId="29B30F60" w14:textId="77777777" w:rsidR="0025576C" w:rsidRPr="00253154" w:rsidRDefault="0025576C" w:rsidP="008E5146">
            <w:pPr>
              <w:pStyle w:val="ListParagraph"/>
              <w:ind w:left="0"/>
              <w:jc w:val="both"/>
              <w:rPr>
                <w:rFonts w:eastAsiaTheme="minorHAnsi"/>
              </w:rPr>
            </w:pPr>
            <w:r w:rsidRPr="00253154">
              <w:t>În consecință nu există efecte directe sau indirecte negative asupra acestui obiectiv de mediu.</w:t>
            </w:r>
          </w:p>
        </w:tc>
      </w:tr>
      <w:tr w:rsidR="0025576C" w:rsidRPr="00253154" w14:paraId="60F3A5CD" w14:textId="77777777" w:rsidTr="008E5146">
        <w:tc>
          <w:tcPr>
            <w:tcW w:w="3403" w:type="dxa"/>
            <w:tcBorders>
              <w:top w:val="single" w:sz="4" w:space="0" w:color="auto"/>
              <w:left w:val="single" w:sz="4" w:space="0" w:color="auto"/>
              <w:bottom w:val="single" w:sz="4" w:space="0" w:color="auto"/>
              <w:right w:val="single" w:sz="4" w:space="0" w:color="auto"/>
            </w:tcBorders>
          </w:tcPr>
          <w:p w14:paraId="1DA4E7EB" w14:textId="77777777" w:rsidR="0025576C" w:rsidRPr="00253154" w:rsidRDefault="0025576C" w:rsidP="008E5146">
            <w:pPr>
              <w:spacing w:after="120"/>
              <w:rPr>
                <w:rFonts w:ascii="Times New Roman" w:hAnsi="Times New Roman" w:cs="Times New Roman"/>
                <w:i/>
                <w:sz w:val="24"/>
                <w:szCs w:val="24"/>
              </w:rPr>
            </w:pPr>
            <w:r w:rsidRPr="00253154">
              <w:rPr>
                <w:rFonts w:ascii="Times New Roman" w:hAnsi="Times New Roman" w:cs="Times New Roman"/>
                <w:sz w:val="24"/>
                <w:szCs w:val="24"/>
              </w:rPr>
              <w:t>Climate change adaptation</w:t>
            </w:r>
          </w:p>
        </w:tc>
        <w:tc>
          <w:tcPr>
            <w:tcW w:w="496" w:type="dxa"/>
            <w:tcBorders>
              <w:top w:val="single" w:sz="4" w:space="0" w:color="auto"/>
              <w:left w:val="single" w:sz="4" w:space="0" w:color="auto"/>
              <w:bottom w:val="single" w:sz="4" w:space="0" w:color="auto"/>
              <w:right w:val="single" w:sz="4" w:space="0" w:color="auto"/>
            </w:tcBorders>
          </w:tcPr>
          <w:p w14:paraId="5A61D1CD" w14:textId="77777777" w:rsidR="0025576C" w:rsidRPr="00253154" w:rsidRDefault="0025576C" w:rsidP="008E5146">
            <w:pPr>
              <w:spacing w:after="120"/>
              <w:jc w:val="both"/>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tcPr>
          <w:p w14:paraId="75BA7E7C"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Borders>
              <w:top w:val="single" w:sz="4" w:space="0" w:color="auto"/>
              <w:left w:val="single" w:sz="4" w:space="0" w:color="auto"/>
              <w:bottom w:val="single" w:sz="4" w:space="0" w:color="auto"/>
              <w:right w:val="single" w:sz="4" w:space="0" w:color="auto"/>
            </w:tcBorders>
          </w:tcPr>
          <w:p w14:paraId="0E935329" w14:textId="77777777" w:rsidR="0025576C" w:rsidRPr="00253154" w:rsidRDefault="0025576C" w:rsidP="008E5146">
            <w:pPr>
              <w:pStyle w:val="ListParagraph"/>
              <w:spacing w:after="160" w:line="259" w:lineRule="auto"/>
              <w:ind w:left="0"/>
              <w:jc w:val="both"/>
            </w:pPr>
            <w:r w:rsidRPr="00253154">
              <w:t xml:space="preserve">Se urmărește selectarea, în cadrul schemelor de ajutor de stat a proiectelor care se aliniază unei funcționări la un nivel avansat de eficiență economică și energetică </w:t>
            </w:r>
          </w:p>
          <w:p w14:paraId="44EA05F7"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5DA28561" w14:textId="77777777" w:rsidTr="008E5146">
        <w:tc>
          <w:tcPr>
            <w:tcW w:w="3403" w:type="dxa"/>
            <w:tcBorders>
              <w:top w:val="single" w:sz="4" w:space="0" w:color="auto"/>
              <w:left w:val="single" w:sz="4" w:space="0" w:color="auto"/>
              <w:bottom w:val="single" w:sz="4" w:space="0" w:color="auto"/>
              <w:right w:val="single" w:sz="4" w:space="0" w:color="auto"/>
            </w:tcBorders>
          </w:tcPr>
          <w:p w14:paraId="7E2C97D7"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sustainable use and protection of water and marine resources</w:t>
            </w:r>
          </w:p>
        </w:tc>
        <w:tc>
          <w:tcPr>
            <w:tcW w:w="496" w:type="dxa"/>
            <w:tcBorders>
              <w:top w:val="single" w:sz="4" w:space="0" w:color="auto"/>
              <w:left w:val="single" w:sz="4" w:space="0" w:color="auto"/>
              <w:bottom w:val="single" w:sz="4" w:space="0" w:color="auto"/>
              <w:right w:val="single" w:sz="4" w:space="0" w:color="auto"/>
            </w:tcBorders>
          </w:tcPr>
          <w:p w14:paraId="0FCA024D" w14:textId="77777777" w:rsidR="0025576C" w:rsidRPr="00253154" w:rsidRDefault="0025576C" w:rsidP="008E5146">
            <w:pPr>
              <w:spacing w:after="120"/>
              <w:jc w:val="both"/>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tcPr>
          <w:p w14:paraId="53C70CBA"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Borders>
              <w:top w:val="single" w:sz="4" w:space="0" w:color="auto"/>
              <w:left w:val="single" w:sz="4" w:space="0" w:color="auto"/>
              <w:bottom w:val="single" w:sz="4" w:space="0" w:color="auto"/>
              <w:right w:val="single" w:sz="4" w:space="0" w:color="auto"/>
            </w:tcBorders>
          </w:tcPr>
          <w:p w14:paraId="164023B9" w14:textId="77777777" w:rsidR="0025576C" w:rsidRPr="00253154" w:rsidRDefault="0025576C" w:rsidP="008E5146">
            <w:pPr>
              <w:pStyle w:val="ListParagraph"/>
              <w:spacing w:after="160" w:line="259" w:lineRule="auto"/>
              <w:ind w:left="0"/>
              <w:jc w:val="both"/>
              <w:rPr>
                <w:color w:val="000000" w:themeColor="text1"/>
              </w:rPr>
            </w:pPr>
            <w:r w:rsidRPr="00253154">
              <w:t>Proiectele aprobate vor prezenta elemente care demonstrează asigurarea protecției mediului înconjurător.Nu există efecte directe sau indirecte negative asupra acestui obiectiv de mediu.</w:t>
            </w:r>
          </w:p>
          <w:p w14:paraId="35A7361E" w14:textId="77777777" w:rsidR="0025576C" w:rsidRPr="00253154" w:rsidRDefault="0025576C" w:rsidP="008E5146">
            <w:pPr>
              <w:pStyle w:val="ListParagraph"/>
              <w:spacing w:after="160" w:line="259" w:lineRule="auto"/>
              <w:ind w:left="0"/>
              <w:jc w:val="both"/>
            </w:pPr>
          </w:p>
          <w:p w14:paraId="6AD3E26E"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7CC5F2BA" w14:textId="77777777" w:rsidTr="008E5146">
        <w:tc>
          <w:tcPr>
            <w:tcW w:w="3403" w:type="dxa"/>
            <w:tcBorders>
              <w:top w:val="single" w:sz="4" w:space="0" w:color="auto"/>
              <w:left w:val="single" w:sz="4" w:space="0" w:color="auto"/>
              <w:bottom w:val="single" w:sz="4" w:space="0" w:color="auto"/>
              <w:right w:val="single" w:sz="4" w:space="0" w:color="auto"/>
            </w:tcBorders>
          </w:tcPr>
          <w:p w14:paraId="3EE3B7F9"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The circular economy, including waste prevention and recycling</w:t>
            </w:r>
          </w:p>
        </w:tc>
        <w:tc>
          <w:tcPr>
            <w:tcW w:w="496" w:type="dxa"/>
            <w:tcBorders>
              <w:top w:val="single" w:sz="4" w:space="0" w:color="auto"/>
              <w:left w:val="single" w:sz="4" w:space="0" w:color="auto"/>
              <w:bottom w:val="single" w:sz="4" w:space="0" w:color="auto"/>
              <w:right w:val="single" w:sz="4" w:space="0" w:color="auto"/>
            </w:tcBorders>
          </w:tcPr>
          <w:p w14:paraId="4115AE36" w14:textId="77777777" w:rsidR="0025576C" w:rsidRPr="00253154" w:rsidRDefault="0025576C" w:rsidP="008E5146">
            <w:pPr>
              <w:spacing w:after="120"/>
              <w:jc w:val="both"/>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tcPr>
          <w:p w14:paraId="77C936E3"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Borders>
              <w:top w:val="single" w:sz="4" w:space="0" w:color="auto"/>
              <w:left w:val="single" w:sz="4" w:space="0" w:color="auto"/>
              <w:bottom w:val="single" w:sz="4" w:space="0" w:color="auto"/>
              <w:right w:val="single" w:sz="4" w:space="0" w:color="auto"/>
            </w:tcBorders>
          </w:tcPr>
          <w:p w14:paraId="7D4BAA88" w14:textId="77777777" w:rsidR="0025576C" w:rsidRPr="00253154" w:rsidRDefault="0025576C" w:rsidP="008E5146">
            <w:pPr>
              <w:pStyle w:val="ListParagraph"/>
              <w:spacing w:after="160" w:line="259" w:lineRule="auto"/>
              <w:ind w:left="0"/>
              <w:jc w:val="both"/>
            </w:pPr>
            <w:r w:rsidRPr="00253154">
              <w:t>Se are în vedere selectarea proiectelor de finanțare, care trebuie să demonstreze că nu afectează semnificativ mediul înconjurător. Astfel, utilizarea unor tehnologii de eliminare a deșeurilor sau de reciclare a acestora, precum și utilizarea materiei prime reciclate etc. pot constitui criterii pentru selectarea acestora.</w:t>
            </w:r>
          </w:p>
          <w:p w14:paraId="5ADA1E36"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54C009A2" w14:textId="77777777" w:rsidTr="008E5146">
        <w:tc>
          <w:tcPr>
            <w:tcW w:w="3403" w:type="dxa"/>
            <w:tcBorders>
              <w:top w:val="single" w:sz="4" w:space="0" w:color="auto"/>
              <w:left w:val="single" w:sz="4" w:space="0" w:color="auto"/>
              <w:bottom w:val="single" w:sz="4" w:space="0" w:color="auto"/>
              <w:right w:val="single" w:sz="4" w:space="0" w:color="auto"/>
            </w:tcBorders>
          </w:tcPr>
          <w:p w14:paraId="50FDC61A"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t>Pollution prevention and control to air, water or land</w:t>
            </w:r>
          </w:p>
        </w:tc>
        <w:tc>
          <w:tcPr>
            <w:tcW w:w="496" w:type="dxa"/>
            <w:tcBorders>
              <w:top w:val="single" w:sz="4" w:space="0" w:color="auto"/>
              <w:left w:val="single" w:sz="4" w:space="0" w:color="auto"/>
              <w:bottom w:val="single" w:sz="4" w:space="0" w:color="auto"/>
              <w:right w:val="single" w:sz="4" w:space="0" w:color="auto"/>
            </w:tcBorders>
          </w:tcPr>
          <w:p w14:paraId="32A5A917" w14:textId="77777777" w:rsidR="0025576C" w:rsidRPr="00253154" w:rsidRDefault="0025576C" w:rsidP="008E5146">
            <w:pPr>
              <w:spacing w:after="120"/>
              <w:jc w:val="both"/>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tcPr>
          <w:p w14:paraId="1854A270"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Borders>
              <w:top w:val="single" w:sz="4" w:space="0" w:color="auto"/>
              <w:left w:val="single" w:sz="4" w:space="0" w:color="auto"/>
              <w:bottom w:val="single" w:sz="4" w:space="0" w:color="auto"/>
              <w:right w:val="single" w:sz="4" w:space="0" w:color="auto"/>
            </w:tcBorders>
          </w:tcPr>
          <w:p w14:paraId="01E85651" w14:textId="77777777" w:rsidR="0025576C" w:rsidRPr="00253154" w:rsidRDefault="0025576C" w:rsidP="008E5146">
            <w:pPr>
              <w:pStyle w:val="ListParagraph"/>
              <w:spacing w:after="160" w:line="259" w:lineRule="auto"/>
              <w:ind w:left="0"/>
              <w:jc w:val="both"/>
            </w:pPr>
            <w:r w:rsidRPr="00253154">
              <w:t>Proiectele aprobate vor prezenta elemente precum retehnologizarea în scopul protejării mediului, achiziționarea activelor eficiente din punct de vedere energetic, utilizarea energiei regenerabile.</w:t>
            </w:r>
          </w:p>
          <w:p w14:paraId="49441AAC" w14:textId="77777777" w:rsidR="0025576C" w:rsidRPr="00253154" w:rsidRDefault="0025576C" w:rsidP="008E5146">
            <w:pPr>
              <w:spacing w:after="120"/>
              <w:jc w:val="both"/>
              <w:rPr>
                <w:rFonts w:ascii="Times New Roman" w:hAnsi="Times New Roman" w:cs="Times New Roman"/>
                <w:sz w:val="24"/>
                <w:szCs w:val="24"/>
              </w:rPr>
            </w:pPr>
          </w:p>
        </w:tc>
      </w:tr>
      <w:tr w:rsidR="0025576C" w:rsidRPr="00253154" w14:paraId="37D26CB6" w14:textId="77777777" w:rsidTr="008E5146">
        <w:tc>
          <w:tcPr>
            <w:tcW w:w="3403" w:type="dxa"/>
            <w:tcBorders>
              <w:top w:val="single" w:sz="4" w:space="0" w:color="auto"/>
              <w:left w:val="single" w:sz="4" w:space="0" w:color="auto"/>
              <w:bottom w:val="single" w:sz="4" w:space="0" w:color="auto"/>
              <w:right w:val="single" w:sz="4" w:space="0" w:color="auto"/>
            </w:tcBorders>
          </w:tcPr>
          <w:p w14:paraId="663E71D4" w14:textId="77777777" w:rsidR="0025576C" w:rsidRPr="00253154" w:rsidRDefault="0025576C" w:rsidP="008E5146">
            <w:pPr>
              <w:spacing w:after="120"/>
              <w:rPr>
                <w:rFonts w:ascii="Times New Roman" w:hAnsi="Times New Roman" w:cs="Times New Roman"/>
                <w:sz w:val="24"/>
                <w:szCs w:val="24"/>
              </w:rPr>
            </w:pPr>
            <w:r w:rsidRPr="00253154">
              <w:rPr>
                <w:rFonts w:ascii="Times New Roman" w:hAnsi="Times New Roman" w:cs="Times New Roman"/>
                <w:sz w:val="24"/>
                <w:szCs w:val="24"/>
              </w:rPr>
              <w:lastRenderedPageBreak/>
              <w:t>The protection and restoration of biodiversity and ecosystems</w:t>
            </w:r>
          </w:p>
        </w:tc>
        <w:tc>
          <w:tcPr>
            <w:tcW w:w="496" w:type="dxa"/>
            <w:tcBorders>
              <w:top w:val="single" w:sz="4" w:space="0" w:color="auto"/>
              <w:left w:val="single" w:sz="4" w:space="0" w:color="auto"/>
              <w:bottom w:val="single" w:sz="4" w:space="0" w:color="auto"/>
              <w:right w:val="single" w:sz="4" w:space="0" w:color="auto"/>
            </w:tcBorders>
          </w:tcPr>
          <w:p w14:paraId="04A1B407" w14:textId="77777777" w:rsidR="0025576C" w:rsidRPr="00253154" w:rsidRDefault="0025576C" w:rsidP="008E5146">
            <w:pPr>
              <w:spacing w:after="120"/>
              <w:jc w:val="both"/>
              <w:rPr>
                <w:rFonts w:ascii="Times New Roman" w:hAnsi="Times New Roman" w:cs="Times New Roman"/>
                <w:sz w:val="24"/>
                <w:szCs w:val="24"/>
              </w:rPr>
            </w:pPr>
          </w:p>
        </w:tc>
        <w:tc>
          <w:tcPr>
            <w:tcW w:w="493" w:type="dxa"/>
            <w:tcBorders>
              <w:top w:val="single" w:sz="4" w:space="0" w:color="auto"/>
              <w:left w:val="single" w:sz="4" w:space="0" w:color="auto"/>
              <w:bottom w:val="single" w:sz="4" w:space="0" w:color="auto"/>
              <w:right w:val="single" w:sz="4" w:space="0" w:color="auto"/>
            </w:tcBorders>
          </w:tcPr>
          <w:p w14:paraId="4A841422" w14:textId="77777777" w:rsidR="0025576C" w:rsidRPr="00253154" w:rsidRDefault="0025576C" w:rsidP="008E5146">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Borders>
              <w:top w:val="single" w:sz="4" w:space="0" w:color="auto"/>
              <w:left w:val="single" w:sz="4" w:space="0" w:color="auto"/>
              <w:bottom w:val="single" w:sz="4" w:space="0" w:color="auto"/>
              <w:right w:val="single" w:sz="4" w:space="0" w:color="auto"/>
            </w:tcBorders>
          </w:tcPr>
          <w:p w14:paraId="480540E8" w14:textId="77777777" w:rsidR="0025576C" w:rsidRPr="00253154" w:rsidRDefault="0025576C" w:rsidP="008E5146">
            <w:pPr>
              <w:pStyle w:val="ListParagraph"/>
              <w:spacing w:after="160" w:line="259" w:lineRule="auto"/>
              <w:ind w:left="0"/>
              <w:jc w:val="both"/>
              <w:rPr>
                <w:lang w:val="fr-FR"/>
              </w:rPr>
            </w:pPr>
            <w:r w:rsidRPr="00253154">
              <w:t>Reforma nu are impact asupra acestui obiectiv de mediu întrucât nu vizează zone sensibile din punct de vedere a biodiversității și a ecosistemelor (Natura 2000, Patrimoniul UNESCO sau alte zone protejate).</w:t>
            </w:r>
          </w:p>
          <w:p w14:paraId="0C97D4FC" w14:textId="77777777" w:rsidR="0025576C" w:rsidRPr="00253154" w:rsidRDefault="0025576C" w:rsidP="008E5146">
            <w:pPr>
              <w:spacing w:after="120"/>
              <w:jc w:val="both"/>
              <w:rPr>
                <w:rFonts w:ascii="Times New Roman" w:hAnsi="Times New Roman" w:cs="Times New Roman"/>
                <w:sz w:val="24"/>
                <w:szCs w:val="24"/>
              </w:rPr>
            </w:pPr>
          </w:p>
        </w:tc>
      </w:tr>
    </w:tbl>
    <w:p w14:paraId="1EA15F8E" w14:textId="1B430849" w:rsidR="0025576C" w:rsidRPr="00253154" w:rsidRDefault="0025576C" w:rsidP="0025576C">
      <w:pPr>
        <w:jc w:val="both"/>
        <w:rPr>
          <w:rFonts w:ascii="Times New Roman" w:hAnsi="Times New Roman" w:cs="Times New Roman"/>
          <w:b/>
          <w:bCs/>
          <w:sz w:val="24"/>
          <w:szCs w:val="24"/>
        </w:rPr>
      </w:pPr>
    </w:p>
    <w:p w14:paraId="75A18E51" w14:textId="0DDB0237" w:rsidR="00B034B1" w:rsidRPr="00253154" w:rsidRDefault="00B034B1" w:rsidP="0025576C">
      <w:pPr>
        <w:jc w:val="both"/>
        <w:rPr>
          <w:rFonts w:ascii="Times New Roman" w:hAnsi="Times New Roman" w:cs="Times New Roman"/>
          <w:b/>
          <w:bCs/>
          <w:sz w:val="24"/>
          <w:szCs w:val="24"/>
        </w:rPr>
      </w:pPr>
      <w:r w:rsidRPr="00253154">
        <w:rPr>
          <w:rFonts w:ascii="Times New Roman" w:hAnsi="Times New Roman" w:cs="Times New Roman"/>
          <w:b/>
          <w:bCs/>
          <w:sz w:val="24"/>
          <w:szCs w:val="24"/>
        </w:rPr>
        <w:t>I.7. Susținerea procesului de evaluare a dosarelor de pensii aflate în plată</w:t>
      </w:r>
    </w:p>
    <w:tbl>
      <w:tblPr>
        <w:tblStyle w:val="TableGrid"/>
        <w:tblW w:w="9273" w:type="dxa"/>
        <w:tblLayout w:type="fixed"/>
        <w:tblLook w:val="04A0" w:firstRow="1" w:lastRow="0" w:firstColumn="1" w:lastColumn="0" w:noHBand="0" w:noVBand="1"/>
      </w:tblPr>
      <w:tblGrid>
        <w:gridCol w:w="3403"/>
        <w:gridCol w:w="496"/>
        <w:gridCol w:w="493"/>
        <w:gridCol w:w="4881"/>
      </w:tblGrid>
      <w:tr w:rsidR="00B034B1" w:rsidRPr="00253154" w14:paraId="38767198" w14:textId="77777777" w:rsidTr="005A0A59">
        <w:tc>
          <w:tcPr>
            <w:tcW w:w="3403" w:type="dxa"/>
          </w:tcPr>
          <w:p w14:paraId="10308DDA" w14:textId="77777777" w:rsidR="00B034B1" w:rsidRPr="00253154" w:rsidRDefault="00B034B1" w:rsidP="005A0A59">
            <w:pPr>
              <w:spacing w:after="120"/>
              <w:jc w:val="both"/>
              <w:rPr>
                <w:rFonts w:ascii="Times New Roman" w:hAnsi="Times New Roman" w:cs="Times New Roman"/>
                <w:i/>
                <w:sz w:val="24"/>
                <w:szCs w:val="24"/>
              </w:rPr>
            </w:pPr>
            <w:r w:rsidRPr="00253154">
              <w:rPr>
                <w:rFonts w:ascii="Times New Roman" w:hAnsi="Times New Roman" w:cs="Times New Roman"/>
                <w:i/>
                <w:sz w:val="24"/>
                <w:szCs w:val="24"/>
              </w:rPr>
              <w:t>Please indicate which of the environmental objectives below require a substantive DNSH assessment of the measure</w:t>
            </w:r>
          </w:p>
        </w:tc>
        <w:tc>
          <w:tcPr>
            <w:tcW w:w="496" w:type="dxa"/>
          </w:tcPr>
          <w:p w14:paraId="31BE8BAF" w14:textId="77777777" w:rsidR="00B034B1" w:rsidRPr="00253154" w:rsidRDefault="00B034B1" w:rsidP="005A0A59">
            <w:pPr>
              <w:spacing w:after="120"/>
              <w:jc w:val="both"/>
              <w:rPr>
                <w:rFonts w:ascii="Times New Roman" w:hAnsi="Times New Roman" w:cs="Times New Roman"/>
                <w:i/>
                <w:sz w:val="24"/>
                <w:szCs w:val="24"/>
              </w:rPr>
            </w:pPr>
            <w:r w:rsidRPr="00253154">
              <w:rPr>
                <w:rFonts w:ascii="Times New Roman" w:hAnsi="Times New Roman" w:cs="Times New Roman"/>
                <w:sz w:val="24"/>
                <w:szCs w:val="24"/>
              </w:rPr>
              <w:t>Yes</w:t>
            </w:r>
          </w:p>
        </w:tc>
        <w:tc>
          <w:tcPr>
            <w:tcW w:w="493" w:type="dxa"/>
          </w:tcPr>
          <w:p w14:paraId="760187D8" w14:textId="77777777" w:rsidR="00B034B1" w:rsidRPr="00253154" w:rsidRDefault="00B034B1" w:rsidP="005A0A59">
            <w:pPr>
              <w:spacing w:after="120"/>
              <w:jc w:val="both"/>
              <w:rPr>
                <w:rFonts w:ascii="Times New Roman" w:hAnsi="Times New Roman" w:cs="Times New Roman"/>
                <w:i/>
                <w:sz w:val="24"/>
                <w:szCs w:val="24"/>
              </w:rPr>
            </w:pPr>
            <w:r w:rsidRPr="00253154">
              <w:rPr>
                <w:rFonts w:ascii="Times New Roman" w:hAnsi="Times New Roman" w:cs="Times New Roman"/>
                <w:sz w:val="24"/>
                <w:szCs w:val="24"/>
              </w:rPr>
              <w:t>No</w:t>
            </w:r>
          </w:p>
        </w:tc>
        <w:tc>
          <w:tcPr>
            <w:tcW w:w="4881" w:type="dxa"/>
          </w:tcPr>
          <w:p w14:paraId="33C5706A" w14:textId="77777777" w:rsidR="00B034B1" w:rsidRPr="00253154" w:rsidRDefault="00B034B1" w:rsidP="005A0A59">
            <w:pPr>
              <w:spacing w:after="120"/>
              <w:rPr>
                <w:rFonts w:ascii="Times New Roman" w:hAnsi="Times New Roman" w:cs="Times New Roman"/>
                <w:i/>
                <w:sz w:val="24"/>
                <w:szCs w:val="24"/>
              </w:rPr>
            </w:pPr>
            <w:r w:rsidRPr="00253154">
              <w:rPr>
                <w:rFonts w:ascii="Times New Roman" w:hAnsi="Times New Roman" w:cs="Times New Roman"/>
                <w:i/>
                <w:sz w:val="24"/>
                <w:szCs w:val="24"/>
              </w:rPr>
              <w:t>Justification if ‘No’ has been selected</w:t>
            </w:r>
          </w:p>
        </w:tc>
      </w:tr>
      <w:tr w:rsidR="00B034B1" w:rsidRPr="00253154" w14:paraId="19F2FD7D" w14:textId="77777777" w:rsidTr="005A0A59">
        <w:tc>
          <w:tcPr>
            <w:tcW w:w="3403" w:type="dxa"/>
          </w:tcPr>
          <w:p w14:paraId="32F09AF4" w14:textId="77777777" w:rsidR="00B034B1" w:rsidRPr="00253154" w:rsidRDefault="00B034B1" w:rsidP="005A0A59">
            <w:pPr>
              <w:spacing w:after="120"/>
              <w:rPr>
                <w:rFonts w:ascii="Times New Roman" w:hAnsi="Times New Roman" w:cs="Times New Roman"/>
                <w:sz w:val="24"/>
                <w:szCs w:val="24"/>
              </w:rPr>
            </w:pPr>
            <w:r w:rsidRPr="00253154">
              <w:rPr>
                <w:rFonts w:ascii="Times New Roman" w:hAnsi="Times New Roman" w:cs="Times New Roman"/>
                <w:color w:val="000000"/>
                <w:sz w:val="24"/>
                <w:szCs w:val="24"/>
                <w:shd w:val="clear" w:color="auto" w:fill="FFFFFF"/>
              </w:rPr>
              <w:t>Climate change mitigation</w:t>
            </w:r>
          </w:p>
        </w:tc>
        <w:tc>
          <w:tcPr>
            <w:tcW w:w="496" w:type="dxa"/>
          </w:tcPr>
          <w:p w14:paraId="53754819" w14:textId="77777777" w:rsidR="00B034B1" w:rsidRPr="00253154" w:rsidRDefault="00B034B1" w:rsidP="005A0A59">
            <w:pPr>
              <w:spacing w:after="120"/>
              <w:jc w:val="both"/>
              <w:rPr>
                <w:rFonts w:ascii="Times New Roman" w:hAnsi="Times New Roman" w:cs="Times New Roman"/>
                <w:sz w:val="24"/>
                <w:szCs w:val="24"/>
              </w:rPr>
            </w:pPr>
          </w:p>
        </w:tc>
        <w:tc>
          <w:tcPr>
            <w:tcW w:w="493" w:type="dxa"/>
          </w:tcPr>
          <w:p w14:paraId="555BCF88" w14:textId="77777777" w:rsidR="00B034B1" w:rsidRPr="00253154" w:rsidRDefault="00B034B1" w:rsidP="005A0A59">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0556D741" w14:textId="77777777" w:rsidR="00B034B1" w:rsidRPr="00253154" w:rsidRDefault="00B034B1" w:rsidP="00B034B1">
            <w:pPr>
              <w:spacing w:after="120"/>
              <w:jc w:val="both"/>
              <w:rPr>
                <w:rFonts w:ascii="Times New Roman" w:eastAsia="Times New Roman" w:hAnsi="Times New Roman" w:cs="Times New Roman"/>
                <w:iCs/>
                <w:sz w:val="24"/>
                <w:szCs w:val="24"/>
              </w:rPr>
            </w:pPr>
            <w:r w:rsidRPr="00253154">
              <w:rPr>
                <w:rFonts w:ascii="Times New Roman" w:eastAsia="Times New Roman" w:hAnsi="Times New Roman" w:cs="Times New Roman"/>
                <w:iCs/>
                <w:sz w:val="24"/>
                <w:szCs w:val="24"/>
              </w:rPr>
              <w:t>Obiectivul principal al investiției este reprezentat de obținerea unei baze de date unitare, constituită pe baza informațiilor colectate și verificate din cele aproximativ 5 milioane de dosare de pensii, dosarele de pensii din format electronic și/sau pe hârtie existente la nivelul caselor teritoriale de pensii.</w:t>
            </w:r>
          </w:p>
          <w:p w14:paraId="6F8C9BAC" w14:textId="20FDFDF9" w:rsidR="00B034B1" w:rsidRPr="00253154" w:rsidRDefault="00B034B1" w:rsidP="00B034B1">
            <w:pPr>
              <w:spacing w:after="120"/>
              <w:jc w:val="both"/>
              <w:rPr>
                <w:rFonts w:ascii="Times New Roman" w:eastAsia="Times New Roman" w:hAnsi="Times New Roman" w:cs="Times New Roman"/>
                <w:iCs/>
                <w:sz w:val="24"/>
                <w:szCs w:val="24"/>
              </w:rPr>
            </w:pPr>
            <w:r w:rsidRPr="00253154">
              <w:rPr>
                <w:rFonts w:ascii="Times New Roman" w:eastAsia="Times New Roman" w:hAnsi="Times New Roman" w:cs="Times New Roman"/>
                <w:iCs/>
                <w:sz w:val="24"/>
                <w:szCs w:val="24"/>
              </w:rPr>
              <w:t>Noua bază de date va fi utilizată pentru următoarele:</w:t>
            </w:r>
          </w:p>
          <w:p w14:paraId="003D0522" w14:textId="77777777" w:rsidR="00B034B1" w:rsidRPr="00253154" w:rsidRDefault="00B034B1" w:rsidP="00B034B1">
            <w:pPr>
              <w:spacing w:after="120"/>
              <w:jc w:val="both"/>
              <w:rPr>
                <w:rFonts w:ascii="Times New Roman" w:eastAsia="Times New Roman" w:hAnsi="Times New Roman" w:cs="Times New Roman"/>
                <w:iCs/>
                <w:sz w:val="24"/>
                <w:szCs w:val="24"/>
              </w:rPr>
            </w:pPr>
            <w:r w:rsidRPr="00253154">
              <w:rPr>
                <w:rFonts w:ascii="Times New Roman" w:eastAsia="Times New Roman" w:hAnsi="Times New Roman" w:cs="Times New Roman"/>
                <w:iCs/>
                <w:sz w:val="24"/>
                <w:szCs w:val="24"/>
              </w:rPr>
              <w:t>-</w:t>
            </w:r>
            <w:r w:rsidRPr="00253154">
              <w:rPr>
                <w:rFonts w:ascii="Times New Roman" w:eastAsia="Times New Roman" w:hAnsi="Times New Roman" w:cs="Times New Roman"/>
                <w:iCs/>
                <w:sz w:val="24"/>
                <w:szCs w:val="24"/>
              </w:rPr>
              <w:tab/>
              <w:t>Recalcularea pensiilor aflate în plată conform cadrului legislativ aprobat în vederea corectării inechităților existente în sistem</w:t>
            </w:r>
          </w:p>
          <w:p w14:paraId="3FFA8F57" w14:textId="77777777" w:rsidR="00B034B1" w:rsidRPr="00253154" w:rsidRDefault="00B034B1" w:rsidP="00B034B1">
            <w:pPr>
              <w:spacing w:after="120"/>
              <w:jc w:val="both"/>
              <w:rPr>
                <w:rFonts w:ascii="Times New Roman" w:eastAsia="Times New Roman" w:hAnsi="Times New Roman" w:cs="Times New Roman"/>
                <w:iCs/>
                <w:sz w:val="24"/>
                <w:szCs w:val="24"/>
              </w:rPr>
            </w:pPr>
            <w:r w:rsidRPr="00253154">
              <w:rPr>
                <w:rFonts w:ascii="Times New Roman" w:eastAsia="Times New Roman" w:hAnsi="Times New Roman" w:cs="Times New Roman"/>
                <w:iCs/>
                <w:sz w:val="24"/>
                <w:szCs w:val="24"/>
              </w:rPr>
              <w:t>-</w:t>
            </w:r>
            <w:r w:rsidRPr="00253154">
              <w:rPr>
                <w:rFonts w:ascii="Times New Roman" w:eastAsia="Times New Roman" w:hAnsi="Times New Roman" w:cs="Times New Roman"/>
                <w:iCs/>
                <w:sz w:val="24"/>
                <w:szCs w:val="24"/>
              </w:rPr>
              <w:tab/>
              <w:t>Sursă pentru diverse servicii digitale oferite către cetățeni, mediul de afaceri sau instituții de stat</w:t>
            </w:r>
          </w:p>
          <w:p w14:paraId="1386BF3F" w14:textId="3487B298" w:rsidR="00B034B1" w:rsidRPr="00253154" w:rsidRDefault="00B034B1" w:rsidP="00B034B1">
            <w:pPr>
              <w:spacing w:after="120"/>
              <w:jc w:val="both"/>
              <w:rPr>
                <w:rFonts w:ascii="Times New Roman" w:eastAsia="Times New Roman" w:hAnsi="Times New Roman" w:cs="Times New Roman"/>
                <w:iCs/>
                <w:sz w:val="24"/>
                <w:szCs w:val="24"/>
              </w:rPr>
            </w:pPr>
            <w:r w:rsidRPr="00253154">
              <w:rPr>
                <w:rFonts w:ascii="Times New Roman" w:eastAsia="Times New Roman" w:hAnsi="Times New Roman" w:cs="Times New Roman"/>
                <w:iCs/>
                <w:sz w:val="24"/>
                <w:szCs w:val="24"/>
              </w:rPr>
              <w:t>-</w:t>
            </w:r>
            <w:r w:rsidRPr="00253154">
              <w:rPr>
                <w:rFonts w:ascii="Times New Roman" w:eastAsia="Times New Roman" w:hAnsi="Times New Roman" w:cs="Times New Roman"/>
                <w:iCs/>
                <w:sz w:val="24"/>
                <w:szCs w:val="24"/>
              </w:rPr>
              <w:tab/>
              <w:t>Sursă pentru justificarea obiectivă a diverselor strategii economice sau sociale.</w:t>
            </w:r>
          </w:p>
          <w:p w14:paraId="54DB3960" w14:textId="699FFD72" w:rsidR="00B034B1" w:rsidRPr="00253154" w:rsidRDefault="00B034B1" w:rsidP="00B034B1">
            <w:pPr>
              <w:spacing w:after="120"/>
              <w:jc w:val="both"/>
              <w:rPr>
                <w:rFonts w:ascii="Times New Roman" w:eastAsia="Times New Roman" w:hAnsi="Times New Roman" w:cs="Times New Roman"/>
                <w:iCs/>
                <w:sz w:val="24"/>
                <w:szCs w:val="24"/>
              </w:rPr>
            </w:pPr>
            <w:r w:rsidRPr="00253154">
              <w:rPr>
                <w:rFonts w:ascii="Times New Roman" w:eastAsia="Times New Roman" w:hAnsi="Times New Roman" w:cs="Times New Roman"/>
                <w:iCs/>
                <w:sz w:val="24"/>
                <w:szCs w:val="24"/>
              </w:rPr>
              <w:t>Se vor respecta cele mai bune practici în domeniul managementului energiei.</w:t>
            </w:r>
          </w:p>
          <w:p w14:paraId="7747D63E" w14:textId="336396F3" w:rsidR="00B034B1" w:rsidRPr="00253154" w:rsidRDefault="00B034B1" w:rsidP="00B034B1">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Astfel, prin specificul activităților, nu există impact semnificativ negativ asupra acestui obiectiv de mediu.</w:t>
            </w:r>
          </w:p>
        </w:tc>
      </w:tr>
      <w:tr w:rsidR="00B034B1" w:rsidRPr="00253154" w14:paraId="20E5449B" w14:textId="77777777" w:rsidTr="005A0A59">
        <w:tc>
          <w:tcPr>
            <w:tcW w:w="3403" w:type="dxa"/>
          </w:tcPr>
          <w:p w14:paraId="19F36CB8" w14:textId="77777777" w:rsidR="00B034B1" w:rsidRPr="00253154" w:rsidRDefault="00B034B1" w:rsidP="005A0A59">
            <w:pPr>
              <w:spacing w:after="120"/>
              <w:rPr>
                <w:rFonts w:ascii="Times New Roman" w:hAnsi="Times New Roman" w:cs="Times New Roman"/>
                <w:i/>
                <w:sz w:val="24"/>
                <w:szCs w:val="24"/>
              </w:rPr>
            </w:pPr>
            <w:r w:rsidRPr="00253154">
              <w:rPr>
                <w:rFonts w:ascii="Times New Roman" w:hAnsi="Times New Roman" w:cs="Times New Roman"/>
                <w:sz w:val="24"/>
                <w:szCs w:val="24"/>
              </w:rPr>
              <w:t>Climate change adaptation</w:t>
            </w:r>
          </w:p>
        </w:tc>
        <w:tc>
          <w:tcPr>
            <w:tcW w:w="496" w:type="dxa"/>
          </w:tcPr>
          <w:p w14:paraId="2A9E8D30" w14:textId="77777777" w:rsidR="00B034B1" w:rsidRPr="00253154" w:rsidRDefault="00B034B1" w:rsidP="005A0A59">
            <w:pPr>
              <w:spacing w:after="120"/>
              <w:jc w:val="both"/>
              <w:rPr>
                <w:rFonts w:ascii="Times New Roman" w:hAnsi="Times New Roman" w:cs="Times New Roman"/>
                <w:sz w:val="24"/>
                <w:szCs w:val="24"/>
              </w:rPr>
            </w:pPr>
          </w:p>
        </w:tc>
        <w:tc>
          <w:tcPr>
            <w:tcW w:w="493" w:type="dxa"/>
          </w:tcPr>
          <w:p w14:paraId="1F9B22B6" w14:textId="77777777" w:rsidR="00B034B1" w:rsidRPr="00253154" w:rsidRDefault="00B034B1" w:rsidP="005A0A59">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24A5DAF5" w14:textId="77777777" w:rsidR="00B034B1" w:rsidRPr="00253154" w:rsidRDefault="00B034B1"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 xml:space="preserve">Activitățile presupuse nu au impact negativ asupra schimbărilor climatice. </w:t>
            </w:r>
          </w:p>
          <w:p w14:paraId="1D8F6368" w14:textId="4AE52234" w:rsidR="00B034B1" w:rsidRPr="00253154" w:rsidRDefault="00B034B1"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Pentru activitățile unde este aplicabil, se vor efectua analize de risc climatic și de vulnerabilitate, iar soluțiile de adaptare rezultate ulterior derulării acestor analize vor fi implementate la nivelul măsurilor aferente reformei.</w:t>
            </w:r>
          </w:p>
        </w:tc>
      </w:tr>
      <w:tr w:rsidR="00B034B1" w:rsidRPr="00253154" w14:paraId="02D012AF" w14:textId="77777777" w:rsidTr="005A0A59">
        <w:tc>
          <w:tcPr>
            <w:tcW w:w="3403" w:type="dxa"/>
          </w:tcPr>
          <w:p w14:paraId="1685AE26" w14:textId="77777777" w:rsidR="00B034B1" w:rsidRPr="00253154" w:rsidRDefault="00B034B1" w:rsidP="005A0A59">
            <w:pPr>
              <w:spacing w:after="120"/>
              <w:rPr>
                <w:rFonts w:ascii="Times New Roman" w:hAnsi="Times New Roman" w:cs="Times New Roman"/>
                <w:sz w:val="24"/>
                <w:szCs w:val="24"/>
              </w:rPr>
            </w:pPr>
            <w:r w:rsidRPr="00253154">
              <w:rPr>
                <w:rFonts w:ascii="Times New Roman" w:hAnsi="Times New Roman" w:cs="Times New Roman"/>
                <w:sz w:val="24"/>
                <w:szCs w:val="24"/>
              </w:rPr>
              <w:lastRenderedPageBreak/>
              <w:t>The sustainable use and protection of water and marine resources</w:t>
            </w:r>
          </w:p>
        </w:tc>
        <w:tc>
          <w:tcPr>
            <w:tcW w:w="496" w:type="dxa"/>
          </w:tcPr>
          <w:p w14:paraId="2176B85B" w14:textId="77777777" w:rsidR="00B034B1" w:rsidRPr="00253154" w:rsidRDefault="00B034B1" w:rsidP="005A0A59">
            <w:pPr>
              <w:spacing w:after="120"/>
              <w:jc w:val="both"/>
              <w:rPr>
                <w:rFonts w:ascii="Times New Roman" w:hAnsi="Times New Roman" w:cs="Times New Roman"/>
                <w:sz w:val="24"/>
                <w:szCs w:val="24"/>
              </w:rPr>
            </w:pPr>
          </w:p>
        </w:tc>
        <w:tc>
          <w:tcPr>
            <w:tcW w:w="493" w:type="dxa"/>
          </w:tcPr>
          <w:p w14:paraId="628B38A6" w14:textId="77777777" w:rsidR="00B034B1" w:rsidRPr="00253154" w:rsidRDefault="00B034B1" w:rsidP="005A0A59">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057798B1" w14:textId="77777777" w:rsidR="00B034B1" w:rsidRPr="00253154" w:rsidRDefault="00B034B1"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Investiția nu are impact asupra acestui obiectiv de mediu.</w:t>
            </w:r>
          </w:p>
          <w:p w14:paraId="12091DFC" w14:textId="43351670" w:rsidR="00B034B1" w:rsidRPr="00253154" w:rsidRDefault="00B034B1"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Pentru activitățile unde este aplicabil, se vor respecta prevederile Articolului 2, punctele (22) și (23), din Regulamentul (UE) 2020/852, în conformitate cu prevederile Directivei 2000/60/EC a Parlamentului European și a Consiliului din 23 octombrie 2000 de stabilire a unui cadru de politică comunitară în domeniul apei, iar planul de management în domeniul protecției apei va fi dezvoltat pentru toate corpurile de apă potențial afectate, prin consultare cu actorii relevanți.</w:t>
            </w:r>
          </w:p>
        </w:tc>
      </w:tr>
      <w:tr w:rsidR="00B034B1" w:rsidRPr="00253154" w14:paraId="1AB7B6AC" w14:textId="77777777" w:rsidTr="005A0A59">
        <w:tc>
          <w:tcPr>
            <w:tcW w:w="3403" w:type="dxa"/>
          </w:tcPr>
          <w:p w14:paraId="036977A7" w14:textId="77777777" w:rsidR="00B034B1" w:rsidRPr="00253154" w:rsidRDefault="00B034B1" w:rsidP="005A0A59">
            <w:pPr>
              <w:spacing w:after="120"/>
              <w:rPr>
                <w:rFonts w:ascii="Times New Roman" w:hAnsi="Times New Roman" w:cs="Times New Roman"/>
                <w:sz w:val="24"/>
                <w:szCs w:val="24"/>
              </w:rPr>
            </w:pPr>
            <w:r w:rsidRPr="00253154">
              <w:rPr>
                <w:rFonts w:ascii="Times New Roman" w:hAnsi="Times New Roman" w:cs="Times New Roman"/>
                <w:sz w:val="24"/>
                <w:szCs w:val="24"/>
              </w:rPr>
              <w:t>The circular economy, including waste prevention and recycling</w:t>
            </w:r>
          </w:p>
        </w:tc>
        <w:tc>
          <w:tcPr>
            <w:tcW w:w="496" w:type="dxa"/>
          </w:tcPr>
          <w:p w14:paraId="001FFE5E" w14:textId="77777777" w:rsidR="00B034B1" w:rsidRPr="00253154" w:rsidRDefault="00B034B1" w:rsidP="005A0A59">
            <w:pPr>
              <w:spacing w:after="120"/>
              <w:jc w:val="both"/>
              <w:rPr>
                <w:rFonts w:ascii="Times New Roman" w:hAnsi="Times New Roman" w:cs="Times New Roman"/>
                <w:sz w:val="24"/>
                <w:szCs w:val="24"/>
              </w:rPr>
            </w:pPr>
          </w:p>
        </w:tc>
        <w:tc>
          <w:tcPr>
            <w:tcW w:w="493" w:type="dxa"/>
          </w:tcPr>
          <w:p w14:paraId="666E0533" w14:textId="77777777" w:rsidR="00B034B1" w:rsidRPr="00253154" w:rsidRDefault="00B034B1" w:rsidP="005A0A59">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25CA54CB" w14:textId="56855FDA" w:rsidR="00B034B1" w:rsidRPr="00253154" w:rsidRDefault="00B034B1"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Investiția nu are impact asupra acestui obiectiv de mediu.</w:t>
            </w:r>
          </w:p>
          <w:p w14:paraId="4987D012" w14:textId="77777777" w:rsidR="00B034B1" w:rsidRPr="00253154" w:rsidRDefault="00B034B1"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Se vor respecta cerințele privind economia circulară/inclusiv prevenirea și reciclarea deșeurilor.</w:t>
            </w:r>
          </w:p>
          <w:p w14:paraId="7A46200C" w14:textId="77777777" w:rsidR="00B034B1" w:rsidRPr="00253154" w:rsidRDefault="00B034B1" w:rsidP="00B034B1">
            <w:pPr>
              <w:spacing w:after="120"/>
              <w:jc w:val="both"/>
              <w:rPr>
                <w:rFonts w:ascii="Times New Roman" w:eastAsia="Trebuchet MS" w:hAnsi="Times New Roman" w:cs="Times New Roman"/>
                <w:sz w:val="24"/>
                <w:szCs w:val="24"/>
              </w:rPr>
            </w:pPr>
            <w:r w:rsidRPr="00253154">
              <w:rPr>
                <w:rFonts w:ascii="Times New Roman" w:eastAsia="Trebuchet MS" w:hAnsi="Times New Roman" w:cs="Times New Roman"/>
                <w:sz w:val="24"/>
                <w:szCs w:val="24"/>
              </w:rPr>
              <w:t>Pentru eventualele achiziții de echipamente IT necesare se vor avea în vedere soluțiile tehnice de ultimă generație.</w:t>
            </w:r>
          </w:p>
          <w:p w14:paraId="6F486092" w14:textId="77777777" w:rsidR="00B034B1" w:rsidRPr="00253154" w:rsidRDefault="00B034B1" w:rsidP="00B034B1">
            <w:pPr>
              <w:spacing w:after="120"/>
              <w:jc w:val="both"/>
              <w:rPr>
                <w:rFonts w:ascii="Times New Roman" w:eastAsia="Trebuchet MS" w:hAnsi="Times New Roman" w:cs="Times New Roman"/>
                <w:sz w:val="24"/>
                <w:szCs w:val="24"/>
              </w:rPr>
            </w:pPr>
            <w:r w:rsidRPr="00253154">
              <w:rPr>
                <w:rFonts w:ascii="Times New Roman" w:eastAsia="Trebuchet MS" w:hAnsi="Times New Roman" w:cs="Times New Roman"/>
                <w:sz w:val="24"/>
                <w:szCs w:val="24"/>
              </w:rPr>
              <w:t>Se vor respecta prevederile legislației în domeniul gestionării deșeurilor, inclusiv a celor electrice și electronice.</w:t>
            </w:r>
          </w:p>
          <w:p w14:paraId="46ADB6C0" w14:textId="77777777" w:rsidR="00B034B1" w:rsidRPr="00253154" w:rsidRDefault="00B034B1" w:rsidP="00B034B1">
            <w:pPr>
              <w:spacing w:after="120"/>
              <w:jc w:val="both"/>
              <w:rPr>
                <w:rFonts w:ascii="Times New Roman" w:eastAsia="Trebuchet MS" w:hAnsi="Times New Roman" w:cs="Times New Roman"/>
                <w:sz w:val="24"/>
                <w:szCs w:val="24"/>
              </w:rPr>
            </w:pPr>
            <w:r w:rsidRPr="00253154">
              <w:rPr>
                <w:rFonts w:ascii="Times New Roman" w:eastAsia="Trebuchet MS" w:hAnsi="Times New Roman" w:cs="Times New Roman"/>
                <w:sz w:val="24"/>
                <w:szCs w:val="24"/>
              </w:rPr>
              <w:t>Se vor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w:t>
            </w:r>
          </w:p>
          <w:p w14:paraId="1148CB61" w14:textId="77777777" w:rsidR="00B034B1" w:rsidRPr="00253154" w:rsidRDefault="00B034B1" w:rsidP="00B034B1">
            <w:pPr>
              <w:spacing w:after="120"/>
              <w:jc w:val="both"/>
              <w:rPr>
                <w:rFonts w:ascii="Times New Roman" w:eastAsia="Trebuchet MS" w:hAnsi="Times New Roman" w:cs="Times New Roman"/>
                <w:sz w:val="24"/>
                <w:szCs w:val="24"/>
              </w:rPr>
            </w:pPr>
            <w:r w:rsidRPr="00253154">
              <w:rPr>
                <w:rFonts w:ascii="Times New Roman" w:eastAsia="Arial" w:hAnsi="Times New Roman" w:cs="Times New Roman"/>
                <w:sz w:val="24"/>
                <w:szCs w:val="24"/>
              </w:rPr>
              <w:t>Echipamentele utilizate nu conțin substanțlee restricționate listate în Anexa II la Directiva 2011/65/EU.</w:t>
            </w:r>
          </w:p>
          <w:p w14:paraId="30AF03BC" w14:textId="77777777" w:rsidR="00B034B1" w:rsidRPr="00253154" w:rsidRDefault="00B034B1" w:rsidP="00B034B1">
            <w:pPr>
              <w:spacing w:after="120"/>
              <w:jc w:val="both"/>
              <w:rPr>
                <w:rFonts w:ascii="Times New Roman" w:eastAsia="Trebuchet MS" w:hAnsi="Times New Roman" w:cs="Times New Roman"/>
                <w:sz w:val="24"/>
                <w:szCs w:val="24"/>
              </w:rPr>
            </w:pPr>
            <w:r w:rsidRPr="00253154">
              <w:rPr>
                <w:rFonts w:ascii="Times New Roman" w:eastAsia="Trebuchet MS" w:hAnsi="Times New Roman" w:cs="Times New Roman"/>
                <w:sz w:val="24"/>
                <w:szCs w:val="24"/>
              </w:rPr>
              <w:t xml:space="preserve">Se va asigura elaborarea unui plan de management al deșeurilor care asigură cantitatea maximă de reciclare la finalul duratei de funcționare a echipamentului electric și electronic, plan implementat inclusiv prin asigurarea că la nivelul contractelor cu partenerii se asigură activitatea de reciclare, reflectatî și de proiectțiile financiare sau documentele oficiale ale proiectului. </w:t>
            </w:r>
          </w:p>
          <w:p w14:paraId="5E23B3DB" w14:textId="452EFF50" w:rsidR="00B034B1" w:rsidRPr="00253154" w:rsidRDefault="00B034B1" w:rsidP="00B034B1">
            <w:pPr>
              <w:spacing w:after="120"/>
              <w:jc w:val="both"/>
              <w:rPr>
                <w:rFonts w:ascii="Times New Roman" w:hAnsi="Times New Roman" w:cs="Times New Roman"/>
                <w:iCs/>
                <w:sz w:val="24"/>
                <w:szCs w:val="24"/>
              </w:rPr>
            </w:pPr>
            <w:r w:rsidRPr="00253154">
              <w:rPr>
                <w:rFonts w:ascii="Times New Roman" w:eastAsia="Trebuchet MS" w:hAnsi="Times New Roman" w:cs="Times New Roman"/>
                <w:sz w:val="24"/>
                <w:szCs w:val="24"/>
              </w:rPr>
              <w:t xml:space="preserve">La finalul duratei normale de funcționare, echipamentul va fi supus activităților de </w:t>
            </w:r>
            <w:r w:rsidRPr="00253154">
              <w:rPr>
                <w:rFonts w:ascii="Times New Roman" w:eastAsia="Trebuchet MS" w:hAnsi="Times New Roman" w:cs="Times New Roman"/>
                <w:sz w:val="24"/>
                <w:szCs w:val="24"/>
              </w:rPr>
              <w:lastRenderedPageBreak/>
              <w:t>pregătire pentru reutilizare, recuperare sau reciclare, sau tratamentului adecvat, inclusiv eliminareat tuturor fluidelor și tratamentul selectiv, conform Anexei VII la Directiva 2012/19/EU.</w:t>
            </w:r>
          </w:p>
        </w:tc>
      </w:tr>
      <w:tr w:rsidR="00B034B1" w:rsidRPr="00253154" w14:paraId="67531D02" w14:textId="77777777" w:rsidTr="005A0A59">
        <w:tc>
          <w:tcPr>
            <w:tcW w:w="3403" w:type="dxa"/>
          </w:tcPr>
          <w:p w14:paraId="14E79D5C" w14:textId="77777777" w:rsidR="00B034B1" w:rsidRPr="00253154" w:rsidRDefault="00B034B1" w:rsidP="005A0A59">
            <w:pPr>
              <w:spacing w:after="120"/>
              <w:rPr>
                <w:rFonts w:ascii="Times New Roman" w:hAnsi="Times New Roman" w:cs="Times New Roman"/>
                <w:sz w:val="24"/>
                <w:szCs w:val="24"/>
              </w:rPr>
            </w:pPr>
            <w:r w:rsidRPr="00253154">
              <w:rPr>
                <w:rFonts w:ascii="Times New Roman" w:hAnsi="Times New Roman" w:cs="Times New Roman"/>
                <w:sz w:val="24"/>
                <w:szCs w:val="24"/>
              </w:rPr>
              <w:lastRenderedPageBreak/>
              <w:t>Pollution prevention and control to air, water or land</w:t>
            </w:r>
          </w:p>
        </w:tc>
        <w:tc>
          <w:tcPr>
            <w:tcW w:w="496" w:type="dxa"/>
          </w:tcPr>
          <w:p w14:paraId="148C80BB" w14:textId="77777777" w:rsidR="00B034B1" w:rsidRPr="00253154" w:rsidRDefault="00B034B1" w:rsidP="005A0A59">
            <w:pPr>
              <w:spacing w:after="120"/>
              <w:jc w:val="both"/>
              <w:rPr>
                <w:rFonts w:ascii="Times New Roman" w:hAnsi="Times New Roman" w:cs="Times New Roman"/>
                <w:sz w:val="24"/>
                <w:szCs w:val="24"/>
              </w:rPr>
            </w:pPr>
          </w:p>
        </w:tc>
        <w:tc>
          <w:tcPr>
            <w:tcW w:w="493" w:type="dxa"/>
          </w:tcPr>
          <w:p w14:paraId="6D334326" w14:textId="77777777" w:rsidR="00B034B1" w:rsidRPr="00253154" w:rsidRDefault="00B034B1" w:rsidP="005A0A59">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4687EB1A" w14:textId="2E6B6FFB" w:rsidR="00B034B1" w:rsidRPr="00253154" w:rsidRDefault="00B034B1"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Activitățile nu vor avea impact negativ asupra acestui obiectiv de mediu. Dacă va fi cazul, studiul de fezabilitate va preciza măsurile care se pot lua pentru prevenirea poluării apei, aerului și solului.</w:t>
            </w:r>
          </w:p>
        </w:tc>
      </w:tr>
      <w:tr w:rsidR="00B034B1" w:rsidRPr="00253154" w14:paraId="5F602953" w14:textId="77777777" w:rsidTr="005A0A59">
        <w:tc>
          <w:tcPr>
            <w:tcW w:w="3403" w:type="dxa"/>
          </w:tcPr>
          <w:p w14:paraId="7A8CCA63" w14:textId="77777777" w:rsidR="00B034B1" w:rsidRPr="00253154" w:rsidRDefault="00B034B1" w:rsidP="005A0A59">
            <w:pPr>
              <w:spacing w:after="120"/>
              <w:rPr>
                <w:rFonts w:ascii="Times New Roman" w:hAnsi="Times New Roman" w:cs="Times New Roman"/>
                <w:sz w:val="24"/>
                <w:szCs w:val="24"/>
              </w:rPr>
            </w:pPr>
            <w:r w:rsidRPr="00253154">
              <w:rPr>
                <w:rFonts w:ascii="Times New Roman" w:hAnsi="Times New Roman" w:cs="Times New Roman"/>
                <w:sz w:val="24"/>
                <w:szCs w:val="24"/>
              </w:rPr>
              <w:t>The protection and restoration of biodiversity and ecosystems</w:t>
            </w:r>
          </w:p>
        </w:tc>
        <w:tc>
          <w:tcPr>
            <w:tcW w:w="496" w:type="dxa"/>
          </w:tcPr>
          <w:p w14:paraId="063D310E" w14:textId="77777777" w:rsidR="00B034B1" w:rsidRPr="00253154" w:rsidRDefault="00B034B1" w:rsidP="005A0A59">
            <w:pPr>
              <w:spacing w:after="120"/>
              <w:jc w:val="both"/>
              <w:rPr>
                <w:rFonts w:ascii="Times New Roman" w:hAnsi="Times New Roman" w:cs="Times New Roman"/>
                <w:sz w:val="24"/>
                <w:szCs w:val="24"/>
              </w:rPr>
            </w:pPr>
          </w:p>
        </w:tc>
        <w:tc>
          <w:tcPr>
            <w:tcW w:w="493" w:type="dxa"/>
          </w:tcPr>
          <w:p w14:paraId="748F8793" w14:textId="77777777" w:rsidR="00B034B1" w:rsidRPr="00253154" w:rsidRDefault="00B034B1" w:rsidP="005A0A59">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3E9266F9" w14:textId="6A8C3C9B" w:rsidR="00B034B1" w:rsidRPr="00253154" w:rsidRDefault="00B034B1"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Investiția nu are impact asupra acestui obiectiv de mediu întrucât nu vizează zone sensibile din punct de vedere a biodiversității și a ecosistemelor (Natura 2000, Patrimoniul UNESCO sau alte zone protejate).</w:t>
            </w:r>
          </w:p>
          <w:p w14:paraId="41511A06" w14:textId="1185274A" w:rsidR="00B034B1" w:rsidRPr="00253154" w:rsidRDefault="00B034B1" w:rsidP="005A0A59">
            <w:pPr>
              <w:spacing w:after="120"/>
              <w:jc w:val="both"/>
              <w:rPr>
                <w:rFonts w:ascii="Times New Roman" w:hAnsi="Times New Roman" w:cs="Times New Roman"/>
                <w:iCs/>
                <w:sz w:val="24"/>
                <w:szCs w:val="24"/>
              </w:rPr>
            </w:pPr>
            <w:r w:rsidRPr="00253154">
              <w:rPr>
                <w:rFonts w:ascii="Times New Roman" w:eastAsia="Trebuchet MS" w:hAnsi="Times New Roman" w:cs="Times New Roman"/>
                <w:sz w:val="24"/>
                <w:szCs w:val="24"/>
              </w:rPr>
              <w:t>Se vor respecta prevederile legislației specifice în domeniul biodiversității (inclusiv a Directivei Habitate, Directivei Păsări și Directivei privind EIA).</w:t>
            </w:r>
            <w:r w:rsidRPr="00253154">
              <w:rPr>
                <w:rFonts w:ascii="Times New Roman" w:hAnsi="Times New Roman" w:cs="Times New Roman"/>
                <w:iCs/>
                <w:sz w:val="24"/>
                <w:szCs w:val="24"/>
              </w:rPr>
              <w:t xml:space="preserve"> </w:t>
            </w:r>
          </w:p>
        </w:tc>
      </w:tr>
    </w:tbl>
    <w:p w14:paraId="47F8004E" w14:textId="77777777" w:rsidR="00B034B1" w:rsidRPr="00253154" w:rsidRDefault="00B034B1" w:rsidP="0025576C">
      <w:pPr>
        <w:jc w:val="both"/>
        <w:rPr>
          <w:rFonts w:ascii="Times New Roman" w:hAnsi="Times New Roman" w:cs="Times New Roman"/>
          <w:b/>
          <w:bCs/>
          <w:sz w:val="24"/>
          <w:szCs w:val="24"/>
        </w:rPr>
      </w:pPr>
    </w:p>
    <w:p w14:paraId="2FDB9178" w14:textId="4FDCC573" w:rsidR="0025576C" w:rsidRPr="00253154" w:rsidRDefault="00B034B1" w:rsidP="0025576C">
      <w:pPr>
        <w:rPr>
          <w:rFonts w:ascii="Times New Roman" w:hAnsi="Times New Roman" w:cs="Times New Roman"/>
          <w:b/>
          <w:bCs/>
          <w:sz w:val="24"/>
          <w:szCs w:val="24"/>
        </w:rPr>
      </w:pPr>
      <w:r w:rsidRPr="00253154">
        <w:rPr>
          <w:rFonts w:ascii="Times New Roman" w:hAnsi="Times New Roman" w:cs="Times New Roman"/>
          <w:b/>
          <w:bCs/>
          <w:sz w:val="24"/>
          <w:szCs w:val="24"/>
        </w:rPr>
        <w:t>Investiția 8. Eficiență operațională și servicii electronice avansate prin digitalizare</w:t>
      </w:r>
    </w:p>
    <w:tbl>
      <w:tblPr>
        <w:tblStyle w:val="TableGrid"/>
        <w:tblW w:w="9273" w:type="dxa"/>
        <w:tblLayout w:type="fixed"/>
        <w:tblLook w:val="04A0" w:firstRow="1" w:lastRow="0" w:firstColumn="1" w:lastColumn="0" w:noHBand="0" w:noVBand="1"/>
      </w:tblPr>
      <w:tblGrid>
        <w:gridCol w:w="3403"/>
        <w:gridCol w:w="496"/>
        <w:gridCol w:w="493"/>
        <w:gridCol w:w="4881"/>
      </w:tblGrid>
      <w:tr w:rsidR="00B034B1" w:rsidRPr="00253154" w14:paraId="2ADAF9C0" w14:textId="77777777" w:rsidTr="005A0A59">
        <w:tc>
          <w:tcPr>
            <w:tcW w:w="3403" w:type="dxa"/>
          </w:tcPr>
          <w:p w14:paraId="7F6FB390" w14:textId="77777777" w:rsidR="00B034B1" w:rsidRPr="00253154" w:rsidRDefault="00B034B1" w:rsidP="005A0A59">
            <w:pPr>
              <w:spacing w:after="120"/>
              <w:jc w:val="both"/>
              <w:rPr>
                <w:rFonts w:ascii="Times New Roman" w:hAnsi="Times New Roman" w:cs="Times New Roman"/>
                <w:i/>
                <w:sz w:val="24"/>
                <w:szCs w:val="24"/>
              </w:rPr>
            </w:pPr>
            <w:r w:rsidRPr="00253154">
              <w:rPr>
                <w:rFonts w:ascii="Times New Roman" w:hAnsi="Times New Roman" w:cs="Times New Roman"/>
                <w:i/>
                <w:sz w:val="24"/>
                <w:szCs w:val="24"/>
              </w:rPr>
              <w:t>Please indicate which of the environmental objectives below require a substantive DNSH assessment of the measure</w:t>
            </w:r>
          </w:p>
        </w:tc>
        <w:tc>
          <w:tcPr>
            <w:tcW w:w="496" w:type="dxa"/>
          </w:tcPr>
          <w:p w14:paraId="7B48A913" w14:textId="77777777" w:rsidR="00B034B1" w:rsidRPr="00253154" w:rsidRDefault="00B034B1" w:rsidP="005A0A59">
            <w:pPr>
              <w:spacing w:after="120"/>
              <w:jc w:val="both"/>
              <w:rPr>
                <w:rFonts w:ascii="Times New Roman" w:hAnsi="Times New Roman" w:cs="Times New Roman"/>
                <w:i/>
                <w:sz w:val="24"/>
                <w:szCs w:val="24"/>
              </w:rPr>
            </w:pPr>
            <w:r w:rsidRPr="00253154">
              <w:rPr>
                <w:rFonts w:ascii="Times New Roman" w:hAnsi="Times New Roman" w:cs="Times New Roman"/>
                <w:sz w:val="24"/>
                <w:szCs w:val="24"/>
              </w:rPr>
              <w:t>Yes</w:t>
            </w:r>
          </w:p>
        </w:tc>
        <w:tc>
          <w:tcPr>
            <w:tcW w:w="493" w:type="dxa"/>
          </w:tcPr>
          <w:p w14:paraId="2D8B3138" w14:textId="77777777" w:rsidR="00B034B1" w:rsidRPr="00253154" w:rsidRDefault="00B034B1" w:rsidP="005A0A59">
            <w:pPr>
              <w:spacing w:after="120"/>
              <w:jc w:val="both"/>
              <w:rPr>
                <w:rFonts w:ascii="Times New Roman" w:hAnsi="Times New Roman" w:cs="Times New Roman"/>
                <w:i/>
                <w:sz w:val="24"/>
                <w:szCs w:val="24"/>
              </w:rPr>
            </w:pPr>
            <w:r w:rsidRPr="00253154">
              <w:rPr>
                <w:rFonts w:ascii="Times New Roman" w:hAnsi="Times New Roman" w:cs="Times New Roman"/>
                <w:sz w:val="24"/>
                <w:szCs w:val="24"/>
              </w:rPr>
              <w:t>No</w:t>
            </w:r>
          </w:p>
        </w:tc>
        <w:tc>
          <w:tcPr>
            <w:tcW w:w="4881" w:type="dxa"/>
          </w:tcPr>
          <w:p w14:paraId="4FEBF9CC" w14:textId="77777777" w:rsidR="00B034B1" w:rsidRPr="00253154" w:rsidRDefault="00B034B1" w:rsidP="005A0A59">
            <w:pPr>
              <w:spacing w:after="120"/>
              <w:rPr>
                <w:rFonts w:ascii="Times New Roman" w:hAnsi="Times New Roman" w:cs="Times New Roman"/>
                <w:i/>
                <w:sz w:val="24"/>
                <w:szCs w:val="24"/>
              </w:rPr>
            </w:pPr>
            <w:r w:rsidRPr="00253154">
              <w:rPr>
                <w:rFonts w:ascii="Times New Roman" w:hAnsi="Times New Roman" w:cs="Times New Roman"/>
                <w:i/>
                <w:sz w:val="24"/>
                <w:szCs w:val="24"/>
              </w:rPr>
              <w:t>Justification if ‘No’ has been selected</w:t>
            </w:r>
          </w:p>
        </w:tc>
      </w:tr>
      <w:tr w:rsidR="00B034B1" w:rsidRPr="00253154" w14:paraId="0F31137E" w14:textId="77777777" w:rsidTr="005A0A59">
        <w:tc>
          <w:tcPr>
            <w:tcW w:w="3403" w:type="dxa"/>
          </w:tcPr>
          <w:p w14:paraId="2DAC1125" w14:textId="77777777" w:rsidR="00B034B1" w:rsidRPr="00253154" w:rsidRDefault="00B034B1" w:rsidP="005A0A59">
            <w:pPr>
              <w:spacing w:after="120"/>
              <w:rPr>
                <w:rFonts w:ascii="Times New Roman" w:hAnsi="Times New Roman" w:cs="Times New Roman"/>
                <w:sz w:val="24"/>
                <w:szCs w:val="24"/>
              </w:rPr>
            </w:pPr>
            <w:r w:rsidRPr="00253154">
              <w:rPr>
                <w:rFonts w:ascii="Times New Roman" w:hAnsi="Times New Roman" w:cs="Times New Roman"/>
                <w:color w:val="000000"/>
                <w:sz w:val="24"/>
                <w:szCs w:val="24"/>
                <w:shd w:val="clear" w:color="auto" w:fill="FFFFFF"/>
              </w:rPr>
              <w:t>Climate change mitigation</w:t>
            </w:r>
          </w:p>
        </w:tc>
        <w:tc>
          <w:tcPr>
            <w:tcW w:w="496" w:type="dxa"/>
          </w:tcPr>
          <w:p w14:paraId="3D1A7C7A" w14:textId="77777777" w:rsidR="00B034B1" w:rsidRPr="00253154" w:rsidRDefault="00B034B1" w:rsidP="005A0A59">
            <w:pPr>
              <w:spacing w:after="120"/>
              <w:jc w:val="both"/>
              <w:rPr>
                <w:rFonts w:ascii="Times New Roman" w:hAnsi="Times New Roman" w:cs="Times New Roman"/>
                <w:sz w:val="24"/>
                <w:szCs w:val="24"/>
              </w:rPr>
            </w:pPr>
          </w:p>
        </w:tc>
        <w:tc>
          <w:tcPr>
            <w:tcW w:w="493" w:type="dxa"/>
          </w:tcPr>
          <w:p w14:paraId="3C262B76" w14:textId="77777777" w:rsidR="00B034B1" w:rsidRPr="00253154" w:rsidRDefault="00B034B1" w:rsidP="005A0A59">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3B54FDD6" w14:textId="77777777" w:rsidR="00B034B1" w:rsidRPr="00253154" w:rsidRDefault="00B034B1" w:rsidP="005A0A59">
            <w:pPr>
              <w:spacing w:after="120"/>
              <w:jc w:val="both"/>
              <w:rPr>
                <w:rFonts w:ascii="Times New Roman" w:eastAsia="Times New Roman" w:hAnsi="Times New Roman" w:cs="Times New Roman"/>
                <w:iCs/>
                <w:sz w:val="24"/>
                <w:szCs w:val="24"/>
              </w:rPr>
            </w:pPr>
            <w:r w:rsidRPr="00253154">
              <w:rPr>
                <w:rFonts w:ascii="Times New Roman" w:eastAsia="Times New Roman" w:hAnsi="Times New Roman" w:cs="Times New Roman"/>
                <w:iCs/>
                <w:sz w:val="24"/>
                <w:szCs w:val="24"/>
              </w:rPr>
              <w:t>Obiectivele investiției cuprind:</w:t>
            </w:r>
          </w:p>
          <w:p w14:paraId="04BAB706" w14:textId="77777777" w:rsidR="00B034B1" w:rsidRPr="00253154" w:rsidRDefault="00B034B1" w:rsidP="00B034B1">
            <w:pPr>
              <w:spacing w:after="120"/>
              <w:jc w:val="both"/>
              <w:rPr>
                <w:rFonts w:ascii="Times New Roman" w:eastAsia="Times New Roman" w:hAnsi="Times New Roman" w:cs="Times New Roman"/>
                <w:iCs/>
                <w:sz w:val="24"/>
                <w:szCs w:val="24"/>
              </w:rPr>
            </w:pPr>
            <w:r w:rsidRPr="00253154">
              <w:rPr>
                <w:rFonts w:ascii="Times New Roman" w:eastAsia="Times New Roman" w:hAnsi="Times New Roman" w:cs="Times New Roman"/>
                <w:iCs/>
                <w:sz w:val="24"/>
                <w:szCs w:val="24"/>
              </w:rPr>
              <w:t xml:space="preserve"> 1.</w:t>
            </w:r>
            <w:r w:rsidRPr="00253154">
              <w:rPr>
                <w:rFonts w:ascii="Times New Roman" w:eastAsia="Times New Roman" w:hAnsi="Times New Roman" w:cs="Times New Roman"/>
                <w:iCs/>
                <w:sz w:val="24"/>
                <w:szCs w:val="24"/>
              </w:rPr>
              <w:tab/>
              <w:t>Digitalizare internă. Valorificarea și organizarea digitală unitară a tuturor surselor relevante de date în interiorul instituției (documente, baze de date și aplicații insulare, etc. ), în vederea creșterii agilității de adaptare la modificări legislative sau cerințe de interoperabilitate naționale sau europene.</w:t>
            </w:r>
          </w:p>
          <w:p w14:paraId="6970D4B0" w14:textId="4DD4ADAC" w:rsidR="00B034B1" w:rsidRPr="00253154" w:rsidRDefault="00B034B1" w:rsidP="00B034B1">
            <w:pPr>
              <w:spacing w:after="120"/>
              <w:jc w:val="both"/>
              <w:rPr>
                <w:rFonts w:ascii="Times New Roman" w:eastAsia="Times New Roman" w:hAnsi="Times New Roman" w:cs="Times New Roman"/>
                <w:iCs/>
                <w:sz w:val="24"/>
                <w:szCs w:val="24"/>
              </w:rPr>
            </w:pPr>
            <w:r w:rsidRPr="00253154">
              <w:rPr>
                <w:rFonts w:ascii="Times New Roman" w:eastAsia="Times New Roman" w:hAnsi="Times New Roman" w:cs="Times New Roman"/>
                <w:iCs/>
                <w:sz w:val="24"/>
                <w:szCs w:val="24"/>
              </w:rPr>
              <w:t>2.</w:t>
            </w:r>
            <w:r w:rsidRPr="00253154">
              <w:rPr>
                <w:rFonts w:ascii="Times New Roman" w:eastAsia="Times New Roman" w:hAnsi="Times New Roman" w:cs="Times New Roman"/>
                <w:iCs/>
                <w:sz w:val="24"/>
                <w:szCs w:val="24"/>
              </w:rPr>
              <w:tab/>
              <w:t>Servicii publice personalizate. Automatizarea și simplificarea interacțiunii digitale cu factorii externi (cetățeni, instituții, guverne) prin oferirea de servicii electronice personalizate, holistice și sigure (sofisticare 5)  pe baza de identitate digitală și acces de la distanță – talonul de pensie electronic, modulul consultativ de estimare a valorii pensiei, asistentul electronic CNPP.</w:t>
            </w:r>
          </w:p>
          <w:p w14:paraId="1DD13345" w14:textId="77777777" w:rsidR="00B034B1" w:rsidRPr="00253154" w:rsidRDefault="00B034B1" w:rsidP="00B034B1">
            <w:pPr>
              <w:spacing w:after="120"/>
              <w:jc w:val="both"/>
              <w:rPr>
                <w:rFonts w:ascii="Times New Roman" w:eastAsia="Times New Roman" w:hAnsi="Times New Roman" w:cs="Times New Roman"/>
                <w:iCs/>
                <w:sz w:val="24"/>
                <w:szCs w:val="24"/>
              </w:rPr>
            </w:pPr>
            <w:r w:rsidRPr="00253154">
              <w:rPr>
                <w:rFonts w:ascii="Times New Roman" w:eastAsia="Times New Roman" w:hAnsi="Times New Roman" w:cs="Times New Roman"/>
                <w:iCs/>
                <w:sz w:val="24"/>
                <w:szCs w:val="24"/>
              </w:rPr>
              <w:t>3.</w:t>
            </w:r>
            <w:r w:rsidRPr="00253154">
              <w:rPr>
                <w:rFonts w:ascii="Times New Roman" w:eastAsia="Times New Roman" w:hAnsi="Times New Roman" w:cs="Times New Roman"/>
                <w:iCs/>
                <w:sz w:val="24"/>
                <w:szCs w:val="24"/>
              </w:rPr>
              <w:tab/>
              <w:t xml:space="preserve">Raportare și predicție. Susținerea procesului guvernamental de luare a deciziilor prin implementare de sisteme și soluții complexe </w:t>
            </w:r>
            <w:r w:rsidRPr="00253154">
              <w:rPr>
                <w:rFonts w:ascii="Times New Roman" w:eastAsia="Times New Roman" w:hAnsi="Times New Roman" w:cs="Times New Roman"/>
                <w:iCs/>
                <w:sz w:val="24"/>
                <w:szCs w:val="24"/>
              </w:rPr>
              <w:lastRenderedPageBreak/>
              <w:t>de analiză a datelor istorice (Business Intelligence), respectiv analiza predictivă (Artificial Intelligence /Machine Learning, Big Data)</w:t>
            </w:r>
          </w:p>
          <w:p w14:paraId="7DA8A3E5" w14:textId="77777777" w:rsidR="00B034B1" w:rsidRPr="00253154" w:rsidRDefault="00B034B1" w:rsidP="00B034B1">
            <w:pPr>
              <w:spacing w:after="120"/>
              <w:jc w:val="both"/>
              <w:rPr>
                <w:rFonts w:ascii="Times New Roman" w:eastAsia="Times New Roman" w:hAnsi="Times New Roman" w:cs="Times New Roman"/>
                <w:iCs/>
                <w:sz w:val="24"/>
                <w:szCs w:val="24"/>
              </w:rPr>
            </w:pPr>
            <w:r w:rsidRPr="00253154">
              <w:rPr>
                <w:rFonts w:ascii="Times New Roman" w:eastAsia="Times New Roman" w:hAnsi="Times New Roman" w:cs="Times New Roman"/>
                <w:iCs/>
                <w:sz w:val="24"/>
                <w:szCs w:val="24"/>
              </w:rPr>
              <w:t>4.</w:t>
            </w:r>
            <w:r w:rsidRPr="00253154">
              <w:rPr>
                <w:rFonts w:ascii="Times New Roman" w:eastAsia="Times New Roman" w:hAnsi="Times New Roman" w:cs="Times New Roman"/>
                <w:iCs/>
                <w:sz w:val="24"/>
                <w:szCs w:val="24"/>
              </w:rPr>
              <w:tab/>
              <w:t xml:space="preserve">Interoperabilitate. Susținerea directivelor europene de interoperabilitate de tip Open Data (Directiva 2019/1024) sau Public Sector Information prin tehnologii de tip registrul registrelor, hub de interoperabilitate, arhitectură bazată pe servicii. </w:t>
            </w:r>
          </w:p>
          <w:p w14:paraId="49A4937C" w14:textId="77777777" w:rsidR="00B034B1" w:rsidRPr="00253154" w:rsidRDefault="00B034B1" w:rsidP="00B034B1">
            <w:pPr>
              <w:spacing w:after="120"/>
              <w:jc w:val="both"/>
              <w:rPr>
                <w:rFonts w:ascii="Times New Roman" w:eastAsia="Times New Roman" w:hAnsi="Times New Roman" w:cs="Times New Roman"/>
                <w:iCs/>
                <w:sz w:val="24"/>
                <w:szCs w:val="24"/>
              </w:rPr>
            </w:pPr>
            <w:r w:rsidRPr="00253154">
              <w:rPr>
                <w:rFonts w:ascii="Times New Roman" w:eastAsia="Times New Roman" w:hAnsi="Times New Roman" w:cs="Times New Roman"/>
                <w:iCs/>
                <w:sz w:val="24"/>
                <w:szCs w:val="24"/>
              </w:rPr>
              <w:t>5.</w:t>
            </w:r>
            <w:r w:rsidRPr="00253154">
              <w:rPr>
                <w:rFonts w:ascii="Times New Roman" w:eastAsia="Times New Roman" w:hAnsi="Times New Roman" w:cs="Times New Roman"/>
                <w:iCs/>
                <w:sz w:val="24"/>
                <w:szCs w:val="24"/>
              </w:rPr>
              <w:tab/>
              <w:t xml:space="preserve">Securitate cibernetică. Susținerea directivelor europene de securitate cibernetică (Directiva NIS EU 2016/1148) </w:t>
            </w:r>
          </w:p>
          <w:p w14:paraId="22AEF927" w14:textId="49BAC94C" w:rsidR="00B034B1" w:rsidRPr="00253154" w:rsidRDefault="00B034B1" w:rsidP="00B034B1">
            <w:pPr>
              <w:spacing w:after="120"/>
              <w:jc w:val="both"/>
              <w:rPr>
                <w:rFonts w:ascii="Times New Roman" w:eastAsia="Times New Roman" w:hAnsi="Times New Roman" w:cs="Times New Roman"/>
                <w:iCs/>
                <w:sz w:val="24"/>
                <w:szCs w:val="24"/>
              </w:rPr>
            </w:pPr>
            <w:r w:rsidRPr="00253154">
              <w:rPr>
                <w:rFonts w:ascii="Times New Roman" w:eastAsia="Times New Roman" w:hAnsi="Times New Roman" w:cs="Times New Roman"/>
                <w:iCs/>
                <w:sz w:val="24"/>
                <w:szCs w:val="24"/>
              </w:rPr>
              <w:t>6.</w:t>
            </w:r>
            <w:r w:rsidRPr="00253154">
              <w:rPr>
                <w:rFonts w:ascii="Times New Roman" w:eastAsia="Times New Roman" w:hAnsi="Times New Roman" w:cs="Times New Roman"/>
                <w:iCs/>
                <w:sz w:val="24"/>
                <w:szCs w:val="24"/>
              </w:rPr>
              <w:tab/>
              <w:t>Creșterea competențelor digitale ale angajaților CNPP, în scopul deservirii mai eficiente a cetățenilor, prin mijloace electronice (minim 1100 persoane din structurile CNPP)</w:t>
            </w:r>
          </w:p>
          <w:p w14:paraId="761C22F1" w14:textId="77777777" w:rsidR="00B034B1" w:rsidRPr="00253154" w:rsidRDefault="00B034B1" w:rsidP="00B034B1">
            <w:pPr>
              <w:spacing w:after="120"/>
              <w:jc w:val="both"/>
              <w:rPr>
                <w:rFonts w:ascii="Times New Roman" w:eastAsia="Times New Roman" w:hAnsi="Times New Roman" w:cs="Times New Roman"/>
                <w:iCs/>
                <w:sz w:val="24"/>
                <w:szCs w:val="24"/>
              </w:rPr>
            </w:pPr>
            <w:r w:rsidRPr="00253154">
              <w:rPr>
                <w:rFonts w:ascii="Times New Roman" w:eastAsia="Times New Roman" w:hAnsi="Times New Roman" w:cs="Times New Roman"/>
                <w:iCs/>
                <w:sz w:val="24"/>
                <w:szCs w:val="24"/>
              </w:rPr>
              <w:t>Se vor respecta cele mai bune practici în domeniul managementului energiei.</w:t>
            </w:r>
          </w:p>
          <w:p w14:paraId="289C4C8A" w14:textId="1665545C" w:rsidR="00B034B1" w:rsidRPr="00253154" w:rsidRDefault="00B034B1"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Astfel, prin specificul activităților, nu există impact semnificativ negativ asupra acestui obiectiv de mediu.</w:t>
            </w:r>
          </w:p>
        </w:tc>
      </w:tr>
      <w:tr w:rsidR="00B034B1" w:rsidRPr="00253154" w14:paraId="6B61D0A8" w14:textId="77777777" w:rsidTr="005A0A59">
        <w:tc>
          <w:tcPr>
            <w:tcW w:w="3403" w:type="dxa"/>
          </w:tcPr>
          <w:p w14:paraId="68C57594" w14:textId="77777777" w:rsidR="00B034B1" w:rsidRPr="00253154" w:rsidRDefault="00B034B1" w:rsidP="005A0A59">
            <w:pPr>
              <w:spacing w:after="120"/>
              <w:rPr>
                <w:rFonts w:ascii="Times New Roman" w:hAnsi="Times New Roman" w:cs="Times New Roman"/>
                <w:i/>
                <w:sz w:val="24"/>
                <w:szCs w:val="24"/>
              </w:rPr>
            </w:pPr>
            <w:r w:rsidRPr="00253154">
              <w:rPr>
                <w:rFonts w:ascii="Times New Roman" w:hAnsi="Times New Roman" w:cs="Times New Roman"/>
                <w:sz w:val="24"/>
                <w:szCs w:val="24"/>
              </w:rPr>
              <w:lastRenderedPageBreak/>
              <w:t>Climate change adaptation</w:t>
            </w:r>
          </w:p>
        </w:tc>
        <w:tc>
          <w:tcPr>
            <w:tcW w:w="496" w:type="dxa"/>
          </w:tcPr>
          <w:p w14:paraId="7A3CA06E" w14:textId="77777777" w:rsidR="00B034B1" w:rsidRPr="00253154" w:rsidRDefault="00B034B1" w:rsidP="005A0A59">
            <w:pPr>
              <w:spacing w:after="120"/>
              <w:jc w:val="both"/>
              <w:rPr>
                <w:rFonts w:ascii="Times New Roman" w:hAnsi="Times New Roman" w:cs="Times New Roman"/>
                <w:sz w:val="24"/>
                <w:szCs w:val="24"/>
              </w:rPr>
            </w:pPr>
          </w:p>
        </w:tc>
        <w:tc>
          <w:tcPr>
            <w:tcW w:w="493" w:type="dxa"/>
          </w:tcPr>
          <w:p w14:paraId="02E38ADC" w14:textId="77777777" w:rsidR="00B034B1" w:rsidRPr="00253154" w:rsidRDefault="00B034B1" w:rsidP="005A0A59">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6E52C6CD" w14:textId="77777777" w:rsidR="00B034B1" w:rsidRPr="00253154" w:rsidRDefault="00B034B1"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 xml:space="preserve">Activitățile presupuse nu au impact negativ asupra schimbărilor climatice. </w:t>
            </w:r>
          </w:p>
          <w:p w14:paraId="78A19F1B" w14:textId="77777777" w:rsidR="00B034B1" w:rsidRPr="00253154" w:rsidRDefault="00B034B1"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Pentru activitățile unde este aplicabil, se vor efectua analize de risc climatic și de vulnerabilitate, iar soluțiile de adaptare rezultate ulterior derulării acestor analize vor fi implementate la nivelul măsurilor aferente reformei.</w:t>
            </w:r>
          </w:p>
        </w:tc>
      </w:tr>
      <w:tr w:rsidR="00B034B1" w:rsidRPr="00253154" w14:paraId="73F14D36" w14:textId="77777777" w:rsidTr="005A0A59">
        <w:tc>
          <w:tcPr>
            <w:tcW w:w="3403" w:type="dxa"/>
          </w:tcPr>
          <w:p w14:paraId="228EB4FE" w14:textId="77777777" w:rsidR="00B034B1" w:rsidRPr="00253154" w:rsidRDefault="00B034B1" w:rsidP="005A0A59">
            <w:pPr>
              <w:spacing w:after="120"/>
              <w:rPr>
                <w:rFonts w:ascii="Times New Roman" w:hAnsi="Times New Roman" w:cs="Times New Roman"/>
                <w:sz w:val="24"/>
                <w:szCs w:val="24"/>
              </w:rPr>
            </w:pPr>
            <w:r w:rsidRPr="00253154">
              <w:rPr>
                <w:rFonts w:ascii="Times New Roman" w:hAnsi="Times New Roman" w:cs="Times New Roman"/>
                <w:sz w:val="24"/>
                <w:szCs w:val="24"/>
              </w:rPr>
              <w:t>The sustainable use and protection of water and marine resources</w:t>
            </w:r>
          </w:p>
        </w:tc>
        <w:tc>
          <w:tcPr>
            <w:tcW w:w="496" w:type="dxa"/>
          </w:tcPr>
          <w:p w14:paraId="57C246C5" w14:textId="77777777" w:rsidR="00B034B1" w:rsidRPr="00253154" w:rsidRDefault="00B034B1" w:rsidP="005A0A59">
            <w:pPr>
              <w:spacing w:after="120"/>
              <w:jc w:val="both"/>
              <w:rPr>
                <w:rFonts w:ascii="Times New Roman" w:hAnsi="Times New Roman" w:cs="Times New Roman"/>
                <w:sz w:val="24"/>
                <w:szCs w:val="24"/>
              </w:rPr>
            </w:pPr>
          </w:p>
        </w:tc>
        <w:tc>
          <w:tcPr>
            <w:tcW w:w="493" w:type="dxa"/>
          </w:tcPr>
          <w:p w14:paraId="5321CCE1" w14:textId="77777777" w:rsidR="00B034B1" w:rsidRPr="00253154" w:rsidRDefault="00B034B1" w:rsidP="005A0A59">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52BDC15C" w14:textId="77777777" w:rsidR="00B034B1" w:rsidRPr="00253154" w:rsidRDefault="00B034B1"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Investiția nu are impact asupra acestui obiectiv de mediu.</w:t>
            </w:r>
          </w:p>
          <w:p w14:paraId="54AFB64B" w14:textId="77777777" w:rsidR="00B034B1" w:rsidRPr="00253154" w:rsidRDefault="00B034B1"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Pentru activitățile unde este aplicabil, se vor respecta prevederile Articolului 2, punctele (22) și (23), din Regulamentul (UE) 2020/852, în conformitate cu prevederile Directivei 2000/60/EC a Parlamentului European și a Consiliului din 23 octombrie 2000 de stabilire a unui cadru de politică comunitară în domeniul apei, iar planul de management în domeniul protecției apei va fi dezvoltat pentru toate corpurile de apă potențial afectate, prin consultare cu actorii relevanți.</w:t>
            </w:r>
          </w:p>
        </w:tc>
      </w:tr>
      <w:tr w:rsidR="00B034B1" w:rsidRPr="00253154" w14:paraId="3505CBEB" w14:textId="77777777" w:rsidTr="005A0A59">
        <w:tc>
          <w:tcPr>
            <w:tcW w:w="3403" w:type="dxa"/>
          </w:tcPr>
          <w:p w14:paraId="0B2BF506" w14:textId="77777777" w:rsidR="00B034B1" w:rsidRPr="00253154" w:rsidRDefault="00B034B1" w:rsidP="005A0A59">
            <w:pPr>
              <w:spacing w:after="120"/>
              <w:rPr>
                <w:rFonts w:ascii="Times New Roman" w:hAnsi="Times New Roman" w:cs="Times New Roman"/>
                <w:sz w:val="24"/>
                <w:szCs w:val="24"/>
              </w:rPr>
            </w:pPr>
            <w:r w:rsidRPr="00253154">
              <w:rPr>
                <w:rFonts w:ascii="Times New Roman" w:hAnsi="Times New Roman" w:cs="Times New Roman"/>
                <w:sz w:val="24"/>
                <w:szCs w:val="24"/>
              </w:rPr>
              <w:t>The circular economy, including waste prevention and recycling</w:t>
            </w:r>
          </w:p>
        </w:tc>
        <w:tc>
          <w:tcPr>
            <w:tcW w:w="496" w:type="dxa"/>
          </w:tcPr>
          <w:p w14:paraId="3063A9F1" w14:textId="77777777" w:rsidR="00B034B1" w:rsidRPr="00253154" w:rsidRDefault="00B034B1" w:rsidP="005A0A59">
            <w:pPr>
              <w:spacing w:after="120"/>
              <w:jc w:val="both"/>
              <w:rPr>
                <w:rFonts w:ascii="Times New Roman" w:hAnsi="Times New Roman" w:cs="Times New Roman"/>
                <w:sz w:val="24"/>
                <w:szCs w:val="24"/>
              </w:rPr>
            </w:pPr>
          </w:p>
        </w:tc>
        <w:tc>
          <w:tcPr>
            <w:tcW w:w="493" w:type="dxa"/>
          </w:tcPr>
          <w:p w14:paraId="7A7B5651" w14:textId="77777777" w:rsidR="00B034B1" w:rsidRPr="00253154" w:rsidRDefault="00B034B1" w:rsidP="005A0A59">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68AB6479" w14:textId="77777777" w:rsidR="00B034B1" w:rsidRPr="00253154" w:rsidRDefault="00B034B1"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Investiția nu are impact asupra acestui obiectiv de mediu.</w:t>
            </w:r>
          </w:p>
          <w:p w14:paraId="123A6A53" w14:textId="77777777" w:rsidR="00B034B1" w:rsidRPr="00253154" w:rsidRDefault="00B034B1"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lastRenderedPageBreak/>
              <w:t>Se vor respecta cerințele privind economia circulară/inclusiv prevenirea și reciclarea deșeurilor.</w:t>
            </w:r>
          </w:p>
          <w:p w14:paraId="660DA8FF" w14:textId="77777777" w:rsidR="00B034B1" w:rsidRPr="00253154" w:rsidRDefault="00B034B1" w:rsidP="005A0A59">
            <w:pPr>
              <w:spacing w:after="120"/>
              <w:jc w:val="both"/>
              <w:rPr>
                <w:rFonts w:ascii="Times New Roman" w:eastAsia="Trebuchet MS" w:hAnsi="Times New Roman" w:cs="Times New Roman"/>
                <w:sz w:val="24"/>
                <w:szCs w:val="24"/>
              </w:rPr>
            </w:pPr>
            <w:r w:rsidRPr="00253154">
              <w:rPr>
                <w:rFonts w:ascii="Times New Roman" w:eastAsia="Trebuchet MS" w:hAnsi="Times New Roman" w:cs="Times New Roman"/>
                <w:sz w:val="24"/>
                <w:szCs w:val="24"/>
              </w:rPr>
              <w:t>Pentru eventualele achiziții de echipamente IT necesare se vor avea în vedere soluțiile tehnice de ultimă generație.</w:t>
            </w:r>
          </w:p>
          <w:p w14:paraId="35193D57" w14:textId="77777777" w:rsidR="00B034B1" w:rsidRPr="00253154" w:rsidRDefault="00B034B1" w:rsidP="005A0A59">
            <w:pPr>
              <w:spacing w:after="120"/>
              <w:jc w:val="both"/>
              <w:rPr>
                <w:rFonts w:ascii="Times New Roman" w:eastAsia="Trebuchet MS" w:hAnsi="Times New Roman" w:cs="Times New Roman"/>
                <w:sz w:val="24"/>
                <w:szCs w:val="24"/>
              </w:rPr>
            </w:pPr>
            <w:r w:rsidRPr="00253154">
              <w:rPr>
                <w:rFonts w:ascii="Times New Roman" w:eastAsia="Trebuchet MS" w:hAnsi="Times New Roman" w:cs="Times New Roman"/>
                <w:sz w:val="24"/>
                <w:szCs w:val="24"/>
              </w:rPr>
              <w:t>Se vor respecta prevederile legislației în domeniul gestionării deșeurilor, inclusiv a celor electrice și electronice.</w:t>
            </w:r>
          </w:p>
          <w:p w14:paraId="2453125E" w14:textId="77777777" w:rsidR="00B034B1" w:rsidRPr="00253154" w:rsidRDefault="00B034B1" w:rsidP="005A0A59">
            <w:pPr>
              <w:spacing w:after="120"/>
              <w:jc w:val="both"/>
              <w:rPr>
                <w:rFonts w:ascii="Times New Roman" w:eastAsia="Trebuchet MS" w:hAnsi="Times New Roman" w:cs="Times New Roman"/>
                <w:sz w:val="24"/>
                <w:szCs w:val="24"/>
              </w:rPr>
            </w:pPr>
            <w:r w:rsidRPr="00253154">
              <w:rPr>
                <w:rFonts w:ascii="Times New Roman" w:eastAsia="Trebuchet MS" w:hAnsi="Times New Roman" w:cs="Times New Roman"/>
                <w:sz w:val="24"/>
                <w:szCs w:val="24"/>
              </w:rPr>
              <w:t>Se vor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w:t>
            </w:r>
          </w:p>
          <w:p w14:paraId="21F458DF" w14:textId="77777777" w:rsidR="00B034B1" w:rsidRPr="00253154" w:rsidRDefault="00B034B1" w:rsidP="005A0A59">
            <w:pPr>
              <w:spacing w:after="120"/>
              <w:jc w:val="both"/>
              <w:rPr>
                <w:rFonts w:ascii="Times New Roman" w:eastAsia="Trebuchet MS" w:hAnsi="Times New Roman" w:cs="Times New Roman"/>
                <w:sz w:val="24"/>
                <w:szCs w:val="24"/>
              </w:rPr>
            </w:pPr>
            <w:r w:rsidRPr="00253154">
              <w:rPr>
                <w:rFonts w:ascii="Times New Roman" w:eastAsia="Arial" w:hAnsi="Times New Roman" w:cs="Times New Roman"/>
                <w:sz w:val="24"/>
                <w:szCs w:val="24"/>
              </w:rPr>
              <w:t>Echipamentele utilizate nu conțin substanțlee restricționate listate în Anexa II la Directiva 2011/65/EU.</w:t>
            </w:r>
          </w:p>
          <w:p w14:paraId="360229BF" w14:textId="77777777" w:rsidR="00B034B1" w:rsidRPr="00253154" w:rsidRDefault="00B034B1" w:rsidP="005A0A59">
            <w:pPr>
              <w:spacing w:after="120"/>
              <w:jc w:val="both"/>
              <w:rPr>
                <w:rFonts w:ascii="Times New Roman" w:eastAsia="Trebuchet MS" w:hAnsi="Times New Roman" w:cs="Times New Roman"/>
                <w:sz w:val="24"/>
                <w:szCs w:val="24"/>
              </w:rPr>
            </w:pPr>
            <w:r w:rsidRPr="00253154">
              <w:rPr>
                <w:rFonts w:ascii="Times New Roman" w:eastAsia="Trebuchet MS" w:hAnsi="Times New Roman" w:cs="Times New Roman"/>
                <w:sz w:val="24"/>
                <w:szCs w:val="24"/>
              </w:rPr>
              <w:t xml:space="preserve">Se va asigura elaborarea unui plan de management al deșeurilor care asigură cantitatea maximă de reciclare la finalul duratei de funcționare a echipamentului electric și electronic, plan implementat inclusiv prin asigurarea că la nivelul contractelor cu partenerii se asigură activitatea de reciclare, reflectatî și de proiectțiile financiare sau documentele oficiale ale proiectului. </w:t>
            </w:r>
          </w:p>
          <w:p w14:paraId="0C0849D9" w14:textId="77777777" w:rsidR="00B034B1" w:rsidRPr="00253154" w:rsidRDefault="00B034B1" w:rsidP="005A0A59">
            <w:pPr>
              <w:spacing w:after="120"/>
              <w:jc w:val="both"/>
              <w:rPr>
                <w:rFonts w:ascii="Times New Roman" w:hAnsi="Times New Roman" w:cs="Times New Roman"/>
                <w:iCs/>
                <w:sz w:val="24"/>
                <w:szCs w:val="24"/>
              </w:rPr>
            </w:pPr>
            <w:r w:rsidRPr="00253154">
              <w:rPr>
                <w:rFonts w:ascii="Times New Roman" w:eastAsia="Trebuchet MS" w:hAnsi="Times New Roman" w:cs="Times New Roman"/>
                <w:sz w:val="24"/>
                <w:szCs w:val="24"/>
              </w:rPr>
              <w:t>La finalul duratei normale de funcționare, echipamentul va fi supus activităților de pregătire pentru reutilizare, recuperare sau reciclare, sau tratamentului adecvat, inclusiv eliminareat tuturor fluidelor și tratamentul selectiv, conform Anexei VII la Directiva 2012/19/EU.</w:t>
            </w:r>
          </w:p>
        </w:tc>
      </w:tr>
      <w:tr w:rsidR="00B034B1" w:rsidRPr="00253154" w14:paraId="0B4C11C6" w14:textId="77777777" w:rsidTr="005A0A59">
        <w:tc>
          <w:tcPr>
            <w:tcW w:w="3403" w:type="dxa"/>
          </w:tcPr>
          <w:p w14:paraId="3A6CD827" w14:textId="77777777" w:rsidR="00B034B1" w:rsidRPr="00253154" w:rsidRDefault="00B034B1" w:rsidP="005A0A59">
            <w:pPr>
              <w:spacing w:after="120"/>
              <w:rPr>
                <w:rFonts w:ascii="Times New Roman" w:hAnsi="Times New Roman" w:cs="Times New Roman"/>
                <w:sz w:val="24"/>
                <w:szCs w:val="24"/>
              </w:rPr>
            </w:pPr>
            <w:r w:rsidRPr="00253154">
              <w:rPr>
                <w:rFonts w:ascii="Times New Roman" w:hAnsi="Times New Roman" w:cs="Times New Roman"/>
                <w:sz w:val="24"/>
                <w:szCs w:val="24"/>
              </w:rPr>
              <w:lastRenderedPageBreak/>
              <w:t>Pollution prevention and control to air, water or land</w:t>
            </w:r>
          </w:p>
        </w:tc>
        <w:tc>
          <w:tcPr>
            <w:tcW w:w="496" w:type="dxa"/>
          </w:tcPr>
          <w:p w14:paraId="7CAD2B94" w14:textId="77777777" w:rsidR="00B034B1" w:rsidRPr="00253154" w:rsidRDefault="00B034B1" w:rsidP="005A0A59">
            <w:pPr>
              <w:spacing w:after="120"/>
              <w:jc w:val="both"/>
              <w:rPr>
                <w:rFonts w:ascii="Times New Roman" w:hAnsi="Times New Roman" w:cs="Times New Roman"/>
                <w:sz w:val="24"/>
                <w:szCs w:val="24"/>
              </w:rPr>
            </w:pPr>
          </w:p>
        </w:tc>
        <w:tc>
          <w:tcPr>
            <w:tcW w:w="493" w:type="dxa"/>
          </w:tcPr>
          <w:p w14:paraId="1A6DBDAF" w14:textId="77777777" w:rsidR="00B034B1" w:rsidRPr="00253154" w:rsidRDefault="00B034B1" w:rsidP="005A0A59">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7F12B238" w14:textId="77777777" w:rsidR="00B034B1" w:rsidRPr="00253154" w:rsidRDefault="00B034B1"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Activitățile nu vor avea impact negativ asupra acestui obiectiv de mediu. Dacă va fi cazul, studiul de fezabilitate va preciza măsurile care se pot lua pentru prevenirea poluării apei, aerului și solului.</w:t>
            </w:r>
          </w:p>
        </w:tc>
      </w:tr>
      <w:tr w:rsidR="00B034B1" w:rsidRPr="00253154" w14:paraId="112FB525" w14:textId="77777777" w:rsidTr="005A0A59">
        <w:tc>
          <w:tcPr>
            <w:tcW w:w="3403" w:type="dxa"/>
          </w:tcPr>
          <w:p w14:paraId="00527D20" w14:textId="77777777" w:rsidR="00B034B1" w:rsidRPr="00253154" w:rsidRDefault="00B034B1" w:rsidP="005A0A59">
            <w:pPr>
              <w:spacing w:after="120"/>
              <w:rPr>
                <w:rFonts w:ascii="Times New Roman" w:hAnsi="Times New Roman" w:cs="Times New Roman"/>
                <w:sz w:val="24"/>
                <w:szCs w:val="24"/>
              </w:rPr>
            </w:pPr>
            <w:r w:rsidRPr="00253154">
              <w:rPr>
                <w:rFonts w:ascii="Times New Roman" w:hAnsi="Times New Roman" w:cs="Times New Roman"/>
                <w:sz w:val="24"/>
                <w:szCs w:val="24"/>
              </w:rPr>
              <w:t>The protection and restoration of biodiversity and ecosystems</w:t>
            </w:r>
          </w:p>
        </w:tc>
        <w:tc>
          <w:tcPr>
            <w:tcW w:w="496" w:type="dxa"/>
          </w:tcPr>
          <w:p w14:paraId="7796DDD5" w14:textId="77777777" w:rsidR="00B034B1" w:rsidRPr="00253154" w:rsidRDefault="00B034B1" w:rsidP="005A0A59">
            <w:pPr>
              <w:spacing w:after="120"/>
              <w:jc w:val="both"/>
              <w:rPr>
                <w:rFonts w:ascii="Times New Roman" w:hAnsi="Times New Roman" w:cs="Times New Roman"/>
                <w:sz w:val="24"/>
                <w:szCs w:val="24"/>
              </w:rPr>
            </w:pPr>
          </w:p>
        </w:tc>
        <w:tc>
          <w:tcPr>
            <w:tcW w:w="493" w:type="dxa"/>
          </w:tcPr>
          <w:p w14:paraId="71C930D5" w14:textId="77777777" w:rsidR="00B034B1" w:rsidRPr="00253154" w:rsidRDefault="00B034B1" w:rsidP="005A0A59">
            <w:pPr>
              <w:spacing w:after="120"/>
              <w:jc w:val="both"/>
              <w:rPr>
                <w:rFonts w:ascii="Times New Roman" w:hAnsi="Times New Roman" w:cs="Times New Roman"/>
                <w:sz w:val="24"/>
                <w:szCs w:val="24"/>
              </w:rPr>
            </w:pPr>
            <w:r w:rsidRPr="00253154">
              <w:rPr>
                <w:rFonts w:ascii="Times New Roman" w:hAnsi="Times New Roman" w:cs="Times New Roman"/>
                <w:sz w:val="24"/>
                <w:szCs w:val="24"/>
              </w:rPr>
              <w:t>x</w:t>
            </w:r>
          </w:p>
        </w:tc>
        <w:tc>
          <w:tcPr>
            <w:tcW w:w="4881" w:type="dxa"/>
          </w:tcPr>
          <w:p w14:paraId="4E635EBA" w14:textId="77777777" w:rsidR="00B034B1" w:rsidRPr="00253154" w:rsidRDefault="00B034B1" w:rsidP="005A0A59">
            <w:pPr>
              <w:spacing w:after="120"/>
              <w:jc w:val="both"/>
              <w:rPr>
                <w:rFonts w:ascii="Times New Roman" w:hAnsi="Times New Roman" w:cs="Times New Roman"/>
                <w:iCs/>
                <w:sz w:val="24"/>
                <w:szCs w:val="24"/>
              </w:rPr>
            </w:pPr>
            <w:r w:rsidRPr="00253154">
              <w:rPr>
                <w:rFonts w:ascii="Times New Roman" w:hAnsi="Times New Roman" w:cs="Times New Roman"/>
                <w:iCs/>
                <w:sz w:val="24"/>
                <w:szCs w:val="24"/>
              </w:rPr>
              <w:t>Investiția nu are impact asupra acestui obiectiv de mediu întrucât nu vizează zone sensibile din punct de vedere a biodiversității și a ecosistemelor (Natura 2000, Patrimoniul UNESCO sau alte zone protejate).</w:t>
            </w:r>
          </w:p>
          <w:p w14:paraId="5535EF71" w14:textId="77777777" w:rsidR="00B034B1" w:rsidRPr="00253154" w:rsidRDefault="00B034B1" w:rsidP="005A0A59">
            <w:pPr>
              <w:spacing w:after="120"/>
              <w:jc w:val="both"/>
              <w:rPr>
                <w:rFonts w:ascii="Times New Roman" w:hAnsi="Times New Roman" w:cs="Times New Roman"/>
                <w:iCs/>
                <w:sz w:val="24"/>
                <w:szCs w:val="24"/>
              </w:rPr>
            </w:pPr>
            <w:r w:rsidRPr="00253154">
              <w:rPr>
                <w:rFonts w:ascii="Times New Roman" w:eastAsia="Trebuchet MS" w:hAnsi="Times New Roman" w:cs="Times New Roman"/>
                <w:sz w:val="24"/>
                <w:szCs w:val="24"/>
              </w:rPr>
              <w:lastRenderedPageBreak/>
              <w:t>Se vor respecta prevederile legislației specifice în domeniul biodiversității (inclusiv a Directivei Habitate, Directivei Păsări și Directivei privind EIA).</w:t>
            </w:r>
            <w:r w:rsidRPr="00253154">
              <w:rPr>
                <w:rFonts w:ascii="Times New Roman" w:hAnsi="Times New Roman" w:cs="Times New Roman"/>
                <w:iCs/>
                <w:sz w:val="24"/>
                <w:szCs w:val="24"/>
              </w:rPr>
              <w:t xml:space="preserve"> </w:t>
            </w:r>
          </w:p>
        </w:tc>
      </w:tr>
    </w:tbl>
    <w:p w14:paraId="688CDFB9" w14:textId="77777777" w:rsidR="00B034B1" w:rsidRPr="00253154" w:rsidRDefault="00B034B1" w:rsidP="0025576C">
      <w:pPr>
        <w:rPr>
          <w:rFonts w:ascii="Times New Roman" w:hAnsi="Times New Roman" w:cs="Times New Roman"/>
          <w:sz w:val="24"/>
          <w:szCs w:val="24"/>
        </w:rPr>
      </w:pPr>
    </w:p>
    <w:p w14:paraId="62403763" w14:textId="77777777" w:rsidR="009E1C69" w:rsidRPr="00253154" w:rsidRDefault="009E1C69" w:rsidP="0025576C">
      <w:pPr>
        <w:rPr>
          <w:rFonts w:ascii="Times New Roman" w:hAnsi="Times New Roman" w:cs="Times New Roman"/>
          <w:sz w:val="24"/>
          <w:szCs w:val="24"/>
        </w:rPr>
      </w:pPr>
    </w:p>
    <w:sectPr w:rsidR="009E1C69" w:rsidRPr="0025315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535F" w14:textId="77777777" w:rsidR="00C953AD" w:rsidRDefault="00C953AD">
      <w:pPr>
        <w:spacing w:after="0" w:line="240" w:lineRule="auto"/>
      </w:pPr>
      <w:r>
        <w:separator/>
      </w:r>
    </w:p>
  </w:endnote>
  <w:endnote w:type="continuationSeparator" w:id="0">
    <w:p w14:paraId="72413F53" w14:textId="77777777" w:rsidR="00C953AD" w:rsidRDefault="00C95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566E" w14:textId="77777777" w:rsidR="00E012C0" w:rsidRDefault="0025576C">
    <w:pPr>
      <w:pStyle w:val="Footer"/>
      <w:jc w:val="right"/>
      <w:rPr>
        <w:rFonts w:ascii="Trebuchet MS" w:hAnsi="Trebuchet MS"/>
      </w:rPr>
    </w:pPr>
    <w:r>
      <w:rPr>
        <w:rFonts w:ascii="Trebuchet MS" w:hAnsi="Trebuchet MS"/>
      </w:rPr>
      <w:fldChar w:fldCharType="begin"/>
    </w:r>
    <w:r>
      <w:rPr>
        <w:rFonts w:ascii="Trebuchet MS" w:hAnsi="Trebuchet MS"/>
      </w:rPr>
      <w:instrText xml:space="preserve"> PAGE   \* MERGEFORMAT </w:instrText>
    </w:r>
    <w:r>
      <w:rPr>
        <w:rFonts w:ascii="Trebuchet MS" w:hAnsi="Trebuchet MS"/>
      </w:rPr>
      <w:fldChar w:fldCharType="separate"/>
    </w:r>
    <w:r>
      <w:rPr>
        <w:rFonts w:ascii="Trebuchet MS" w:hAnsi="Trebuchet MS"/>
        <w:noProof/>
      </w:rPr>
      <w:t>23</w:t>
    </w:r>
    <w:r>
      <w:rPr>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13C1" w14:textId="77777777" w:rsidR="00C953AD" w:rsidRDefault="00C953AD">
      <w:pPr>
        <w:spacing w:after="0" w:line="240" w:lineRule="auto"/>
      </w:pPr>
      <w:r>
        <w:separator/>
      </w:r>
    </w:p>
  </w:footnote>
  <w:footnote w:type="continuationSeparator" w:id="0">
    <w:p w14:paraId="41A0DE50" w14:textId="77777777" w:rsidR="00C953AD" w:rsidRDefault="00C95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7BFE" w14:textId="77777777" w:rsidR="00E012C0" w:rsidRDefault="00C95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4A6E"/>
    <w:multiLevelType w:val="multilevel"/>
    <w:tmpl w:val="19354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9E5D0A"/>
    <w:multiLevelType w:val="multilevel"/>
    <w:tmpl w:val="1A9E5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A27A43"/>
    <w:multiLevelType w:val="multilevel"/>
    <w:tmpl w:val="1AA27A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0E5B3C"/>
    <w:multiLevelType w:val="multilevel"/>
    <w:tmpl w:val="1D0E5B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C00DE6"/>
    <w:multiLevelType w:val="multilevel"/>
    <w:tmpl w:val="D01EC3C0"/>
    <w:lvl w:ilvl="0">
      <w:start w:val="1"/>
      <w:numFmt w:val="upperLetter"/>
      <w:pStyle w:val="Lista"/>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15:restartNumberingAfterBreak="0">
    <w:nsid w:val="21F31853"/>
    <w:multiLevelType w:val="multilevel"/>
    <w:tmpl w:val="21F31853"/>
    <w:lvl w:ilvl="0">
      <w:numFmt w:val="bullet"/>
      <w:lvlText w:val="-"/>
      <w:lvlJc w:val="left"/>
      <w:pPr>
        <w:ind w:left="720" w:hanging="360"/>
      </w:pPr>
      <w:rPr>
        <w:rFonts w:ascii="Trebuchet MS" w:eastAsia="Times New Roman" w:hAnsi="Trebuchet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E44180"/>
    <w:multiLevelType w:val="multilevel"/>
    <w:tmpl w:val="DDA23156"/>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B90300"/>
    <w:multiLevelType w:val="multilevel"/>
    <w:tmpl w:val="24B90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82108D"/>
    <w:multiLevelType w:val="multilevel"/>
    <w:tmpl w:val="3C82108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4ADF0D30"/>
    <w:multiLevelType w:val="multilevel"/>
    <w:tmpl w:val="4ADF0D30"/>
    <w:lvl w:ilvl="0">
      <w:numFmt w:val="bullet"/>
      <w:lvlText w:val="-"/>
      <w:lvlJc w:val="left"/>
      <w:pPr>
        <w:ind w:left="720" w:hanging="360"/>
      </w:pPr>
      <w:rPr>
        <w:rFonts w:ascii="Trebuchet MS" w:eastAsia="Times New Roman" w:hAnsi="Trebuchet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11728A"/>
    <w:multiLevelType w:val="multilevel"/>
    <w:tmpl w:val="53117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53D5BFB"/>
    <w:multiLevelType w:val="multilevel"/>
    <w:tmpl w:val="553D5B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6750368"/>
    <w:multiLevelType w:val="multilevel"/>
    <w:tmpl w:val="56750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74252DD"/>
    <w:multiLevelType w:val="multilevel"/>
    <w:tmpl w:val="574252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4B0223"/>
    <w:multiLevelType w:val="multilevel"/>
    <w:tmpl w:val="5F4B0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EF7C69"/>
    <w:multiLevelType w:val="multilevel"/>
    <w:tmpl w:val="6BEF7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3A0311"/>
    <w:multiLevelType w:val="multilevel"/>
    <w:tmpl w:val="793A0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A53B83"/>
    <w:multiLevelType w:val="multilevel"/>
    <w:tmpl w:val="7BA5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BE4812"/>
    <w:multiLevelType w:val="hybridMultilevel"/>
    <w:tmpl w:val="23C821E4"/>
    <w:name w:val="Considérant"/>
    <w:lvl w:ilvl="0" w:tplc="61CEBA0A">
      <w:start w:val="1"/>
      <w:numFmt w:val="decimal"/>
      <w:pStyle w:val="Considrant"/>
      <w:lvlText w:val="(%1)"/>
      <w:lvlJc w:val="left"/>
      <w:pPr>
        <w:tabs>
          <w:tab w:val="num" w:pos="709"/>
        </w:tabs>
        <w:ind w:left="709" w:hanging="709"/>
      </w:pPr>
    </w:lvl>
    <w:lvl w:ilvl="1" w:tplc="8FA2CE86">
      <w:numFmt w:val="decimal"/>
      <w:lvlText w:val=""/>
      <w:lvlJc w:val="left"/>
    </w:lvl>
    <w:lvl w:ilvl="2" w:tplc="8C38BB4E">
      <w:numFmt w:val="decimal"/>
      <w:lvlText w:val=""/>
      <w:lvlJc w:val="left"/>
    </w:lvl>
    <w:lvl w:ilvl="3" w:tplc="2FAC2578">
      <w:numFmt w:val="decimal"/>
      <w:lvlText w:val=""/>
      <w:lvlJc w:val="left"/>
    </w:lvl>
    <w:lvl w:ilvl="4" w:tplc="D29C4BF2">
      <w:numFmt w:val="decimal"/>
      <w:lvlText w:val=""/>
      <w:lvlJc w:val="left"/>
    </w:lvl>
    <w:lvl w:ilvl="5" w:tplc="12FA5E12">
      <w:numFmt w:val="decimal"/>
      <w:lvlText w:val=""/>
      <w:lvlJc w:val="left"/>
    </w:lvl>
    <w:lvl w:ilvl="6" w:tplc="6690026A">
      <w:numFmt w:val="decimal"/>
      <w:lvlText w:val=""/>
      <w:lvlJc w:val="left"/>
    </w:lvl>
    <w:lvl w:ilvl="7" w:tplc="EAE63530">
      <w:numFmt w:val="decimal"/>
      <w:lvlText w:val=""/>
      <w:lvlJc w:val="left"/>
    </w:lvl>
    <w:lvl w:ilvl="8" w:tplc="BAEA1EBC">
      <w:numFmt w:val="decimal"/>
      <w:lvlText w:val=""/>
      <w:lvlJc w:val="left"/>
    </w:lvl>
  </w:abstractNum>
  <w:abstractNum w:abstractNumId="19" w15:restartNumberingAfterBreak="0">
    <w:nsid w:val="7DF60EC6"/>
    <w:multiLevelType w:val="multilevel"/>
    <w:tmpl w:val="7DF60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9"/>
  </w:num>
  <w:num w:numId="5">
    <w:abstractNumId w:val="15"/>
  </w:num>
  <w:num w:numId="6">
    <w:abstractNumId w:val="0"/>
  </w:num>
  <w:num w:numId="7">
    <w:abstractNumId w:val="11"/>
  </w:num>
  <w:num w:numId="8">
    <w:abstractNumId w:val="13"/>
  </w:num>
  <w:num w:numId="9">
    <w:abstractNumId w:val="17"/>
  </w:num>
  <w:num w:numId="10">
    <w:abstractNumId w:val="12"/>
  </w:num>
  <w:num w:numId="11">
    <w:abstractNumId w:val="2"/>
  </w:num>
  <w:num w:numId="12">
    <w:abstractNumId w:val="16"/>
  </w:num>
  <w:num w:numId="13">
    <w:abstractNumId w:val="14"/>
  </w:num>
  <w:num w:numId="14">
    <w:abstractNumId w:val="7"/>
  </w:num>
  <w:num w:numId="15">
    <w:abstractNumId w:val="10"/>
  </w:num>
  <w:num w:numId="16">
    <w:abstractNumId w:val="1"/>
  </w:num>
  <w:num w:numId="17">
    <w:abstractNumId w:val="19"/>
  </w:num>
  <w:num w:numId="18">
    <w:abstractNumId w:val="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22"/>
    <w:rsid w:val="00253154"/>
    <w:rsid w:val="0025576C"/>
    <w:rsid w:val="00405DDB"/>
    <w:rsid w:val="006940F6"/>
    <w:rsid w:val="00992722"/>
    <w:rsid w:val="009E1C69"/>
    <w:rsid w:val="00B034B1"/>
    <w:rsid w:val="00C16F62"/>
    <w:rsid w:val="00C953AD"/>
    <w:rsid w:val="00D42F1B"/>
    <w:rsid w:val="00E1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21E4"/>
  <w15:chartTrackingRefBased/>
  <w15:docId w15:val="{92C80DBA-335F-43DF-BBA0-E5BF1F8C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76C"/>
    <w:rPr>
      <w:lang w:val="ro-RO"/>
    </w:rPr>
  </w:style>
  <w:style w:type="paragraph" w:styleId="Heading1">
    <w:name w:val="heading 1"/>
    <w:basedOn w:val="Normal"/>
    <w:next w:val="Normal"/>
    <w:link w:val="Heading1Char"/>
    <w:uiPriority w:val="9"/>
    <w:qFormat/>
    <w:rsid w:val="002557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2557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557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5576C"/>
    <w:pPr>
      <w:keepNext/>
      <w:keepLines/>
      <w:spacing w:before="40" w:after="0"/>
      <w:outlineLvl w:val="3"/>
    </w:pPr>
    <w:rPr>
      <w:rFonts w:asciiTheme="majorHAnsi" w:eastAsiaTheme="majorEastAsia" w:hAnsiTheme="majorHAnsi" w:cstheme="majorBidi"/>
      <w:i/>
      <w:iCs/>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76C"/>
    <w:rPr>
      <w:rFonts w:asciiTheme="majorHAnsi" w:eastAsiaTheme="majorEastAsia" w:hAnsiTheme="majorHAnsi" w:cstheme="majorBidi"/>
      <w:color w:val="2F5496" w:themeColor="accent1" w:themeShade="BF"/>
      <w:sz w:val="32"/>
      <w:szCs w:val="32"/>
      <w:lang w:val="ro-RO"/>
    </w:rPr>
  </w:style>
  <w:style w:type="character" w:customStyle="1" w:styleId="Heading2Char">
    <w:name w:val="Heading 2 Char"/>
    <w:basedOn w:val="DefaultParagraphFont"/>
    <w:link w:val="Heading2"/>
    <w:uiPriority w:val="1"/>
    <w:rsid w:val="0025576C"/>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uiPriority w:val="9"/>
    <w:rsid w:val="0025576C"/>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uiPriority w:val="9"/>
    <w:semiHidden/>
    <w:rsid w:val="0025576C"/>
    <w:rPr>
      <w:rFonts w:asciiTheme="majorHAnsi" w:eastAsiaTheme="majorEastAsia" w:hAnsiTheme="majorHAnsi" w:cstheme="majorBidi"/>
      <w:i/>
      <w:iCs/>
      <w:color w:val="2F5496" w:themeColor="accent1" w:themeShade="BF"/>
      <w:lang w:val="en-GB"/>
    </w:rPr>
  </w:style>
  <w:style w:type="table" w:customStyle="1" w:styleId="Tabelgril5">
    <w:name w:val="Tabel grilă5"/>
    <w:basedOn w:val="TableNormal"/>
    <w:next w:val="TableGrid"/>
    <w:rsid w:val="0025576C"/>
    <w:pPr>
      <w:spacing w:after="0" w:line="240" w:lineRule="auto"/>
    </w:pPr>
    <w:rPr>
      <w:rFonts w:ascii="Times New Roman" w:eastAsia="Times New Roman" w:hAnsi="Times New Roman" w:cs="Times New Roman"/>
      <w:sz w:val="24"/>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5576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
    <w:name w:val="s_par"/>
    <w:rsid w:val="0025576C"/>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rsid w:val="0025576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rsid w:val="0025576C"/>
    <w:rPr>
      <w:rFonts w:ascii="Times New Roman" w:eastAsia="Times New Roman" w:hAnsi="Times New Roman" w:cs="Times New Roman"/>
      <w:sz w:val="24"/>
      <w:szCs w:val="24"/>
      <w:lang w:val="ro-RO"/>
    </w:rPr>
  </w:style>
  <w:style w:type="paragraph" w:customStyle="1" w:styleId="Lista">
    <w:name w:val="Lista"/>
    <w:basedOn w:val="Normal"/>
    <w:link w:val="ListaChar"/>
    <w:qFormat/>
    <w:rsid w:val="0025576C"/>
    <w:pPr>
      <w:numPr>
        <w:numId w:val="1"/>
      </w:numPr>
      <w:spacing w:after="60" w:line="240" w:lineRule="auto"/>
      <w:jc w:val="both"/>
      <w:textAlignment w:val="baseline"/>
    </w:pPr>
    <w:rPr>
      <w:rFonts w:ascii="Arial" w:eastAsia="Times New Roman" w:hAnsi="Arial" w:cs="Arial"/>
      <w:color w:val="000000"/>
      <w:sz w:val="24"/>
      <w:szCs w:val="24"/>
      <w:lang w:eastAsia="en-GB"/>
    </w:rPr>
  </w:style>
  <w:style w:type="character" w:customStyle="1" w:styleId="ListaChar">
    <w:name w:val="Lista Char"/>
    <w:basedOn w:val="DefaultParagraphFont"/>
    <w:link w:val="Lista"/>
    <w:qFormat/>
    <w:rsid w:val="0025576C"/>
    <w:rPr>
      <w:rFonts w:ascii="Arial" w:eastAsia="Times New Roman" w:hAnsi="Arial" w:cs="Arial"/>
      <w:color w:val="000000"/>
      <w:sz w:val="24"/>
      <w:szCs w:val="24"/>
      <w:lang w:val="ro-RO" w:eastAsia="en-GB"/>
    </w:rPr>
  </w:style>
  <w:style w:type="character" w:styleId="FootnoteReference">
    <w:name w:val="footnote reference"/>
    <w:aliases w:val="Footnote Reference Superscript,BVI fnr,Footnote symbol,number,Footnote reference number,note TESI,-E Fußnotenzeichen,SUPERS,stylish,Odwołanie przypisu,Times 10 Point,Exposant 3 Point,Voetnootverwijzing,EN Footnote Reference,fr,fr1,Ref"/>
    <w:basedOn w:val="DefaultParagraphFont"/>
    <w:link w:val="FootnotesymbolCarZchn"/>
    <w:uiPriority w:val="99"/>
    <w:unhideWhenUsed/>
    <w:qFormat/>
    <w:rsid w:val="0025576C"/>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25576C"/>
    <w:pPr>
      <w:spacing w:line="240" w:lineRule="exact"/>
      <w:jc w:val="both"/>
    </w:pPr>
    <w:rPr>
      <w:vertAlign w:val="superscript"/>
      <w:lang w:val="en-US"/>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sid w:val="0025576C"/>
    <w:rPr>
      <w:sz w:val="20"/>
      <w:szCs w:val="20"/>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o"/>
    <w:basedOn w:val="Normal"/>
    <w:link w:val="FootnoteTextChar"/>
    <w:uiPriority w:val="99"/>
    <w:unhideWhenUsed/>
    <w:qFormat/>
    <w:rsid w:val="0025576C"/>
    <w:pPr>
      <w:spacing w:after="0" w:line="240" w:lineRule="auto"/>
    </w:pPr>
    <w:rPr>
      <w:sz w:val="20"/>
      <w:szCs w:val="20"/>
      <w:lang w:val="en-US"/>
    </w:rPr>
  </w:style>
  <w:style w:type="character" w:customStyle="1" w:styleId="FootnoteTextChar1">
    <w:name w:val="Footnote Text Char1"/>
    <w:basedOn w:val="DefaultParagraphFont"/>
    <w:uiPriority w:val="99"/>
    <w:semiHidden/>
    <w:rsid w:val="0025576C"/>
    <w:rPr>
      <w:sz w:val="20"/>
      <w:szCs w:val="20"/>
      <w:lang w:val="ro-RO"/>
    </w:rPr>
  </w:style>
  <w:style w:type="paragraph" w:styleId="BalloonText">
    <w:name w:val="Balloon Text"/>
    <w:basedOn w:val="Normal"/>
    <w:link w:val="BalloonTextChar"/>
    <w:uiPriority w:val="99"/>
    <w:semiHidden/>
    <w:unhideWhenUsed/>
    <w:qFormat/>
    <w:rsid w:val="00255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25576C"/>
    <w:rPr>
      <w:rFonts w:ascii="Segoe UI" w:hAnsi="Segoe UI" w:cs="Segoe UI"/>
      <w:sz w:val="18"/>
      <w:szCs w:val="18"/>
      <w:lang w:val="ro-RO"/>
    </w:rPr>
  </w:style>
  <w:style w:type="paragraph" w:styleId="BodyText">
    <w:name w:val="Body Text"/>
    <w:basedOn w:val="Normal"/>
    <w:link w:val="BodyTextChar"/>
    <w:uiPriority w:val="1"/>
    <w:qFormat/>
    <w:rsid w:val="0025576C"/>
    <w:pPr>
      <w:widowControl w:val="0"/>
      <w:autoSpaceDE w:val="0"/>
      <w:autoSpaceDN w:val="0"/>
      <w:spacing w:after="0" w:line="240" w:lineRule="auto"/>
    </w:pPr>
    <w:rPr>
      <w:rFonts w:ascii="Times New Roman" w:eastAsia="Times New Roman" w:hAnsi="Times New Roman" w:cs="Times New Roman"/>
      <w:i/>
      <w:iCs/>
      <w:sz w:val="24"/>
      <w:szCs w:val="24"/>
      <w:lang w:val="en-US"/>
    </w:rPr>
  </w:style>
  <w:style w:type="character" w:customStyle="1" w:styleId="BodyTextChar">
    <w:name w:val="Body Text Char"/>
    <w:basedOn w:val="DefaultParagraphFont"/>
    <w:link w:val="BodyText"/>
    <w:uiPriority w:val="1"/>
    <w:rsid w:val="0025576C"/>
    <w:rPr>
      <w:rFonts w:ascii="Times New Roman" w:eastAsia="Times New Roman" w:hAnsi="Times New Roman" w:cs="Times New Roman"/>
      <w:i/>
      <w:iCs/>
      <w:sz w:val="24"/>
      <w:szCs w:val="24"/>
    </w:rPr>
  </w:style>
  <w:style w:type="table" w:styleId="GridTable4-Accent5">
    <w:name w:val="Grid Table 4 Accent 5"/>
    <w:basedOn w:val="TableNormal"/>
    <w:uiPriority w:val="49"/>
    <w:rsid w:val="0025576C"/>
    <w:pPr>
      <w:spacing w:after="0" w:line="240" w:lineRule="auto"/>
    </w:pPr>
    <w:rPr>
      <w:rFonts w:ascii="Times New Roman" w:eastAsia="Times New Roman" w:hAnsi="Times New Roman" w:cs="Times New Roman"/>
      <w:lang w:val="ro-RO"/>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2557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unhideWhenUsed/>
    <w:rsid w:val="0025576C"/>
    <w:rPr>
      <w:sz w:val="16"/>
      <w:szCs w:val="16"/>
    </w:rPr>
  </w:style>
  <w:style w:type="paragraph" w:styleId="CommentText">
    <w:name w:val="annotation text"/>
    <w:basedOn w:val="Normal"/>
    <w:link w:val="CommentTextChar"/>
    <w:uiPriority w:val="99"/>
    <w:unhideWhenUsed/>
    <w:qFormat/>
    <w:rsid w:val="0025576C"/>
    <w:pPr>
      <w:spacing w:line="240" w:lineRule="auto"/>
    </w:pPr>
    <w:rPr>
      <w:sz w:val="20"/>
      <w:szCs w:val="20"/>
      <w:lang w:val="en-US"/>
    </w:rPr>
  </w:style>
  <w:style w:type="character" w:customStyle="1" w:styleId="CommentTextChar">
    <w:name w:val="Comment Text Char"/>
    <w:basedOn w:val="DefaultParagraphFont"/>
    <w:link w:val="CommentText"/>
    <w:uiPriority w:val="99"/>
    <w:qFormat/>
    <w:rsid w:val="0025576C"/>
    <w:rPr>
      <w:sz w:val="20"/>
      <w:szCs w:val="20"/>
    </w:rPr>
  </w:style>
  <w:style w:type="character" w:customStyle="1" w:styleId="CommentSubjectChar">
    <w:name w:val="Comment Subject Char"/>
    <w:basedOn w:val="CommentTextChar"/>
    <w:link w:val="CommentSubject"/>
    <w:uiPriority w:val="99"/>
    <w:semiHidden/>
    <w:qFormat/>
    <w:rsid w:val="0025576C"/>
    <w:rPr>
      <w:b/>
      <w:bCs/>
      <w:sz w:val="20"/>
      <w:szCs w:val="20"/>
    </w:rPr>
  </w:style>
  <w:style w:type="paragraph" w:styleId="CommentSubject">
    <w:name w:val="annotation subject"/>
    <w:basedOn w:val="CommentText"/>
    <w:next w:val="CommentText"/>
    <w:link w:val="CommentSubjectChar"/>
    <w:uiPriority w:val="99"/>
    <w:semiHidden/>
    <w:unhideWhenUsed/>
    <w:qFormat/>
    <w:rsid w:val="0025576C"/>
    <w:rPr>
      <w:b/>
      <w:bCs/>
    </w:rPr>
  </w:style>
  <w:style w:type="character" w:customStyle="1" w:styleId="CommentSubjectChar1">
    <w:name w:val="Comment Subject Char1"/>
    <w:basedOn w:val="CommentTextChar"/>
    <w:uiPriority w:val="99"/>
    <w:semiHidden/>
    <w:rsid w:val="0025576C"/>
    <w:rPr>
      <w:b/>
      <w:bCs/>
      <w:sz w:val="20"/>
      <w:szCs w:val="20"/>
    </w:rPr>
  </w:style>
  <w:style w:type="character" w:styleId="Hyperlink">
    <w:name w:val="Hyperlink"/>
    <w:basedOn w:val="DefaultParagraphFont"/>
    <w:uiPriority w:val="99"/>
    <w:unhideWhenUsed/>
    <w:rsid w:val="0025576C"/>
    <w:rPr>
      <w:color w:val="0563C1" w:themeColor="hyperlink"/>
      <w:u w:val="single"/>
    </w:rPr>
  </w:style>
  <w:style w:type="paragraph" w:styleId="Header">
    <w:name w:val="header"/>
    <w:basedOn w:val="Normal"/>
    <w:link w:val="HeaderChar"/>
    <w:uiPriority w:val="99"/>
    <w:unhideWhenUsed/>
    <w:qFormat/>
    <w:rsid w:val="0025576C"/>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25576C"/>
  </w:style>
  <w:style w:type="paragraph" w:styleId="Footer">
    <w:name w:val="footer"/>
    <w:basedOn w:val="Normal"/>
    <w:link w:val="FooterChar"/>
    <w:uiPriority w:val="99"/>
    <w:unhideWhenUsed/>
    <w:rsid w:val="0025576C"/>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qFormat/>
    <w:rsid w:val="0025576C"/>
  </w:style>
  <w:style w:type="paragraph" w:styleId="TOCHeading">
    <w:name w:val="TOC Heading"/>
    <w:basedOn w:val="Heading1"/>
    <w:next w:val="Normal"/>
    <w:uiPriority w:val="39"/>
    <w:unhideWhenUsed/>
    <w:qFormat/>
    <w:rsid w:val="0025576C"/>
    <w:pPr>
      <w:outlineLvl w:val="9"/>
    </w:pPr>
    <w:rPr>
      <w:lang w:val="en-US"/>
    </w:rPr>
  </w:style>
  <w:style w:type="paragraph" w:styleId="TOC1">
    <w:name w:val="toc 1"/>
    <w:basedOn w:val="Normal"/>
    <w:next w:val="Normal"/>
    <w:autoRedefine/>
    <w:uiPriority w:val="39"/>
    <w:unhideWhenUsed/>
    <w:rsid w:val="0025576C"/>
    <w:pPr>
      <w:spacing w:after="100"/>
    </w:pPr>
  </w:style>
  <w:style w:type="paragraph" w:styleId="TOC2">
    <w:name w:val="toc 2"/>
    <w:basedOn w:val="Normal"/>
    <w:next w:val="Normal"/>
    <w:autoRedefine/>
    <w:uiPriority w:val="39"/>
    <w:unhideWhenUsed/>
    <w:rsid w:val="0025576C"/>
    <w:pPr>
      <w:spacing w:after="100"/>
      <w:ind w:left="220"/>
    </w:pPr>
  </w:style>
  <w:style w:type="paragraph" w:customStyle="1" w:styleId="TableParagraph">
    <w:name w:val="Table Paragraph"/>
    <w:basedOn w:val="Normal"/>
    <w:uiPriority w:val="1"/>
    <w:qFormat/>
    <w:rsid w:val="0025576C"/>
    <w:pPr>
      <w:widowControl w:val="0"/>
      <w:autoSpaceDE w:val="0"/>
      <w:autoSpaceDN w:val="0"/>
      <w:spacing w:after="0" w:line="240" w:lineRule="auto"/>
    </w:pPr>
    <w:rPr>
      <w:rFonts w:ascii="Trebuchet MS" w:eastAsia="Trebuchet MS" w:hAnsi="Trebuchet MS" w:cs="Trebuchet MS"/>
      <w:lang w:val="en-US"/>
    </w:rPr>
  </w:style>
  <w:style w:type="character" w:customStyle="1" w:styleId="jsgrdq">
    <w:name w:val="jsgrdq"/>
    <w:basedOn w:val="DefaultParagraphFont"/>
    <w:rsid w:val="0025576C"/>
  </w:style>
  <w:style w:type="paragraph" w:customStyle="1" w:styleId="Default">
    <w:name w:val="Default"/>
    <w:qFormat/>
    <w:rsid w:val="0025576C"/>
    <w:pPr>
      <w:autoSpaceDE w:val="0"/>
      <w:autoSpaceDN w:val="0"/>
      <w:adjustRightInd w:val="0"/>
      <w:spacing w:after="0" w:line="240" w:lineRule="auto"/>
    </w:pPr>
    <w:rPr>
      <w:rFonts w:ascii="Trebuchet MS" w:hAnsi="Trebuchet MS" w:cs="Trebuchet MS"/>
      <w:color w:val="000000"/>
      <w:sz w:val="24"/>
      <w:szCs w:val="24"/>
    </w:rPr>
  </w:style>
  <w:style w:type="character" w:customStyle="1" w:styleId="slitbdy">
    <w:name w:val="s_lit_bdy"/>
    <w:basedOn w:val="DefaultParagraphFont"/>
    <w:rsid w:val="0025576C"/>
  </w:style>
  <w:style w:type="paragraph" w:customStyle="1" w:styleId="Indentcorptext21">
    <w:name w:val="Indent corp text 21"/>
    <w:basedOn w:val="Normal"/>
    <w:rsid w:val="0025576C"/>
    <w:pPr>
      <w:suppressAutoHyphens/>
      <w:spacing w:after="120" w:line="480" w:lineRule="auto"/>
      <w:ind w:left="283"/>
    </w:pPr>
    <w:rPr>
      <w:rFonts w:ascii="Times New Roman" w:eastAsia="Times New Roman" w:hAnsi="Times New Roman" w:cs="Times New Roman"/>
      <w:kern w:val="1"/>
      <w:sz w:val="24"/>
      <w:szCs w:val="24"/>
      <w:lang w:eastAsia="ar-SA"/>
    </w:rPr>
  </w:style>
  <w:style w:type="character" w:styleId="PageNumber">
    <w:name w:val="page number"/>
    <w:basedOn w:val="DefaultParagraphFont"/>
    <w:uiPriority w:val="99"/>
    <w:semiHidden/>
    <w:unhideWhenUsed/>
    <w:rsid w:val="0025576C"/>
  </w:style>
  <w:style w:type="paragraph" w:customStyle="1" w:styleId="Char1CharCharChar">
    <w:name w:val="Char1 Char Char Char"/>
    <w:basedOn w:val="Normal"/>
    <w:rsid w:val="0025576C"/>
    <w:pPr>
      <w:spacing w:after="0" w:line="240" w:lineRule="auto"/>
    </w:pPr>
    <w:rPr>
      <w:rFonts w:ascii="Times New Roman" w:eastAsia="Times New Roman" w:hAnsi="Times New Roman" w:cs="Times New Roman"/>
      <w:sz w:val="24"/>
      <w:szCs w:val="24"/>
      <w:lang w:val="pl-PL" w:eastAsia="pl-PL"/>
    </w:rPr>
  </w:style>
  <w:style w:type="paragraph" w:customStyle="1" w:styleId="Style13">
    <w:name w:val="Style13"/>
    <w:basedOn w:val="Normal"/>
    <w:uiPriority w:val="99"/>
    <w:rsid w:val="0025576C"/>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Tablecaption2">
    <w:name w:val="Table caption (2)_"/>
    <w:basedOn w:val="DefaultParagraphFont"/>
    <w:link w:val="Tablecaption20"/>
    <w:rsid w:val="0025576C"/>
    <w:rPr>
      <w:rFonts w:ascii="Verdana" w:eastAsia="Verdana" w:hAnsi="Verdana" w:cs="Verdana"/>
      <w:sz w:val="19"/>
      <w:szCs w:val="19"/>
      <w:shd w:val="clear" w:color="auto" w:fill="FFFFFF"/>
    </w:rPr>
  </w:style>
  <w:style w:type="paragraph" w:customStyle="1" w:styleId="Tablecaption20">
    <w:name w:val="Table caption (2)"/>
    <w:basedOn w:val="Normal"/>
    <w:link w:val="Tablecaption2"/>
    <w:rsid w:val="0025576C"/>
    <w:pPr>
      <w:widowControl w:val="0"/>
      <w:shd w:val="clear" w:color="auto" w:fill="FFFFFF"/>
      <w:spacing w:after="0" w:line="0" w:lineRule="atLeast"/>
    </w:pPr>
    <w:rPr>
      <w:rFonts w:ascii="Verdana" w:eastAsia="Verdana" w:hAnsi="Verdana" w:cs="Verdana"/>
      <w:sz w:val="19"/>
      <w:szCs w:val="19"/>
      <w:lang w:val="en-US"/>
    </w:rPr>
  </w:style>
  <w:style w:type="character" w:styleId="PlaceholderText">
    <w:name w:val="Placeholder Text"/>
    <w:basedOn w:val="DefaultParagraphFont"/>
    <w:uiPriority w:val="99"/>
    <w:semiHidden/>
    <w:rsid w:val="0025576C"/>
    <w:rPr>
      <w:color w:val="808080"/>
    </w:rPr>
  </w:style>
  <w:style w:type="table" w:customStyle="1" w:styleId="TableGrid1">
    <w:name w:val="Table Grid1"/>
    <w:basedOn w:val="TableNormal"/>
    <w:next w:val="TableGrid"/>
    <w:uiPriority w:val="59"/>
    <w:rsid w:val="0025576C"/>
    <w:pPr>
      <w:spacing w:after="0" w:line="240" w:lineRule="auto"/>
    </w:pPr>
    <w:rPr>
      <w:rFonts w:ascii="Times New Roman" w:eastAsia="Times New Roman" w:hAnsi="Times New Roman" w:cs="Times New Roman"/>
      <w:sz w:val="24"/>
      <w:szCs w:val="20"/>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5576C"/>
    <w:pPr>
      <w:spacing w:after="100"/>
      <w:ind w:left="440"/>
    </w:pPr>
  </w:style>
  <w:style w:type="character" w:styleId="UnresolvedMention">
    <w:name w:val="Unresolved Mention"/>
    <w:basedOn w:val="DefaultParagraphFont"/>
    <w:uiPriority w:val="99"/>
    <w:semiHidden/>
    <w:unhideWhenUsed/>
    <w:rsid w:val="0025576C"/>
    <w:rPr>
      <w:color w:val="605E5C"/>
      <w:shd w:val="clear" w:color="auto" w:fill="E1DFDD"/>
    </w:rPr>
  </w:style>
  <w:style w:type="paragraph" w:styleId="Revision">
    <w:name w:val="Revision"/>
    <w:hidden/>
    <w:uiPriority w:val="99"/>
    <w:semiHidden/>
    <w:rsid w:val="0025576C"/>
    <w:pPr>
      <w:spacing w:after="0" w:line="240" w:lineRule="auto"/>
    </w:pPr>
    <w:rPr>
      <w:lang w:val="ro-RO"/>
    </w:rPr>
  </w:style>
  <w:style w:type="paragraph" w:styleId="HTMLPreformatted">
    <w:name w:val="HTML Preformatted"/>
    <w:basedOn w:val="Normal"/>
    <w:link w:val="HTMLPreformattedChar"/>
    <w:uiPriority w:val="99"/>
    <w:semiHidden/>
    <w:unhideWhenUsed/>
    <w:rsid w:val="00255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5576C"/>
    <w:rPr>
      <w:rFonts w:ascii="Courier New" w:eastAsia="Times New Roman" w:hAnsi="Courier New" w:cs="Courier New"/>
      <w:sz w:val="20"/>
      <w:szCs w:val="20"/>
    </w:rPr>
  </w:style>
  <w:style w:type="character" w:customStyle="1" w:styleId="y2iqfc">
    <w:name w:val="y2iqfc"/>
    <w:basedOn w:val="DefaultParagraphFont"/>
    <w:rsid w:val="0025576C"/>
  </w:style>
  <w:style w:type="paragraph" w:styleId="Title">
    <w:name w:val="Title"/>
    <w:basedOn w:val="Normal"/>
    <w:next w:val="Normal"/>
    <w:link w:val="TitleChar"/>
    <w:uiPriority w:val="10"/>
    <w:qFormat/>
    <w:rsid w:val="0025576C"/>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25576C"/>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25576C"/>
    <w:pPr>
      <w:spacing w:after="200" w:line="240" w:lineRule="auto"/>
    </w:pPr>
    <w:rPr>
      <w:rFonts w:ascii="Times New Roman" w:hAnsi="Times New Roman"/>
      <w:b/>
      <w:iCs/>
      <w:color w:val="000000" w:themeColor="text1"/>
      <w:sz w:val="18"/>
      <w:szCs w:val="18"/>
      <w:lang w:val="en-US"/>
    </w:rPr>
  </w:style>
  <w:style w:type="character" w:customStyle="1" w:styleId="normaltextrun">
    <w:name w:val="normaltextrun"/>
    <w:basedOn w:val="DefaultParagraphFont"/>
    <w:rsid w:val="0025576C"/>
  </w:style>
  <w:style w:type="paragraph" w:customStyle="1" w:styleId="paragraph">
    <w:name w:val="paragraph"/>
    <w:basedOn w:val="Normal"/>
    <w:rsid w:val="002557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5576C"/>
  </w:style>
  <w:style w:type="paragraph" w:customStyle="1" w:styleId="NumPar1">
    <w:name w:val="NumPar 1"/>
    <w:basedOn w:val="Normal"/>
    <w:next w:val="Normal"/>
    <w:rsid w:val="0025576C"/>
    <w:pPr>
      <w:numPr>
        <w:numId w:val="19"/>
      </w:numPr>
      <w:spacing w:before="120" w:after="120" w:line="240" w:lineRule="auto"/>
      <w:jc w:val="both"/>
    </w:pPr>
    <w:rPr>
      <w:rFonts w:ascii="Times New Roman" w:hAnsi="Times New Roman" w:cs="Times New Roman"/>
      <w:sz w:val="24"/>
      <w:lang w:val="en-GB"/>
    </w:rPr>
  </w:style>
  <w:style w:type="paragraph" w:customStyle="1" w:styleId="NumPar2">
    <w:name w:val="NumPar 2"/>
    <w:basedOn w:val="Normal"/>
    <w:next w:val="Normal"/>
    <w:rsid w:val="0025576C"/>
    <w:pPr>
      <w:numPr>
        <w:ilvl w:val="1"/>
        <w:numId w:val="19"/>
      </w:numPr>
      <w:spacing w:before="120" w:after="120" w:line="240" w:lineRule="auto"/>
      <w:jc w:val="both"/>
    </w:pPr>
    <w:rPr>
      <w:rFonts w:ascii="Times New Roman" w:hAnsi="Times New Roman" w:cs="Times New Roman"/>
      <w:sz w:val="24"/>
      <w:lang w:val="en-GB"/>
    </w:rPr>
  </w:style>
  <w:style w:type="paragraph" w:customStyle="1" w:styleId="NumPar3">
    <w:name w:val="NumPar 3"/>
    <w:basedOn w:val="Normal"/>
    <w:next w:val="Normal"/>
    <w:rsid w:val="0025576C"/>
    <w:pPr>
      <w:numPr>
        <w:ilvl w:val="2"/>
        <w:numId w:val="19"/>
      </w:numPr>
      <w:spacing w:before="120" w:after="120" w:line="240" w:lineRule="auto"/>
      <w:jc w:val="both"/>
    </w:pPr>
    <w:rPr>
      <w:rFonts w:ascii="Times New Roman" w:hAnsi="Times New Roman" w:cs="Times New Roman"/>
      <w:sz w:val="24"/>
      <w:lang w:val="en-GB"/>
    </w:rPr>
  </w:style>
  <w:style w:type="paragraph" w:customStyle="1" w:styleId="NumPar4">
    <w:name w:val="NumPar 4"/>
    <w:basedOn w:val="Normal"/>
    <w:next w:val="Normal"/>
    <w:rsid w:val="0025576C"/>
    <w:pPr>
      <w:numPr>
        <w:ilvl w:val="3"/>
        <w:numId w:val="19"/>
      </w:numPr>
      <w:spacing w:before="120" w:after="120" w:line="240" w:lineRule="auto"/>
      <w:jc w:val="both"/>
    </w:pPr>
    <w:rPr>
      <w:rFonts w:ascii="Times New Roman" w:hAnsi="Times New Roman" w:cs="Times New Roman"/>
      <w:sz w:val="24"/>
      <w:lang w:val="en-GB"/>
    </w:rPr>
  </w:style>
  <w:style w:type="paragraph" w:customStyle="1" w:styleId="Considrant">
    <w:name w:val="Considérant"/>
    <w:basedOn w:val="Normal"/>
    <w:rsid w:val="0025576C"/>
    <w:pPr>
      <w:numPr>
        <w:numId w:val="20"/>
      </w:numPr>
      <w:spacing w:before="120" w:after="120" w:line="240" w:lineRule="auto"/>
      <w:jc w:val="both"/>
    </w:pPr>
    <w:rPr>
      <w:rFonts w:ascii="Times New Roman" w:hAnsi="Times New Roman" w:cs="Times New Roman"/>
      <w:sz w:val="24"/>
      <w:lang w:val="en-GB"/>
    </w:rPr>
  </w:style>
  <w:style w:type="paragraph" w:customStyle="1" w:styleId="HeadingRRF">
    <w:name w:val="Heading RRF"/>
    <w:basedOn w:val="Heading1"/>
    <w:link w:val="HeadingRRFChar"/>
    <w:qFormat/>
    <w:rsid w:val="0025576C"/>
    <w:rPr>
      <w:b/>
    </w:rPr>
  </w:style>
  <w:style w:type="character" w:customStyle="1" w:styleId="HeadingRRFChar">
    <w:name w:val="Heading RRF Char"/>
    <w:basedOn w:val="Heading1Char"/>
    <w:link w:val="HeadingRRF"/>
    <w:rsid w:val="0025576C"/>
    <w:rPr>
      <w:rFonts w:asciiTheme="majorHAnsi" w:eastAsiaTheme="majorEastAsia" w:hAnsiTheme="majorHAnsi" w:cstheme="majorBidi"/>
      <w:b/>
      <w:color w:val="2F5496" w:themeColor="accent1" w:themeShade="BF"/>
      <w:sz w:val="32"/>
      <w:szCs w:val="32"/>
      <w:lang w:val="ro-RO"/>
    </w:rPr>
  </w:style>
  <w:style w:type="paragraph" w:customStyle="1" w:styleId="PointDoubleManual">
    <w:name w:val="Point Double Manual"/>
    <w:basedOn w:val="Normal"/>
    <w:rsid w:val="0025576C"/>
    <w:pPr>
      <w:tabs>
        <w:tab w:val="left" w:pos="567"/>
      </w:tabs>
      <w:spacing w:before="120" w:after="120" w:line="360" w:lineRule="auto"/>
      <w:ind w:left="1134" w:hanging="1134"/>
    </w:pPr>
    <w:rPr>
      <w:rFonts w:ascii="Times New Roman" w:hAnsi="Times New Roman" w:cs="Times New Roman"/>
      <w:sz w:val="24"/>
      <w:lang w:val="en-GB"/>
    </w:rPr>
  </w:style>
  <w:style w:type="character" w:customStyle="1" w:styleId="Marker">
    <w:name w:val="Marker"/>
    <w:basedOn w:val="DefaultParagraphFont"/>
    <w:rsid w:val="0025576C"/>
    <w:rPr>
      <w:color w:val="0000FF"/>
      <w:shd w:val="clear" w:color="auto" w:fill="auto"/>
    </w:rPr>
  </w:style>
  <w:style w:type="paragraph" w:customStyle="1" w:styleId="Pagedecouverture">
    <w:name w:val="Page de couverture"/>
    <w:basedOn w:val="Normal"/>
    <w:next w:val="Normal"/>
    <w:rsid w:val="0025576C"/>
    <w:pPr>
      <w:spacing w:after="0" w:line="240" w:lineRule="auto"/>
      <w:jc w:val="both"/>
    </w:pPr>
    <w:rPr>
      <w:rFonts w:ascii="Times New Roman" w:hAnsi="Times New Roman" w:cs="Times New Roman"/>
      <w:sz w:val="24"/>
      <w:lang w:val="en-US"/>
    </w:rPr>
  </w:style>
  <w:style w:type="paragraph" w:customStyle="1" w:styleId="FooterCoverPage">
    <w:name w:val="Footer Cover Page"/>
    <w:basedOn w:val="Normal"/>
    <w:link w:val="FooterCoverPageChar"/>
    <w:rsid w:val="0025576C"/>
    <w:pPr>
      <w:tabs>
        <w:tab w:val="center" w:pos="4535"/>
        <w:tab w:val="right" w:pos="9071"/>
        <w:tab w:val="right" w:pos="9921"/>
      </w:tabs>
      <w:spacing w:before="360" w:after="0" w:line="240" w:lineRule="auto"/>
      <w:ind w:left="-850" w:right="-850"/>
    </w:pPr>
    <w:rPr>
      <w:rFonts w:ascii="Times New Roman" w:eastAsiaTheme="majorEastAsia" w:hAnsi="Times New Roman" w:cs="Times New Roman"/>
      <w:spacing w:val="-10"/>
      <w:kern w:val="28"/>
      <w:sz w:val="24"/>
      <w:szCs w:val="56"/>
      <w:lang w:val="en-US"/>
    </w:rPr>
  </w:style>
  <w:style w:type="character" w:customStyle="1" w:styleId="FooterCoverPageChar">
    <w:name w:val="Footer Cover Page Char"/>
    <w:basedOn w:val="TitleChar"/>
    <w:link w:val="FooterCoverPage"/>
    <w:rsid w:val="0025576C"/>
    <w:rPr>
      <w:rFonts w:ascii="Times New Roman" w:eastAsiaTheme="majorEastAsia" w:hAnsi="Times New Roman" w:cs="Times New Roman"/>
      <w:spacing w:val="-10"/>
      <w:kern w:val="28"/>
      <w:sz w:val="24"/>
      <w:szCs w:val="56"/>
    </w:rPr>
  </w:style>
  <w:style w:type="paragraph" w:customStyle="1" w:styleId="FooterSensitivity">
    <w:name w:val="Footer Sensitivity"/>
    <w:basedOn w:val="Normal"/>
    <w:link w:val="FooterSensitivityChar"/>
    <w:rsid w:val="0025576C"/>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Theme="majorEastAsia" w:hAnsi="Times New Roman" w:cs="Times New Roman"/>
      <w:b/>
      <w:spacing w:val="-10"/>
      <w:kern w:val="28"/>
      <w:sz w:val="32"/>
      <w:szCs w:val="56"/>
      <w:lang w:val="en-US"/>
    </w:rPr>
  </w:style>
  <w:style w:type="character" w:customStyle="1" w:styleId="FooterSensitivityChar">
    <w:name w:val="Footer Sensitivity Char"/>
    <w:basedOn w:val="TitleChar"/>
    <w:link w:val="FooterSensitivity"/>
    <w:rsid w:val="0025576C"/>
    <w:rPr>
      <w:rFonts w:ascii="Times New Roman" w:eastAsiaTheme="majorEastAsia" w:hAnsi="Times New Roman" w:cs="Times New Roman"/>
      <w:b/>
      <w:spacing w:val="-10"/>
      <w:kern w:val="28"/>
      <w:sz w:val="32"/>
      <w:szCs w:val="56"/>
    </w:rPr>
  </w:style>
  <w:style w:type="paragraph" w:customStyle="1" w:styleId="HeaderCoverPage">
    <w:name w:val="Header Cover Page"/>
    <w:basedOn w:val="Normal"/>
    <w:link w:val="HeaderCoverPageChar"/>
    <w:rsid w:val="0025576C"/>
    <w:pPr>
      <w:tabs>
        <w:tab w:val="center" w:pos="4535"/>
        <w:tab w:val="right" w:pos="9071"/>
      </w:tabs>
      <w:spacing w:after="120" w:line="240" w:lineRule="auto"/>
      <w:jc w:val="both"/>
    </w:pPr>
    <w:rPr>
      <w:rFonts w:ascii="Times New Roman" w:eastAsiaTheme="majorEastAsia" w:hAnsi="Times New Roman" w:cs="Times New Roman"/>
      <w:spacing w:val="-10"/>
      <w:kern w:val="28"/>
      <w:sz w:val="24"/>
      <w:szCs w:val="56"/>
      <w:lang w:val="en-US"/>
    </w:rPr>
  </w:style>
  <w:style w:type="character" w:customStyle="1" w:styleId="HeaderCoverPageChar">
    <w:name w:val="Header Cover Page Char"/>
    <w:basedOn w:val="TitleChar"/>
    <w:link w:val="HeaderCoverPage"/>
    <w:rsid w:val="0025576C"/>
    <w:rPr>
      <w:rFonts w:ascii="Times New Roman" w:eastAsiaTheme="majorEastAsia" w:hAnsi="Times New Roman" w:cs="Times New Roman"/>
      <w:spacing w:val="-10"/>
      <w:kern w:val="28"/>
      <w:sz w:val="24"/>
      <w:szCs w:val="56"/>
    </w:rPr>
  </w:style>
  <w:style w:type="paragraph" w:customStyle="1" w:styleId="HeaderSensitivity">
    <w:name w:val="Header Sensitivity"/>
    <w:basedOn w:val="Normal"/>
    <w:link w:val="HeaderSensitivityChar"/>
    <w:rsid w:val="0025576C"/>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Theme="majorEastAsia" w:hAnsi="Times New Roman" w:cs="Times New Roman"/>
      <w:b/>
      <w:spacing w:val="-10"/>
      <w:kern w:val="28"/>
      <w:sz w:val="32"/>
      <w:szCs w:val="56"/>
      <w:lang w:val="en-US"/>
    </w:rPr>
  </w:style>
  <w:style w:type="character" w:customStyle="1" w:styleId="HeaderSensitivityChar">
    <w:name w:val="Header Sensitivity Char"/>
    <w:basedOn w:val="TitleChar"/>
    <w:link w:val="HeaderSensitivity"/>
    <w:rsid w:val="0025576C"/>
    <w:rPr>
      <w:rFonts w:ascii="Times New Roman" w:eastAsiaTheme="majorEastAsia" w:hAnsi="Times New Roman" w:cs="Times New Roman"/>
      <w:b/>
      <w:spacing w:val="-10"/>
      <w:kern w:val="28"/>
      <w:sz w:val="32"/>
      <w:szCs w:val="56"/>
    </w:rPr>
  </w:style>
  <w:style w:type="paragraph" w:customStyle="1" w:styleId="HeaderSensitivityRight">
    <w:name w:val="Header Sensitivity Right"/>
    <w:basedOn w:val="Normal"/>
    <w:link w:val="HeaderSensitivityRightChar"/>
    <w:rsid w:val="0025576C"/>
    <w:pPr>
      <w:spacing w:after="120" w:line="240" w:lineRule="auto"/>
      <w:jc w:val="right"/>
    </w:pPr>
    <w:rPr>
      <w:rFonts w:ascii="Times New Roman" w:eastAsiaTheme="majorEastAsia" w:hAnsi="Times New Roman" w:cs="Times New Roman"/>
      <w:spacing w:val="-10"/>
      <w:kern w:val="28"/>
      <w:sz w:val="28"/>
      <w:szCs w:val="56"/>
      <w:lang w:val="en-US"/>
    </w:rPr>
  </w:style>
  <w:style w:type="character" w:customStyle="1" w:styleId="HeaderSensitivityRightChar">
    <w:name w:val="Header Sensitivity Right Char"/>
    <w:basedOn w:val="TitleChar"/>
    <w:link w:val="HeaderSensitivityRight"/>
    <w:rsid w:val="0025576C"/>
    <w:rPr>
      <w:rFonts w:ascii="Times New Roman" w:eastAsiaTheme="majorEastAsia" w:hAnsi="Times New Roman" w:cs="Times New Roman"/>
      <w:spacing w:val="-10"/>
      <w:kern w:val="28"/>
      <w:sz w:val="28"/>
      <w:szCs w:val="56"/>
    </w:rPr>
  </w:style>
  <w:style w:type="paragraph" w:customStyle="1" w:styleId="LegalNumPar">
    <w:name w:val="LegalNumPar"/>
    <w:basedOn w:val="Normal"/>
    <w:rsid w:val="0025576C"/>
    <w:pPr>
      <w:spacing w:line="360" w:lineRule="auto"/>
      <w:ind w:left="476" w:hanging="476"/>
    </w:pPr>
    <w:rPr>
      <w:sz w:val="24"/>
      <w:lang w:val="en-US"/>
    </w:rPr>
  </w:style>
  <w:style w:type="paragraph" w:customStyle="1" w:styleId="LegalNumPar2">
    <w:name w:val="LegalNumPar2"/>
    <w:basedOn w:val="Normal"/>
    <w:rsid w:val="0025576C"/>
    <w:pPr>
      <w:spacing w:line="360" w:lineRule="auto"/>
      <w:ind w:left="953" w:hanging="477"/>
    </w:pPr>
    <w:rPr>
      <w:sz w:val="24"/>
      <w:lang w:val="en-US"/>
    </w:rPr>
  </w:style>
  <w:style w:type="paragraph" w:customStyle="1" w:styleId="LegalNumPar3">
    <w:name w:val="LegalNumPar3"/>
    <w:basedOn w:val="Normal"/>
    <w:rsid w:val="0025576C"/>
    <w:pPr>
      <w:spacing w:line="360" w:lineRule="auto"/>
      <w:ind w:left="1429" w:hanging="476"/>
    </w:pPr>
    <w:rPr>
      <w:sz w:val="24"/>
      <w:lang w:val="en-US"/>
    </w:rPr>
  </w:style>
  <w:style w:type="character" w:customStyle="1" w:styleId="apple-converted-space">
    <w:name w:val="apple-converted-space"/>
    <w:basedOn w:val="DefaultParagraphFont"/>
    <w:rsid w:val="00255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97</Pages>
  <Words>29252</Words>
  <Characters>166739</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suzana.chiriac</dc:creator>
  <cp:keywords/>
  <dc:description/>
  <cp:lastModifiedBy>Septimiu Szabo</cp:lastModifiedBy>
  <cp:revision>4</cp:revision>
  <dcterms:created xsi:type="dcterms:W3CDTF">2021-05-31T08:52:00Z</dcterms:created>
  <dcterms:modified xsi:type="dcterms:W3CDTF">2021-05-31T11:03:00Z</dcterms:modified>
</cp:coreProperties>
</file>